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F6" w:rsidRPr="003D45DF" w:rsidRDefault="00276400" w:rsidP="00DA3986">
      <w:pPr>
        <w:spacing w:line="240" w:lineRule="exact"/>
        <w:ind w:firstLineChars="250" w:firstLine="482"/>
        <w:rPr>
          <w:rFonts w:ascii="ＭＳ ゴシック" w:eastAsia="ＭＳ ゴシック"/>
          <w:szCs w:val="21"/>
        </w:rPr>
      </w:pPr>
      <w:r w:rsidRPr="00A44D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15826" wp14:editId="7E9FA369">
                <wp:simplePos x="0" y="0"/>
                <wp:positionH relativeFrom="page">
                  <wp:posOffset>476250</wp:posOffset>
                </wp:positionH>
                <wp:positionV relativeFrom="page">
                  <wp:posOffset>304800</wp:posOffset>
                </wp:positionV>
                <wp:extent cx="1009650" cy="3619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400" w:rsidRDefault="00276400" w:rsidP="00276400">
                            <w:pPr>
                              <w:rPr>
                                <w:rFonts w:eastAsia="ＭＳ ゴシック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2"/>
                              </w:rPr>
                              <w:t xml:space="preserve">教材番号　　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40"/>
                              </w:rPr>
                              <w:t>ｺ—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40"/>
                              </w:rPr>
                              <w:t>1</w:t>
                            </w:r>
                          </w:p>
                          <w:p w:rsidR="00276400" w:rsidRPr="00FD5EC3" w:rsidRDefault="00276400" w:rsidP="00276400">
                            <w:pPr>
                              <w:rPr>
                                <w:rFonts w:eastAsia="ＭＳ 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76400" w:rsidRDefault="00276400" w:rsidP="00276400">
                            <w:pPr>
                              <w:rPr>
                                <w:rFonts w:eastAsia="ＭＳ ゴシック"/>
                                <w:sz w:val="4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z w:val="40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.5pt;margin-top:24pt;width:79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" strokeweight=".5pt">
                <v:stroke dashstyle="1 1" endcap="round"/>
                <v:textbox inset="5.85pt,.7pt,5.85pt,.7pt">
                  <w:txbxContent>
                    <w:p w:rsidR="00276400" w:rsidRDefault="00276400" w:rsidP="00276400">
                      <w:pPr>
                        <w:rPr>
                          <w:rFonts w:eastAsia="ＭＳ ゴシック"/>
                          <w:b/>
                          <w:sz w:val="40"/>
                        </w:rPr>
                      </w:pPr>
                      <w:r>
                        <w:rPr>
                          <w:rFonts w:eastAsia="ＭＳ ゴシック" w:hint="eastAsia"/>
                          <w:sz w:val="12"/>
                        </w:rPr>
                        <w:t xml:space="preserve">教材番号　　</w:t>
                      </w:r>
                      <w:r>
                        <w:rPr>
                          <w:rFonts w:eastAsia="ＭＳ ゴシック" w:hint="eastAsia"/>
                          <w:b/>
                          <w:sz w:val="40"/>
                        </w:rPr>
                        <w:t>ｺ—</w:t>
                      </w:r>
                      <w:r>
                        <w:rPr>
                          <w:rFonts w:eastAsia="ＭＳ ゴシック" w:hint="eastAsia"/>
                          <w:b/>
                          <w:sz w:val="40"/>
                        </w:rPr>
                        <w:t>1</w:t>
                      </w:r>
                    </w:p>
                    <w:p w:rsidR="00276400" w:rsidRPr="00FD5EC3" w:rsidRDefault="00276400" w:rsidP="00276400">
                      <w:pPr>
                        <w:rPr>
                          <w:rFonts w:eastAsia="ＭＳ ゴシック"/>
                          <w:b/>
                          <w:sz w:val="16"/>
                          <w:szCs w:val="16"/>
                        </w:rPr>
                      </w:pPr>
                    </w:p>
                    <w:p w:rsidR="00276400" w:rsidRDefault="00276400" w:rsidP="00276400">
                      <w:pPr>
                        <w:rPr>
                          <w:rFonts w:eastAsia="ＭＳ ゴシック"/>
                          <w:sz w:val="40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z w:val="40"/>
                        </w:rPr>
                        <w:t>２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68F6" w:rsidRPr="003D45D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D4CEBDB" wp14:editId="1B00FC04">
                <wp:simplePos x="0" y="0"/>
                <wp:positionH relativeFrom="column">
                  <wp:posOffset>3534410</wp:posOffset>
                </wp:positionH>
                <wp:positionV relativeFrom="paragraph">
                  <wp:posOffset>-80645</wp:posOffset>
                </wp:positionV>
                <wp:extent cx="3162300" cy="27622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168F6" w:rsidRPr="003D45DF" w:rsidRDefault="00BE0B19" w:rsidP="003D45DF">
                            <w:pPr>
                              <w:ind w:firstLineChars="100" w:firstLine="193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D45D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対象(時間)：</w:t>
                            </w:r>
                            <w:r w:rsidR="006927EB" w:rsidRPr="003D45D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概ね</w:t>
                            </w:r>
                            <w:r w:rsidR="00AE6BB1" w:rsidRPr="003D45D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  <w:r w:rsidR="006927EB" w:rsidRPr="003D45D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，３歳</w:t>
                            </w:r>
                            <w:r w:rsidRPr="003D45D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～６歳児の親　(</w:t>
                            </w:r>
                            <w:r w:rsidR="00F168F6" w:rsidRPr="003D45D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50分</w:t>
                            </w:r>
                            <w:r w:rsidRPr="003D45D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程度)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78.3pt;margin-top:-6.35pt;width:249pt;height:2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" filled="f" stroked="f">
                <v:textbox>
                  <w:txbxContent>
                    <w:p w:rsidR="00F168F6" w:rsidRPr="003D45DF" w:rsidRDefault="00BE0B19" w:rsidP="003D45DF">
                      <w:pPr>
                        <w:ind w:firstLineChars="100" w:firstLine="193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bookmarkStart w:id="1" w:name="_GoBack"/>
                      <w:r w:rsidRPr="003D45D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対象(時間)：</w:t>
                      </w:r>
                      <w:r w:rsidR="006927EB" w:rsidRPr="003D45D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概ね</w:t>
                      </w:r>
                      <w:r w:rsidR="00AE6BB1" w:rsidRPr="003D45D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２</w:t>
                      </w:r>
                      <w:r w:rsidR="006927EB" w:rsidRPr="003D45D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，３歳</w:t>
                      </w:r>
                      <w:r w:rsidRPr="003D45D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～６歳児の親　(</w:t>
                      </w:r>
                      <w:r w:rsidR="00F168F6" w:rsidRPr="003D45D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50分</w:t>
                      </w:r>
                      <w:r w:rsidRPr="003D45D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程度)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168F6" w:rsidRPr="003D45DF">
        <w:rPr>
          <w:rFonts w:ascii="ＭＳ ゴシック" w:eastAsia="ＭＳ ゴシック" w:hint="eastAsia"/>
          <w:szCs w:val="21"/>
        </w:rPr>
        <w:t>＜親子コミュニケーション</w:t>
      </w:r>
      <w:r w:rsidR="009B1030" w:rsidRPr="003D45DF">
        <w:rPr>
          <w:rFonts w:ascii="ＭＳ ゴシック" w:eastAsia="ＭＳ ゴシック" w:hint="eastAsia"/>
          <w:szCs w:val="21"/>
        </w:rPr>
        <w:t>応援</w:t>
      </w:r>
      <w:r w:rsidR="00F168F6" w:rsidRPr="003D45DF">
        <w:rPr>
          <w:rFonts w:ascii="ＭＳ ゴシック" w:eastAsia="ＭＳ ゴシック" w:hint="eastAsia"/>
          <w:szCs w:val="21"/>
        </w:rPr>
        <w:t>編＞</w:t>
      </w:r>
    </w:p>
    <w:p w:rsidR="00F168F6" w:rsidRPr="00A75A67" w:rsidRDefault="00591E63" w:rsidP="00F168F6">
      <w:pPr>
        <w:spacing w:line="240" w:lineRule="exact"/>
        <w:jc w:val="right"/>
        <w:rPr>
          <w:rFonts w:ascii="ＭＳ ゴシック" w:eastAsia="ＭＳ 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5A4F89B" wp14:editId="54E24180">
                <wp:simplePos x="0" y="0"/>
                <wp:positionH relativeFrom="column">
                  <wp:posOffset>295910</wp:posOffset>
                </wp:positionH>
                <wp:positionV relativeFrom="paragraph">
                  <wp:posOffset>6350</wp:posOffset>
                </wp:positionV>
                <wp:extent cx="6457950" cy="381000"/>
                <wp:effectExtent l="0" t="0" r="19050" b="1905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68F6" w:rsidRDefault="00F168F6" w:rsidP="005502C3">
                            <w:pPr>
                              <w:spacing w:line="480" w:lineRule="exact"/>
                              <w:jc w:val="center"/>
                              <w:rPr>
                                <w:rFonts w:ascii="ＭＳ ゴシック" w:eastAsia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28"/>
                              </w:rPr>
                              <w:t>「ちゃんとしてね！」で伝わってる？</w:t>
                            </w:r>
                          </w:p>
                          <w:p w:rsidR="00F168F6" w:rsidRDefault="00F168F6" w:rsidP="00F168F6">
                            <w:pPr>
                              <w:spacing w:line="560" w:lineRule="exact"/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22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23.3pt;margin-top:.5pt;width:508.5pt;height:3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">
                <v:textbox inset="5.85pt,.7pt,5.85pt,.7pt">
                  <w:txbxContent>
                    <w:p w:rsidR="00F168F6" w:rsidRDefault="00F168F6" w:rsidP="005502C3">
                      <w:pPr>
                        <w:spacing w:line="480" w:lineRule="exact"/>
                        <w:jc w:val="center"/>
                        <w:rPr>
                          <w:rFonts w:ascii="ＭＳ ゴシック" w:eastAsia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sz w:val="28"/>
                        </w:rPr>
                        <w:t>「ちゃんとしてね！」で伝わってる？</w:t>
                      </w:r>
                    </w:p>
                    <w:p w:rsidR="00F168F6" w:rsidRDefault="00F168F6" w:rsidP="00F168F6">
                      <w:pPr>
                        <w:spacing w:line="560" w:lineRule="exact"/>
                      </w:pPr>
                      <w:r>
                        <w:rPr>
                          <w:rFonts w:ascii="ＭＳ ゴシック" w:eastAsia="ＭＳ ゴシック" w:hint="eastAsia"/>
                          <w:b/>
                          <w:sz w:val="22"/>
                        </w:rPr>
                        <w:t>～</w:t>
                      </w:r>
                    </w:p>
                  </w:txbxContent>
                </v:textbox>
              </v:roundrect>
            </w:pict>
          </mc:Fallback>
        </mc:AlternateContent>
      </w:r>
      <w:r w:rsidR="00F168F6" w:rsidRPr="00A75A67">
        <w:rPr>
          <w:rFonts w:ascii="ＭＳ ゴシック" w:eastAsia="ＭＳ ゴシック" w:hint="eastAsia"/>
        </w:rPr>
        <w:t xml:space="preserve">　　　　　　　　　</w:t>
      </w:r>
    </w:p>
    <w:p w:rsidR="00F168F6" w:rsidRPr="00A75A67" w:rsidRDefault="00F168F6" w:rsidP="00F168F6">
      <w:pPr>
        <w:spacing w:line="220" w:lineRule="exact"/>
        <w:rPr>
          <w:rFonts w:ascii="ＭＳ ゴシック" w:eastAsia="ＭＳ ゴシック"/>
          <w:b/>
        </w:rPr>
      </w:pPr>
    </w:p>
    <w:p w:rsidR="00F168F6" w:rsidRPr="00A75A67" w:rsidRDefault="00F168F6" w:rsidP="00F168F6">
      <w:pPr>
        <w:spacing w:line="220" w:lineRule="exact"/>
        <w:rPr>
          <w:rFonts w:ascii="ＭＳ ゴシック" w:eastAsia="ＭＳ ゴシック"/>
          <w:sz w:val="20"/>
        </w:rPr>
      </w:pPr>
    </w:p>
    <w:p w:rsidR="00F168F6" w:rsidRPr="003D45DF" w:rsidRDefault="00F168F6" w:rsidP="003D45DF">
      <w:pPr>
        <w:spacing w:line="240" w:lineRule="exact"/>
        <w:ind w:leftChars="200" w:left="1201" w:hangingChars="446" w:hanging="815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3D45DF">
        <w:rPr>
          <w:rFonts w:ascii="ＭＳ ゴシック" w:eastAsia="ＭＳ ゴシック" w:hint="eastAsia"/>
          <w:sz w:val="20"/>
          <w:szCs w:val="20"/>
        </w:rPr>
        <w:t>【ねらい】</w:t>
      </w:r>
      <w:r w:rsidR="00766F0D" w:rsidRPr="003D45DF">
        <w:rPr>
          <w:rFonts w:ascii="ＭＳ ゴシック" w:eastAsia="ＭＳ ゴシック" w:hint="eastAsia"/>
          <w:sz w:val="20"/>
          <w:szCs w:val="20"/>
        </w:rPr>
        <w:t>曖昧な表現では</w:t>
      </w:r>
      <w:r w:rsidR="005204FF" w:rsidRPr="003D45DF">
        <w:rPr>
          <w:rFonts w:ascii="ＭＳ ゴシック" w:eastAsia="ＭＳ ゴシック" w:hint="eastAsia"/>
          <w:sz w:val="20"/>
          <w:szCs w:val="20"/>
        </w:rPr>
        <w:t>子供</w:t>
      </w:r>
      <w:r w:rsidR="00766F0D" w:rsidRPr="003D45DF">
        <w:rPr>
          <w:rFonts w:ascii="ＭＳ ゴシック" w:eastAsia="ＭＳ ゴシック" w:hint="eastAsia"/>
          <w:sz w:val="20"/>
          <w:szCs w:val="20"/>
        </w:rPr>
        <w:t>に伝わらないマンガを通して，</w:t>
      </w:r>
      <w:r w:rsidR="005204FF" w:rsidRPr="003D45DF">
        <w:rPr>
          <w:rFonts w:ascii="ＭＳ ゴシック" w:eastAsia="ＭＳ ゴシック" w:hint="eastAsia"/>
          <w:sz w:val="20"/>
          <w:szCs w:val="20"/>
        </w:rPr>
        <w:t>子供</w:t>
      </w:r>
      <w:r w:rsidR="004F5FD2" w:rsidRPr="003D45DF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の気持ちに共感した具体的な言葉</w:t>
      </w:r>
      <w:r w:rsidR="0072315B" w:rsidRPr="003D45DF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か</w:t>
      </w:r>
      <w:r w:rsidR="004F5FD2" w:rsidRPr="003D45DF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け</w:t>
      </w:r>
      <w:r w:rsidR="006B1C2E" w:rsidRPr="003D45DF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や対応</w:t>
      </w:r>
      <w:r w:rsidR="004F5FD2" w:rsidRPr="003D45DF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について</w:t>
      </w:r>
      <w:r w:rsidR="0074797E" w:rsidRPr="003D45DF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考える</w:t>
      </w:r>
      <w:r w:rsidR="004F5FD2" w:rsidRPr="003D45DF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。</w:t>
      </w:r>
    </w:p>
    <w:p w:rsidR="00AE6BB1" w:rsidRPr="003D45DF" w:rsidRDefault="00F168F6" w:rsidP="003D45DF">
      <w:pPr>
        <w:spacing w:line="240" w:lineRule="exact"/>
        <w:ind w:leftChars="200" w:left="1653" w:hangingChars="693" w:hanging="1267"/>
        <w:rPr>
          <w:rFonts w:ascii="ＭＳ ゴシック" w:eastAsia="ＭＳ ゴシック"/>
          <w:sz w:val="20"/>
          <w:szCs w:val="20"/>
        </w:rPr>
      </w:pPr>
      <w:r w:rsidRPr="003D45DF">
        <w:rPr>
          <w:rFonts w:ascii="ＭＳ ゴシック" w:eastAsia="ＭＳ ゴシック" w:hint="eastAsia"/>
          <w:sz w:val="20"/>
          <w:szCs w:val="20"/>
        </w:rPr>
        <w:t>【準備物】</w:t>
      </w:r>
      <w:r w:rsidR="00AE6BB1" w:rsidRPr="003D45DF">
        <w:rPr>
          <w:rFonts w:ascii="ＭＳ ゴシック" w:eastAsia="ＭＳ ゴシック" w:hint="eastAsia"/>
          <w:sz w:val="20"/>
          <w:szCs w:val="20"/>
        </w:rPr>
        <w:t>学習者：筆記用具</w:t>
      </w:r>
    </w:p>
    <w:p w:rsidR="00F168F6" w:rsidRPr="003D45DF" w:rsidRDefault="00F168F6" w:rsidP="00B65712">
      <w:pPr>
        <w:spacing w:line="240" w:lineRule="exact"/>
        <w:ind w:firstLineChars="697" w:firstLine="1274"/>
        <w:rPr>
          <w:rFonts w:ascii="ＭＳ ゴシック" w:eastAsia="ＭＳ ゴシック"/>
          <w:sz w:val="20"/>
          <w:szCs w:val="20"/>
        </w:rPr>
      </w:pPr>
      <w:r w:rsidRPr="003D45DF">
        <w:rPr>
          <w:rFonts w:ascii="ＭＳ ゴシック" w:eastAsia="ＭＳ ゴシック" w:hint="eastAsia"/>
          <w:sz w:val="20"/>
          <w:szCs w:val="20"/>
        </w:rPr>
        <w:t>主催者：ワークシート，アンケート用紙，アイスブレイク用の用紙</w:t>
      </w:r>
      <w:r w:rsidR="00AE6BB1" w:rsidRPr="003D45DF">
        <w:rPr>
          <w:rFonts w:ascii="ＭＳ ゴシック" w:eastAsia="ＭＳ ゴシック"/>
          <w:sz w:val="20"/>
          <w:szCs w:val="20"/>
        </w:rPr>
        <w:t xml:space="preserve"> </w:t>
      </w:r>
    </w:p>
    <w:tbl>
      <w:tblPr>
        <w:tblW w:w="10347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119"/>
        <w:gridCol w:w="4677"/>
        <w:gridCol w:w="1701"/>
      </w:tblGrid>
      <w:tr w:rsidR="00F168F6" w:rsidRPr="003D45DF" w:rsidTr="003D45DF">
        <w:trPr>
          <w:trHeight w:val="70"/>
        </w:trPr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F168F6" w:rsidRPr="003D45DF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3D45DF">
              <w:rPr>
                <w:rFonts w:ascii="ＭＳ ゴシック" w:eastAsia="ＭＳ ゴシック" w:hint="eastAsia"/>
                <w:sz w:val="20"/>
                <w:szCs w:val="20"/>
              </w:rPr>
              <w:t>時　間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F168F6" w:rsidRPr="003D45DF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3D45DF">
              <w:rPr>
                <w:rFonts w:ascii="ＭＳ ゴシック" w:eastAsia="ＭＳ ゴシック" w:hint="eastAsia"/>
                <w:sz w:val="20"/>
                <w:szCs w:val="20"/>
              </w:rPr>
              <w:t>アクティビティの展開例</w:t>
            </w:r>
          </w:p>
        </w:tc>
        <w:tc>
          <w:tcPr>
            <w:tcW w:w="4677" w:type="dxa"/>
            <w:tcBorders>
              <w:bottom w:val="double" w:sz="4" w:space="0" w:color="auto"/>
            </w:tcBorders>
            <w:vAlign w:val="center"/>
          </w:tcPr>
          <w:p w:rsidR="00F168F6" w:rsidRPr="003D45DF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3D45DF">
              <w:rPr>
                <w:rFonts w:ascii="ＭＳ ゴシック" w:eastAsia="ＭＳ ゴシック" w:hint="eastAsia"/>
                <w:sz w:val="20"/>
                <w:szCs w:val="20"/>
              </w:rPr>
              <w:t>留　　意　　点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168F6" w:rsidRPr="003D45DF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3D45DF">
              <w:rPr>
                <w:rFonts w:ascii="ＭＳ ゴシック" w:eastAsia="ＭＳ ゴシック" w:hint="eastAsia"/>
                <w:sz w:val="20"/>
                <w:szCs w:val="20"/>
              </w:rPr>
              <w:t>備　考</w:t>
            </w:r>
          </w:p>
        </w:tc>
      </w:tr>
      <w:tr w:rsidR="007F74AA" w:rsidRPr="00493684" w:rsidTr="003D45DF">
        <w:trPr>
          <w:cantSplit/>
          <w:trHeight w:val="135"/>
        </w:trPr>
        <w:tc>
          <w:tcPr>
            <w:tcW w:w="850" w:type="dxa"/>
            <w:tcBorders>
              <w:top w:val="double" w:sz="4" w:space="0" w:color="auto"/>
            </w:tcBorders>
          </w:tcPr>
          <w:p w:rsidR="007F74AA" w:rsidRPr="00493684" w:rsidRDefault="007F74AA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/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7F74AA" w:rsidRPr="00493684" w:rsidRDefault="000F0F6C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7F74AA" w:rsidRPr="00493684">
              <w:rPr>
                <w:rFonts w:ascii="ＭＳ ゴシック" w:eastAsia="ＭＳ ゴシック" w:hint="eastAsia"/>
                <w:sz w:val="20"/>
                <w:szCs w:val="20"/>
              </w:rPr>
              <w:t>名札付け（来た順に）</w:t>
            </w:r>
          </w:p>
        </w:tc>
        <w:tc>
          <w:tcPr>
            <w:tcW w:w="4677" w:type="dxa"/>
            <w:tcBorders>
              <w:top w:val="double" w:sz="4" w:space="0" w:color="auto"/>
            </w:tcBorders>
          </w:tcPr>
          <w:p w:rsidR="007F74AA" w:rsidRPr="00493684" w:rsidRDefault="007F74AA" w:rsidP="007F74AA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○全員が名札をつける。（ニックネーム可）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BD41EC" w:rsidRPr="00493684" w:rsidRDefault="00BD41EC" w:rsidP="003D45DF">
            <w:pPr>
              <w:spacing w:line="240" w:lineRule="exact"/>
              <w:ind w:left="230" w:hangingChars="126" w:hanging="230"/>
              <w:rPr>
                <w:rFonts w:ascii="ＭＳ ゴシック" w:eastAsia="ＭＳ ゴシック"/>
                <w:sz w:val="20"/>
                <w:szCs w:val="20"/>
              </w:rPr>
            </w:pPr>
          </w:p>
          <w:p w:rsidR="007F74AA" w:rsidRPr="00493684" w:rsidRDefault="007F74AA" w:rsidP="003D45DF">
            <w:pPr>
              <w:spacing w:line="240" w:lineRule="exact"/>
              <w:ind w:left="230" w:hangingChars="126" w:hanging="230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※スケジュールを板書しておく。</w:t>
            </w:r>
          </w:p>
          <w:p w:rsidR="00F07935" w:rsidRPr="00493684" w:rsidRDefault="00F07935" w:rsidP="003D45DF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※机は４～５人程度の小グループ</w:t>
            </w:r>
          </w:p>
          <w:p w:rsidR="007F74AA" w:rsidRPr="00493684" w:rsidRDefault="007F74AA" w:rsidP="003D45DF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  <w:p w:rsidR="00F11C2C" w:rsidRPr="00493684" w:rsidRDefault="00F11C2C" w:rsidP="003D45DF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7F74AA" w:rsidRPr="00493684" w:rsidTr="003D45DF">
        <w:trPr>
          <w:cantSplit/>
          <w:trHeight w:val="1733"/>
        </w:trPr>
        <w:tc>
          <w:tcPr>
            <w:tcW w:w="850" w:type="dxa"/>
          </w:tcPr>
          <w:p w:rsidR="007F74AA" w:rsidRPr="00493684" w:rsidRDefault="007F74AA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7F74AA" w:rsidRPr="00493684" w:rsidRDefault="007F74AA" w:rsidP="00444437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444437" w:rsidRPr="00493684">
              <w:rPr>
                <w:rFonts w:ascii="ＭＳ ゴシック" w:eastAsia="ＭＳ ゴシック" w:hint="eastAsia"/>
                <w:sz w:val="20"/>
                <w:szCs w:val="20"/>
              </w:rPr>
              <w:t>３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分)</w:t>
            </w:r>
          </w:p>
        </w:tc>
        <w:tc>
          <w:tcPr>
            <w:tcW w:w="3119" w:type="dxa"/>
          </w:tcPr>
          <w:p w:rsidR="007F74AA" w:rsidRPr="00493684" w:rsidRDefault="007F74AA" w:rsidP="000D39C0">
            <w:pPr>
              <w:spacing w:line="240" w:lineRule="exact"/>
              <w:rPr>
                <w:rFonts w:ascii="‚l‚r ƒSƒVƒbƒN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○ファシリテーター（学習支援者）</w:t>
            </w:r>
          </w:p>
          <w:p w:rsidR="007F74AA" w:rsidRPr="00493684" w:rsidRDefault="007F74AA" w:rsidP="005502C3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 xml:space="preserve">　自己紹介，</w:t>
            </w:r>
            <w:r w:rsidR="005502C3" w:rsidRPr="00493684">
              <w:rPr>
                <w:rFonts w:ascii="ＭＳ ゴシック" w:eastAsia="ＭＳ ゴシック" w:hint="eastAsia"/>
                <w:sz w:val="20"/>
                <w:szCs w:val="20"/>
              </w:rPr>
              <w:t>主旨・ルールなど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説明。</w:t>
            </w:r>
          </w:p>
        </w:tc>
        <w:tc>
          <w:tcPr>
            <w:tcW w:w="4677" w:type="dxa"/>
          </w:tcPr>
          <w:p w:rsidR="007F74AA" w:rsidRPr="00493684" w:rsidRDefault="007F74AA" w:rsidP="000D39C0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○和やかな雰囲気づくり</w:t>
            </w:r>
            <w:r w:rsidR="003D45DF" w:rsidRPr="00493684">
              <w:rPr>
                <w:rFonts w:ascii="ＭＳ ゴシック" w:eastAsia="ＭＳ ゴシック" w:hint="eastAsia"/>
                <w:sz w:val="20"/>
                <w:szCs w:val="20"/>
              </w:rPr>
              <w:t>を心がける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7F74AA" w:rsidRPr="00493684" w:rsidRDefault="007F74AA" w:rsidP="000D39C0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○写真を撮る場合は，</w:t>
            </w:r>
            <w:r w:rsidR="003D45DF" w:rsidRPr="00493684">
              <w:rPr>
                <w:rFonts w:ascii="ＭＳ ゴシック" w:eastAsia="ＭＳ ゴシック" w:hint="eastAsia"/>
                <w:sz w:val="20"/>
                <w:szCs w:val="20"/>
              </w:rPr>
              <w:t>前もって許可を得る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7F74AA" w:rsidRDefault="005502C3" w:rsidP="00493684">
            <w:pPr>
              <w:spacing w:line="240" w:lineRule="exact"/>
              <w:ind w:left="42" w:hanging="42"/>
              <w:rPr>
                <w:rFonts w:ascii="ＭＳ ゴシック" w:eastAsia="ＭＳ ゴシック" w:hint="eastAsia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7F74AA" w:rsidRPr="00493684">
              <w:rPr>
                <w:rFonts w:ascii="ＭＳ ゴシック" w:eastAsia="ＭＳ ゴシック" w:hint="eastAsia"/>
                <w:sz w:val="20"/>
                <w:szCs w:val="20"/>
              </w:rPr>
              <w:t>「親子コミ」三つの特長(親等の悩みに対応，</w:t>
            </w:r>
            <w:r w:rsidR="005204FF" w:rsidRPr="00493684">
              <w:rPr>
                <w:rFonts w:ascii="ＭＳ ゴシック" w:eastAsia="ＭＳ ゴシック" w:hint="eastAsia"/>
                <w:sz w:val="20"/>
                <w:szCs w:val="20"/>
              </w:rPr>
              <w:t>子供</w:t>
            </w:r>
            <w:r w:rsidR="00F11C2C" w:rsidRPr="00493684">
              <w:rPr>
                <w:rFonts w:ascii="ＭＳ ゴシック" w:eastAsia="ＭＳ ゴシック" w:hint="eastAsia"/>
                <w:sz w:val="20"/>
                <w:szCs w:val="20"/>
              </w:rPr>
              <w:t>の気持ちを理解し自己を振り返る，</w:t>
            </w:r>
            <w:r w:rsidR="005204FF" w:rsidRPr="00493684">
              <w:rPr>
                <w:rFonts w:ascii="ＭＳ ゴシック" w:eastAsia="ＭＳ ゴシック" w:hint="eastAsia"/>
                <w:sz w:val="20"/>
                <w:szCs w:val="20"/>
              </w:rPr>
              <w:t>子供</w:t>
            </w:r>
            <w:r w:rsidR="00F11C2C" w:rsidRPr="00493684">
              <w:rPr>
                <w:rFonts w:ascii="ＭＳ ゴシック" w:eastAsia="ＭＳ ゴシック" w:hint="eastAsia"/>
                <w:sz w:val="20"/>
                <w:szCs w:val="20"/>
              </w:rPr>
              <w:t>と</w:t>
            </w:r>
            <w:r w:rsidR="007F74AA" w:rsidRPr="00493684">
              <w:rPr>
                <w:rFonts w:ascii="ＭＳ ゴシック" w:eastAsia="ＭＳ ゴシック" w:hint="eastAsia"/>
                <w:sz w:val="20"/>
                <w:szCs w:val="20"/>
              </w:rPr>
              <w:t>の接し方の具体を情報提供)</w:t>
            </w:r>
            <w:r w:rsidR="00F07935" w:rsidRPr="00493684">
              <w:rPr>
                <w:rFonts w:ascii="ＭＳ ゴシック" w:eastAsia="ＭＳ ゴシック" w:hint="eastAsia"/>
                <w:sz w:val="20"/>
                <w:szCs w:val="20"/>
              </w:rPr>
              <w:t>をファシリテーターが理解した上で</w:t>
            </w:r>
            <w:r w:rsidR="001E6935" w:rsidRPr="00493684">
              <w:rPr>
                <w:rFonts w:ascii="ＭＳ ゴシック" w:eastAsia="ＭＳ ゴシック" w:hint="eastAsia"/>
                <w:sz w:val="20"/>
                <w:szCs w:val="20"/>
              </w:rPr>
              <w:t>，「</w:t>
            </w:r>
            <w:r w:rsidR="005204FF" w:rsidRPr="00493684">
              <w:rPr>
                <w:rFonts w:ascii="ＭＳ ゴシック" w:eastAsia="ＭＳ ゴシック" w:hint="eastAsia"/>
                <w:sz w:val="20"/>
                <w:szCs w:val="20"/>
              </w:rPr>
              <w:t>子供</w:t>
            </w:r>
            <w:r w:rsidR="001E6935" w:rsidRPr="00493684">
              <w:rPr>
                <w:rFonts w:ascii="ＭＳ ゴシック" w:eastAsia="ＭＳ ゴシック" w:hint="eastAsia"/>
                <w:sz w:val="20"/>
                <w:szCs w:val="20"/>
              </w:rPr>
              <w:t>の気持ちに共感した接し方，コミュニケーションの方法を</w:t>
            </w:r>
            <w:r w:rsidR="005E7E4B">
              <w:rPr>
                <w:rFonts w:ascii="ＭＳ ゴシック" w:eastAsia="ＭＳ ゴシック" w:hint="eastAsia"/>
                <w:sz w:val="20"/>
                <w:szCs w:val="20"/>
              </w:rPr>
              <w:t>，</w:t>
            </w:r>
            <w:r w:rsidR="001E6935" w:rsidRPr="00493684">
              <w:rPr>
                <w:rFonts w:ascii="ＭＳ ゴシック" w:eastAsia="ＭＳ ゴシック" w:hint="eastAsia"/>
                <w:sz w:val="20"/>
                <w:szCs w:val="20"/>
              </w:rPr>
              <w:t>具体的に</w:t>
            </w:r>
            <w:r w:rsidR="00E811B3" w:rsidRPr="00493684">
              <w:rPr>
                <w:rFonts w:ascii="ＭＳ ゴシック" w:eastAsia="ＭＳ ゴシック" w:hint="eastAsia"/>
                <w:sz w:val="20"/>
                <w:szCs w:val="20"/>
              </w:rPr>
              <w:t>考えてみ</w:t>
            </w:r>
            <w:r w:rsidR="001E6935" w:rsidRPr="00493684">
              <w:rPr>
                <w:rFonts w:ascii="ＭＳ ゴシック" w:eastAsia="ＭＳ ゴシック" w:hint="eastAsia"/>
                <w:sz w:val="20"/>
                <w:szCs w:val="20"/>
              </w:rPr>
              <w:t>ましょう」などと参加者に呼びかけ</w:t>
            </w:r>
            <w:r w:rsidR="00F07935" w:rsidRPr="00493684">
              <w:rPr>
                <w:rFonts w:ascii="ＭＳ ゴシック" w:eastAsia="ＭＳ ゴシック" w:hint="eastAsia"/>
                <w:sz w:val="20"/>
                <w:szCs w:val="20"/>
              </w:rPr>
              <w:t>進</w:t>
            </w:r>
            <w:r w:rsidR="003D45DF" w:rsidRPr="00493684">
              <w:rPr>
                <w:rFonts w:ascii="ＭＳ ゴシック" w:eastAsia="ＭＳ ゴシック" w:hint="eastAsia"/>
                <w:sz w:val="20"/>
                <w:szCs w:val="20"/>
              </w:rPr>
              <w:t>め</w:t>
            </w:r>
            <w:r w:rsidR="00F07935" w:rsidRPr="00493684">
              <w:rPr>
                <w:rFonts w:ascii="ＭＳ ゴシック" w:eastAsia="ＭＳ ゴシック" w:hint="eastAsia"/>
                <w:sz w:val="20"/>
                <w:szCs w:val="20"/>
              </w:rPr>
              <w:t>る。</w:t>
            </w:r>
          </w:p>
          <w:p w:rsidR="009B7EFB" w:rsidRPr="00493684" w:rsidRDefault="009B7EFB" w:rsidP="00493684">
            <w:pPr>
              <w:spacing w:line="240" w:lineRule="exact"/>
              <w:ind w:left="42" w:hanging="42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F74AA" w:rsidRPr="00493684" w:rsidRDefault="007F74AA" w:rsidP="003D45DF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7F74AA" w:rsidRPr="00493684" w:rsidTr="003D45DF">
        <w:trPr>
          <w:cantSplit/>
          <w:trHeight w:val="1623"/>
        </w:trPr>
        <w:tc>
          <w:tcPr>
            <w:tcW w:w="850" w:type="dxa"/>
          </w:tcPr>
          <w:p w:rsidR="007F74AA" w:rsidRPr="00493684" w:rsidRDefault="007F74AA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7F74AA" w:rsidRPr="00493684" w:rsidRDefault="007F74AA" w:rsidP="009F02B9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(５分)</w:t>
            </w:r>
          </w:p>
        </w:tc>
        <w:tc>
          <w:tcPr>
            <w:tcW w:w="3119" w:type="dxa"/>
          </w:tcPr>
          <w:p w:rsidR="007F74AA" w:rsidRPr="00493684" w:rsidRDefault="007F74AA" w:rsidP="000D39C0">
            <w:pPr>
              <w:spacing w:line="24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b/>
                <w:sz w:val="20"/>
                <w:szCs w:val="20"/>
              </w:rPr>
              <w:t>アイスブレイク（雰囲気づくり）</w:t>
            </w:r>
          </w:p>
          <w:p w:rsidR="007F74AA" w:rsidRPr="00493684" w:rsidRDefault="007F74AA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「ちゃんと描いてね！」</w:t>
            </w:r>
          </w:p>
          <w:p w:rsidR="00F11C2C" w:rsidRPr="00493684" w:rsidRDefault="007F74AA" w:rsidP="00F11C2C">
            <w:pPr>
              <w:numPr>
                <w:ilvl w:val="0"/>
                <w:numId w:val="1"/>
              </w:numPr>
              <w:spacing w:line="240" w:lineRule="exact"/>
              <w:ind w:left="184" w:hanging="184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ファシリテーターの指示で絵を描く。</w:t>
            </w:r>
          </w:p>
          <w:p w:rsidR="007F74AA" w:rsidRPr="00493684" w:rsidRDefault="007F74AA" w:rsidP="00206CC5">
            <w:pPr>
              <w:numPr>
                <w:ilvl w:val="0"/>
                <w:numId w:val="1"/>
              </w:numPr>
              <w:spacing w:line="240" w:lineRule="exact"/>
              <w:ind w:left="184" w:hanging="184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ペアになり，絵を見せ合う。</w:t>
            </w:r>
          </w:p>
          <w:p w:rsidR="003D45DF" w:rsidRDefault="007F74AA" w:rsidP="00493684">
            <w:pPr>
              <w:spacing w:line="240" w:lineRule="exact"/>
              <w:rPr>
                <w:rFonts w:ascii="ＭＳ ゴシック" w:eastAsia="ＭＳ ゴシック" w:hint="eastAsia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③描画した紙を見せて，「ちゃんと」では伝わらないことを話す。</w:t>
            </w:r>
            <w:r w:rsidR="00F11C2C" w:rsidRPr="00493684">
              <w:rPr>
                <w:rFonts w:ascii="ＭＳ ゴシック" w:eastAsia="ＭＳ ゴシック" w:hint="eastAsia"/>
                <w:sz w:val="20"/>
                <w:szCs w:val="20"/>
              </w:rPr>
              <w:t>（絵の描かせ方を学ぶねらいではないこと</w:t>
            </w:r>
            <w:r w:rsidR="00C562A3" w:rsidRPr="00493684">
              <w:rPr>
                <w:rFonts w:ascii="ＭＳ ゴシック" w:eastAsia="ＭＳ ゴシック" w:hint="eastAsia"/>
                <w:sz w:val="20"/>
                <w:szCs w:val="20"/>
              </w:rPr>
              <w:t>を押さえる</w:t>
            </w:r>
            <w:r w:rsidR="00F11C2C" w:rsidRPr="00493684">
              <w:rPr>
                <w:rFonts w:ascii="ＭＳ ゴシック" w:eastAsia="ＭＳ ゴシック" w:hint="eastAsia"/>
                <w:sz w:val="20"/>
                <w:szCs w:val="20"/>
              </w:rPr>
              <w:t>。）</w:t>
            </w:r>
          </w:p>
          <w:p w:rsidR="009B7EFB" w:rsidRPr="00493684" w:rsidRDefault="009B7EFB" w:rsidP="00493684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77" w:type="dxa"/>
          </w:tcPr>
          <w:p w:rsidR="007F74AA" w:rsidRPr="00493684" w:rsidRDefault="00E714B2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7F74AA" w:rsidRPr="00493684">
              <w:rPr>
                <w:rFonts w:ascii="ＭＳ ゴシック" w:eastAsia="ＭＳ ゴシック" w:hint="eastAsia"/>
                <w:sz w:val="20"/>
                <w:szCs w:val="20"/>
              </w:rPr>
              <w:t>自由に意見を出し合う</w:t>
            </w:r>
            <w:r w:rsidR="00A161ED" w:rsidRPr="00493684">
              <w:rPr>
                <w:rFonts w:ascii="ＭＳ ゴシック" w:eastAsia="ＭＳ ゴシック" w:hint="eastAsia"/>
                <w:sz w:val="20"/>
                <w:szCs w:val="20"/>
              </w:rPr>
              <w:t>ための</w:t>
            </w:r>
            <w:r w:rsidR="007F74AA" w:rsidRPr="00493684">
              <w:rPr>
                <w:rFonts w:ascii="ＭＳ ゴシック" w:eastAsia="ＭＳ ゴシック" w:hint="eastAsia"/>
                <w:sz w:val="20"/>
                <w:szCs w:val="20"/>
              </w:rPr>
              <w:t>ウォーミングアップとする。</w:t>
            </w:r>
          </w:p>
          <w:p w:rsidR="007F74AA" w:rsidRPr="00493684" w:rsidRDefault="007F74AA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○まず「指示するとおりにちゃんと絵を描いてくださいね」と伝え，以降の指示は簡単なものにする。「月が夜空に出ています。星もあります。下の方に窓のついた家があります。」</w:t>
            </w:r>
            <w:r w:rsidR="00C562A3" w:rsidRPr="00493684">
              <w:rPr>
                <w:rFonts w:ascii="ＭＳ ゴシック" w:eastAsia="ＭＳ ゴシック" w:hint="eastAsia"/>
                <w:sz w:val="20"/>
                <w:szCs w:val="20"/>
              </w:rPr>
              <w:t>など。</w:t>
            </w:r>
          </w:p>
          <w:p w:rsidR="007F74AA" w:rsidRPr="00493684" w:rsidRDefault="007F74AA" w:rsidP="00F11C2C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○「ちゃんと」という言葉の</w:t>
            </w:r>
            <w:r w:rsidR="00F11C2C" w:rsidRPr="00493684">
              <w:rPr>
                <w:rFonts w:ascii="ＭＳ ゴシック" w:eastAsia="ＭＳ ゴシック" w:hint="eastAsia"/>
                <w:sz w:val="20"/>
                <w:szCs w:val="20"/>
              </w:rPr>
              <w:t>曖昧さを</w:t>
            </w:r>
            <w:r w:rsidR="00F07935" w:rsidRPr="00493684">
              <w:rPr>
                <w:rFonts w:ascii="ＭＳ ゴシック" w:eastAsia="ＭＳ ゴシック" w:hint="eastAsia"/>
                <w:sz w:val="20"/>
                <w:szCs w:val="20"/>
              </w:rPr>
              <w:t>，</w:t>
            </w:r>
            <w:r w:rsidR="00F11C2C" w:rsidRPr="00493684">
              <w:rPr>
                <w:rFonts w:ascii="ＭＳ ゴシック" w:eastAsia="ＭＳ ゴシック" w:hint="eastAsia"/>
                <w:sz w:val="20"/>
                <w:szCs w:val="20"/>
              </w:rPr>
              <w:t>他の</w:t>
            </w:r>
            <w:r w:rsidR="00A750A3" w:rsidRPr="00493684">
              <w:rPr>
                <w:rFonts w:ascii="ＭＳ ゴシック" w:eastAsia="ＭＳ ゴシック" w:hint="eastAsia"/>
                <w:sz w:val="20"/>
                <w:szCs w:val="20"/>
              </w:rPr>
              <w:t>同様な</w:t>
            </w:r>
            <w:r w:rsidR="00F11C2C" w:rsidRPr="00493684">
              <w:rPr>
                <w:rFonts w:ascii="ＭＳ ゴシック" w:eastAsia="ＭＳ ゴシック" w:hint="eastAsia"/>
                <w:sz w:val="20"/>
                <w:szCs w:val="20"/>
              </w:rPr>
              <w:t>言葉（「しっかり」，「いい子」等）とともに説明する。</w:t>
            </w:r>
          </w:p>
        </w:tc>
        <w:tc>
          <w:tcPr>
            <w:tcW w:w="1701" w:type="dxa"/>
            <w:vMerge/>
          </w:tcPr>
          <w:p w:rsidR="007F74AA" w:rsidRPr="00493684" w:rsidRDefault="007F74AA" w:rsidP="003D45DF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F168F6" w:rsidRPr="00493684" w:rsidTr="003D45DF">
        <w:trPr>
          <w:cantSplit/>
          <w:trHeight w:val="2210"/>
        </w:trPr>
        <w:tc>
          <w:tcPr>
            <w:tcW w:w="850" w:type="dxa"/>
            <w:tcBorders>
              <w:bottom w:val="single" w:sz="4" w:space="0" w:color="auto"/>
            </w:tcBorders>
          </w:tcPr>
          <w:p w:rsidR="00F168F6" w:rsidRPr="00493684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F168F6" w:rsidRPr="00493684" w:rsidRDefault="009F02B9" w:rsidP="009F02B9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F168F6" w:rsidRPr="00493684">
              <w:rPr>
                <w:rFonts w:ascii="ＭＳ ゴシック" w:eastAsia="ＭＳ ゴシック" w:hint="eastAsia"/>
                <w:sz w:val="20"/>
                <w:szCs w:val="20"/>
              </w:rPr>
              <w:t>10分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168F6" w:rsidRPr="00493684" w:rsidRDefault="00302F42" w:rsidP="000D39C0">
            <w:pPr>
              <w:spacing w:line="24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○タイトル，ねらいを読む。</w:t>
            </w:r>
            <w:r w:rsidRPr="00493684">
              <w:rPr>
                <w:rFonts w:ascii="ＭＳ ゴシック" w:eastAsia="ＭＳ ゴシック" w:hint="eastAsia"/>
                <w:b/>
                <w:sz w:val="20"/>
                <w:szCs w:val="20"/>
              </w:rPr>
              <w:br/>
            </w:r>
            <w:r w:rsidR="00F168F6" w:rsidRPr="00493684">
              <w:rPr>
                <w:rFonts w:ascii="ＭＳ ゴシック" w:eastAsia="ＭＳ ゴシック" w:hint="eastAsia"/>
                <w:b/>
                <w:sz w:val="20"/>
                <w:szCs w:val="20"/>
              </w:rPr>
              <w:t>＜</w:t>
            </w:r>
            <w:r w:rsidRPr="00493684">
              <w:rPr>
                <w:rFonts w:ascii="ＭＳ ゴシック" w:eastAsia="ＭＳ ゴシック" w:hint="eastAsia"/>
                <w:b/>
                <w:sz w:val="20"/>
                <w:szCs w:val="20"/>
              </w:rPr>
              <w:t>マンガを読んで考えましょう</w:t>
            </w:r>
            <w:r w:rsidR="00F168F6" w:rsidRPr="00493684">
              <w:rPr>
                <w:rFonts w:ascii="ＭＳ ゴシック" w:eastAsia="ＭＳ ゴシック" w:hint="eastAsia"/>
                <w:b/>
                <w:sz w:val="20"/>
                <w:szCs w:val="20"/>
              </w:rPr>
              <w:t>＞</w:t>
            </w:r>
          </w:p>
          <w:p w:rsidR="00F07935" w:rsidRPr="00493684" w:rsidRDefault="00F168F6" w:rsidP="00F07935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○マンガ上段を読む。</w:t>
            </w:r>
          </w:p>
          <w:p w:rsidR="00F168F6" w:rsidRPr="00493684" w:rsidRDefault="00F07935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○マンガ下段を読んで考える。</w:t>
            </w:r>
          </w:p>
          <w:p w:rsidR="00043A59" w:rsidRPr="00493684" w:rsidRDefault="0023358F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7F74AA" w:rsidRPr="00493684">
              <w:rPr>
                <w:rFonts w:ascii="ＭＳ ゴシック" w:eastAsia="ＭＳ ゴシック" w:hint="eastAsia"/>
                <w:sz w:val="20"/>
                <w:szCs w:val="20"/>
              </w:rPr>
              <w:t>設問①②について記入し，話し合う。</w:t>
            </w:r>
          </w:p>
          <w:p w:rsidR="002A7A6F" w:rsidRPr="00493684" w:rsidRDefault="004134CD" w:rsidP="007A3BAC">
            <w:pPr>
              <w:spacing w:line="24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※設問②では吹き出しのセリフも考える。</w:t>
            </w:r>
          </w:p>
          <w:p w:rsidR="004134CD" w:rsidRPr="00493684" w:rsidRDefault="00444437" w:rsidP="007A3BAC">
            <w:pPr>
              <w:spacing w:line="24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※口頭で考えを交流し合う方法もある。</w:t>
            </w:r>
          </w:p>
          <w:p w:rsidR="002A7A6F" w:rsidRPr="00493684" w:rsidRDefault="002A7A6F" w:rsidP="00444437">
            <w:pPr>
              <w:spacing w:line="24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F07935" w:rsidRPr="00493684" w:rsidRDefault="00F07935" w:rsidP="005231AD">
            <w:pPr>
              <w:spacing w:line="240" w:lineRule="exact"/>
              <w:ind w:left="42" w:hanging="42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○三つの約束＋１（発言の平等，人の発言を肯定，秘密の保守とパス有）を知らせる。</w:t>
            </w:r>
          </w:p>
          <w:p w:rsidR="00EC7F75" w:rsidRPr="00493684" w:rsidRDefault="00302F42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206CC5" w:rsidRPr="00493684">
              <w:rPr>
                <w:rFonts w:ascii="ＭＳ ゴシック" w:eastAsia="ＭＳ ゴシック" w:hint="eastAsia"/>
                <w:sz w:val="20"/>
                <w:szCs w:val="20"/>
              </w:rPr>
              <w:t>上段では，</w:t>
            </w:r>
            <w:r w:rsidR="007F74AA" w:rsidRPr="00493684">
              <w:rPr>
                <w:rFonts w:ascii="ＭＳ ゴシック" w:eastAsia="ＭＳ ゴシック" w:hint="eastAsia"/>
                <w:sz w:val="20"/>
                <w:szCs w:val="20"/>
              </w:rPr>
              <w:t>曖昧</w:t>
            </w:r>
            <w:r w:rsidR="00EC7F75" w:rsidRPr="00493684">
              <w:rPr>
                <w:rFonts w:ascii="ＭＳ ゴシック" w:eastAsia="ＭＳ ゴシック" w:hint="eastAsia"/>
                <w:sz w:val="20"/>
                <w:szCs w:val="20"/>
              </w:rPr>
              <w:t>な表現のために，</w:t>
            </w:r>
            <w:r w:rsidR="007F74AA" w:rsidRPr="00493684">
              <w:rPr>
                <w:rFonts w:ascii="ＭＳ ゴシック" w:eastAsia="ＭＳ ゴシック" w:hint="eastAsia"/>
                <w:sz w:val="20"/>
                <w:szCs w:val="20"/>
              </w:rPr>
              <w:t>親の</w:t>
            </w:r>
            <w:r w:rsidR="00EC7F75" w:rsidRPr="00493684">
              <w:rPr>
                <w:rFonts w:ascii="ＭＳ ゴシック" w:eastAsia="ＭＳ ゴシック" w:hint="eastAsia"/>
                <w:sz w:val="20"/>
                <w:szCs w:val="20"/>
              </w:rPr>
              <w:t>思いが</w:t>
            </w:r>
            <w:r w:rsidR="005204FF" w:rsidRPr="00493684">
              <w:rPr>
                <w:rFonts w:ascii="ＭＳ ゴシック" w:eastAsia="ＭＳ ゴシック" w:hint="eastAsia"/>
                <w:sz w:val="20"/>
                <w:szCs w:val="20"/>
              </w:rPr>
              <w:t>子供</w:t>
            </w:r>
            <w:r w:rsidR="00A161ED" w:rsidRPr="00493684">
              <w:rPr>
                <w:rFonts w:ascii="ＭＳ ゴシック" w:eastAsia="ＭＳ ゴシック" w:hint="eastAsia"/>
                <w:sz w:val="20"/>
                <w:szCs w:val="20"/>
              </w:rPr>
              <w:t>に</w:t>
            </w:r>
            <w:r w:rsidR="003050D7" w:rsidRPr="00493684">
              <w:rPr>
                <w:rFonts w:ascii="ＭＳ ゴシック" w:eastAsia="ＭＳ ゴシック" w:hint="eastAsia"/>
                <w:sz w:val="20"/>
                <w:szCs w:val="20"/>
              </w:rPr>
              <w:t>十分に</w:t>
            </w:r>
            <w:r w:rsidR="00EC7F75" w:rsidRPr="00493684">
              <w:rPr>
                <w:rFonts w:ascii="ＭＳ ゴシック" w:eastAsia="ＭＳ ゴシック" w:hint="eastAsia"/>
                <w:sz w:val="20"/>
                <w:szCs w:val="20"/>
              </w:rPr>
              <w:t>伝わっていなかったことを押さえる。</w:t>
            </w:r>
          </w:p>
          <w:p w:rsidR="00F168F6" w:rsidRPr="00493684" w:rsidRDefault="003050D7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206CC5" w:rsidRPr="00493684">
              <w:rPr>
                <w:rFonts w:ascii="ＭＳ ゴシック" w:eastAsia="ＭＳ ゴシック" w:hint="eastAsia"/>
                <w:sz w:val="20"/>
                <w:szCs w:val="20"/>
              </w:rPr>
              <w:t>下段</w:t>
            </w:r>
            <w:r w:rsidR="008060DC" w:rsidRPr="00493684">
              <w:rPr>
                <w:rFonts w:ascii="ＭＳ ゴシック" w:eastAsia="ＭＳ ゴシック" w:hint="eastAsia"/>
                <w:sz w:val="20"/>
                <w:szCs w:val="20"/>
              </w:rPr>
              <w:t>は，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４コマ目で親子共に笑顔であることを押さえ</w:t>
            </w:r>
            <w:r w:rsidR="007F74AA" w:rsidRPr="00493684">
              <w:rPr>
                <w:rFonts w:ascii="ＭＳ ゴシック" w:eastAsia="ＭＳ ゴシック" w:hint="eastAsia"/>
                <w:sz w:val="20"/>
                <w:szCs w:val="20"/>
              </w:rPr>
              <w:t>，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考えるようにする。</w:t>
            </w:r>
          </w:p>
          <w:p w:rsidR="003D45DF" w:rsidRDefault="00EC7F75" w:rsidP="00493684">
            <w:pPr>
              <w:spacing w:line="24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※具体的な言葉</w:t>
            </w:r>
            <w:r w:rsidR="0072315B" w:rsidRPr="00493684">
              <w:rPr>
                <w:rFonts w:ascii="ＭＳ ゴシック" w:eastAsia="ＭＳ ゴシック" w:hint="eastAsia"/>
                <w:sz w:val="20"/>
                <w:szCs w:val="20"/>
              </w:rPr>
              <w:t>か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けや対応についてだけでなく，</w:t>
            </w:r>
            <w:r w:rsidR="005204FF" w:rsidRPr="00493684">
              <w:rPr>
                <w:rFonts w:ascii="ＭＳ ゴシック" w:eastAsia="ＭＳ ゴシック" w:hint="eastAsia"/>
                <w:sz w:val="20"/>
                <w:szCs w:val="20"/>
              </w:rPr>
              <w:t>子供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の気持ちや親の気持ちについて</w:t>
            </w:r>
            <w:r w:rsidR="00F07935" w:rsidRPr="00493684">
              <w:rPr>
                <w:rFonts w:ascii="ＭＳ ゴシック" w:eastAsia="ＭＳ ゴシック" w:hint="eastAsia"/>
                <w:sz w:val="20"/>
                <w:szCs w:val="20"/>
              </w:rPr>
              <w:t>も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考えられるよう促す。</w:t>
            </w:r>
            <w:r w:rsidR="00E714B2" w:rsidRPr="00493684">
              <w:rPr>
                <w:rFonts w:ascii="ＭＳ ゴシック" w:eastAsia="ＭＳ ゴシック"/>
                <w:sz w:val="20"/>
                <w:szCs w:val="20"/>
              </w:rPr>
              <w:br/>
            </w:r>
            <w:r w:rsidR="00E714B2" w:rsidRPr="00493684">
              <w:rPr>
                <w:rFonts w:ascii="ＭＳ ゴシック" w:eastAsia="ＭＳ ゴシック" w:hint="eastAsia"/>
                <w:sz w:val="20"/>
                <w:szCs w:val="20"/>
              </w:rPr>
              <w:t>※ファシリテーターがいくつかの意見を伝えるなどして全体交流とする方法もある。</w:t>
            </w:r>
          </w:p>
          <w:p w:rsidR="0086400A" w:rsidRPr="00493684" w:rsidRDefault="0086400A" w:rsidP="00493684">
            <w:pPr>
              <w:spacing w:line="24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41EC" w:rsidRPr="00493684" w:rsidRDefault="00BD41EC" w:rsidP="003D45DF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  <w:p w:rsidR="00F168F6" w:rsidRPr="00493684" w:rsidRDefault="00EC7F75" w:rsidP="003D45DF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</w:t>
            </w:r>
            <w:r w:rsidR="00F07935" w:rsidRPr="00493684">
              <w:rPr>
                <w:rFonts w:ascii="ＭＳ ゴシック" w:eastAsia="ＭＳ ゴシック" w:hint="eastAsia"/>
                <w:sz w:val="20"/>
                <w:szCs w:val="20"/>
              </w:rPr>
              <w:t>ワークシートは回収しないこと，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正解があるわけではないので，自由に書いたり，話したりして構わないことを伝える。</w:t>
            </w:r>
          </w:p>
        </w:tc>
      </w:tr>
      <w:tr w:rsidR="00F168F6" w:rsidRPr="00493684" w:rsidTr="002A4787">
        <w:trPr>
          <w:cantSplit/>
          <w:trHeight w:val="2120"/>
        </w:trPr>
        <w:tc>
          <w:tcPr>
            <w:tcW w:w="850" w:type="dxa"/>
            <w:tcBorders>
              <w:bottom w:val="single" w:sz="4" w:space="0" w:color="auto"/>
            </w:tcBorders>
          </w:tcPr>
          <w:p w:rsidR="00F168F6" w:rsidRPr="00493684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F168F6" w:rsidRPr="00493684" w:rsidRDefault="009F02B9" w:rsidP="00444437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444437" w:rsidRPr="00493684">
              <w:rPr>
                <w:rFonts w:ascii="ＭＳ ゴシック" w:eastAsia="ＭＳ ゴシック" w:hint="eastAsia"/>
                <w:sz w:val="20"/>
                <w:szCs w:val="20"/>
              </w:rPr>
              <w:t>20</w:t>
            </w:r>
            <w:r w:rsidR="00F168F6" w:rsidRPr="00493684">
              <w:rPr>
                <w:rFonts w:ascii="ＭＳ ゴシック" w:eastAsia="ＭＳ ゴシック" w:hint="eastAsia"/>
                <w:sz w:val="20"/>
                <w:szCs w:val="20"/>
              </w:rPr>
              <w:t>分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168F6" w:rsidRPr="00493684" w:rsidRDefault="00F168F6" w:rsidP="00AE6BB1">
            <w:pPr>
              <w:spacing w:line="22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9B7EFB">
              <w:rPr>
                <w:rFonts w:ascii="ＭＳ ゴシック" w:eastAsia="ＭＳ ゴシック" w:hint="eastAsia"/>
                <w:b/>
                <w:w w:val="75"/>
                <w:kern w:val="0"/>
                <w:sz w:val="20"/>
                <w:szCs w:val="20"/>
                <w:fitText w:val="2880" w:id="1469737729"/>
              </w:rPr>
              <w:t>＜</w:t>
            </w:r>
            <w:r w:rsidR="003050D7" w:rsidRPr="009B7EFB">
              <w:rPr>
                <w:rFonts w:ascii="ＭＳ ゴシック" w:eastAsia="ＭＳ ゴシック" w:hint="eastAsia"/>
                <w:b/>
                <w:w w:val="75"/>
                <w:kern w:val="0"/>
                <w:sz w:val="20"/>
                <w:szCs w:val="20"/>
                <w:fitText w:val="2880" w:id="1469737729"/>
              </w:rPr>
              <w:t>考えましょう，出し合いましょう</w:t>
            </w:r>
            <w:r w:rsidRPr="009B7EFB">
              <w:rPr>
                <w:rFonts w:ascii="ＭＳ ゴシック" w:eastAsia="ＭＳ ゴシック" w:hint="eastAsia"/>
                <w:b/>
                <w:spacing w:val="-217"/>
                <w:w w:val="75"/>
                <w:kern w:val="0"/>
                <w:sz w:val="20"/>
                <w:szCs w:val="20"/>
                <w:fitText w:val="2880" w:id="1469737729"/>
              </w:rPr>
              <w:t>＞</w:t>
            </w:r>
          </w:p>
          <w:p w:rsidR="00F168F6" w:rsidRPr="00493684" w:rsidRDefault="00F168F6" w:rsidP="00AE6BB1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FB47FE" w:rsidRPr="00493684">
              <w:rPr>
                <w:rFonts w:ascii="ＭＳ ゴシック" w:eastAsia="ＭＳ ゴシック" w:hint="eastAsia"/>
                <w:sz w:val="20"/>
                <w:szCs w:val="20"/>
              </w:rPr>
              <w:t>設問</w:t>
            </w:r>
            <w:r w:rsidR="00F07935" w:rsidRPr="00493684">
              <w:rPr>
                <w:rFonts w:ascii="ＭＳ ゴシック" w:eastAsia="ＭＳ ゴシック" w:hint="eastAsia"/>
                <w:sz w:val="20"/>
                <w:szCs w:val="20"/>
              </w:rPr>
              <w:t>③</w:t>
            </w:r>
            <w:r w:rsidR="00FB47FE" w:rsidRPr="00493684">
              <w:rPr>
                <w:rFonts w:ascii="ＭＳ ゴシック" w:eastAsia="ＭＳ ゴシック" w:hint="eastAsia"/>
                <w:sz w:val="20"/>
                <w:szCs w:val="20"/>
              </w:rPr>
              <w:t>について記入し，話し合う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F168F6" w:rsidRPr="00493684" w:rsidRDefault="000C7689" w:rsidP="007A3BAC">
            <w:pPr>
              <w:spacing w:line="22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※食事，片付け，遊び，睡眠など好きなテーマについて，</w:t>
            </w:r>
            <w:r w:rsidR="00444437" w:rsidRPr="00493684">
              <w:rPr>
                <w:rFonts w:ascii="ＭＳ ゴシック" w:eastAsia="ＭＳ ゴシック" w:hint="eastAsia"/>
                <w:sz w:val="20"/>
                <w:szCs w:val="20"/>
              </w:rPr>
              <w:t>あるいは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ファシリテーターが指定したテーマについて記入する。</w:t>
            </w:r>
          </w:p>
          <w:p w:rsidR="000C7689" w:rsidRPr="00493684" w:rsidRDefault="00444437" w:rsidP="007A3BAC">
            <w:pPr>
              <w:spacing w:line="220" w:lineRule="exact"/>
              <w:ind w:leftChars="100" w:left="19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</w:t>
            </w:r>
            <w:r w:rsidR="00E714B2" w:rsidRPr="00493684">
              <w:rPr>
                <w:rFonts w:ascii="ＭＳ ゴシック" w:eastAsia="ＭＳ ゴシック" w:hint="eastAsia"/>
                <w:sz w:val="20"/>
                <w:szCs w:val="20"/>
              </w:rPr>
              <w:t>時間に余裕がある場合には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出されたエピソードを</w:t>
            </w:r>
            <w:r w:rsidRPr="004936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親役，子役になってロールプレイすることで，好ましい関わりに気づく方法もある。</w:t>
            </w:r>
          </w:p>
          <w:p w:rsidR="002A7A6F" w:rsidRPr="00493684" w:rsidRDefault="002A7A6F" w:rsidP="002A7A6F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○話し合ったことを紹介する。</w:t>
            </w:r>
          </w:p>
          <w:p w:rsidR="003D45DF" w:rsidRPr="00493684" w:rsidRDefault="003D45DF" w:rsidP="00AE6BB1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A4787" w:rsidRPr="00493684" w:rsidRDefault="002A4787" w:rsidP="002A4787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  <w:p w:rsidR="002A4787" w:rsidRPr="00493684" w:rsidRDefault="002A4787" w:rsidP="002A4787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○うまくいったこと，うまくいかなかったことなど，同じような経験をしたことがないか振り返り，その時の子供の気持ちも想像する。</w:t>
            </w:r>
          </w:p>
          <w:p w:rsidR="002A4787" w:rsidRPr="00493684" w:rsidRDefault="002A4787" w:rsidP="002A4787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○子供の問題を「性格」でなく，「行動」に焦点を当てて捉えることの大切さに触れる。</w:t>
            </w:r>
            <w:r w:rsidRPr="00493684">
              <w:rPr>
                <w:rFonts w:ascii="ＭＳ ゴシック" w:eastAsia="ＭＳ ゴシック"/>
                <w:sz w:val="20"/>
                <w:szCs w:val="20"/>
              </w:rPr>
              <w:br/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 xml:space="preserve">　※子供への接し方や，しつけについての悩みや疑問，</w:t>
            </w:r>
            <w:r w:rsidRPr="00493684">
              <w:rPr>
                <w:rFonts w:ascii="ＭＳ ゴシック" w:eastAsia="ＭＳ ゴシック"/>
                <w:sz w:val="20"/>
                <w:szCs w:val="20"/>
              </w:rPr>
              <w:br/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 xml:space="preserve">　ヒントの交流につなげてもよい。</w:t>
            </w:r>
          </w:p>
          <w:p w:rsidR="002A4787" w:rsidRPr="00493684" w:rsidRDefault="002A4787" w:rsidP="002A4787">
            <w:pPr>
              <w:spacing w:line="240" w:lineRule="exact"/>
              <w:ind w:leftChars="100" w:left="19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※ロールプレイをした場合は，その時の親子の気持ちを想像する</w:t>
            </w:r>
            <w:r w:rsidR="00493684">
              <w:rPr>
                <w:rFonts w:ascii="ＭＳ ゴシック" w:eastAsia="ＭＳ ゴシック" w:hint="eastAsia"/>
                <w:sz w:val="20"/>
                <w:szCs w:val="20"/>
              </w:rPr>
              <w:t>ことができるよう声掛け</w:t>
            </w:r>
            <w:r w:rsidR="0086400A">
              <w:rPr>
                <w:rFonts w:ascii="ＭＳ ゴシック" w:eastAsia="ＭＳ ゴシック" w:hint="eastAsia"/>
                <w:sz w:val="20"/>
                <w:szCs w:val="20"/>
              </w:rPr>
              <w:t>を</w:t>
            </w:r>
            <w:r w:rsidR="00493684">
              <w:rPr>
                <w:rFonts w:ascii="ＭＳ ゴシック" w:eastAsia="ＭＳ ゴシック" w:hint="eastAsia"/>
                <w:sz w:val="20"/>
                <w:szCs w:val="20"/>
              </w:rPr>
              <w:t>する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D34068" w:rsidRPr="00493684" w:rsidRDefault="00D34068" w:rsidP="002A4787">
            <w:pPr>
              <w:spacing w:line="240" w:lineRule="exact"/>
              <w:ind w:leftChars="22" w:left="192" w:hangingChars="82" w:hanging="150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41EC" w:rsidRPr="00493684" w:rsidRDefault="00BD41EC" w:rsidP="003D45DF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  <w:p w:rsidR="00F168F6" w:rsidRPr="00493684" w:rsidRDefault="00206CC5" w:rsidP="003D45DF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※話し合うことで安心感が生まれることを分かってもらう。</w:t>
            </w:r>
          </w:p>
        </w:tc>
      </w:tr>
      <w:tr w:rsidR="00F168F6" w:rsidRPr="00493684" w:rsidTr="003D45DF">
        <w:trPr>
          <w:cantSplit/>
          <w:trHeight w:val="2464"/>
        </w:trPr>
        <w:tc>
          <w:tcPr>
            <w:tcW w:w="850" w:type="dxa"/>
            <w:tcBorders>
              <w:bottom w:val="single" w:sz="4" w:space="0" w:color="auto"/>
            </w:tcBorders>
          </w:tcPr>
          <w:p w:rsidR="00F168F6" w:rsidRPr="00493684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lastRenderedPageBreak/>
              <w:t>：</w:t>
            </w:r>
          </w:p>
          <w:p w:rsidR="00F168F6" w:rsidRPr="00493684" w:rsidRDefault="009F02B9" w:rsidP="009F02B9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444437" w:rsidRPr="00493684">
              <w:rPr>
                <w:rFonts w:ascii="ＭＳ ゴシック" w:eastAsia="ＭＳ ゴシック" w:hint="eastAsia"/>
                <w:sz w:val="20"/>
                <w:szCs w:val="20"/>
              </w:rPr>
              <w:t>７</w:t>
            </w:r>
            <w:r w:rsidR="00F168F6" w:rsidRPr="00493684">
              <w:rPr>
                <w:rFonts w:ascii="ＭＳ ゴシック" w:eastAsia="ＭＳ ゴシック" w:hint="eastAsia"/>
                <w:sz w:val="20"/>
                <w:szCs w:val="20"/>
              </w:rPr>
              <w:t>分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)</w:t>
            </w:r>
          </w:p>
          <w:p w:rsidR="009F02B9" w:rsidRPr="00493684" w:rsidRDefault="009F02B9" w:rsidP="009F02B9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168F6" w:rsidRPr="00493684" w:rsidRDefault="00F168F6" w:rsidP="000D39C0">
            <w:pPr>
              <w:spacing w:line="24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b/>
                <w:sz w:val="20"/>
                <w:szCs w:val="20"/>
              </w:rPr>
              <w:t>＜ファシリテーターからの説明＞</w:t>
            </w:r>
          </w:p>
          <w:p w:rsidR="00D34068" w:rsidRPr="00493684" w:rsidRDefault="00A20040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○参考</w:t>
            </w:r>
            <w:r w:rsidR="003300A6" w:rsidRPr="00493684">
              <w:rPr>
                <w:rFonts w:ascii="ＭＳ ゴシック" w:eastAsia="ＭＳ ゴシック" w:hint="eastAsia"/>
                <w:sz w:val="20"/>
                <w:szCs w:val="20"/>
              </w:rPr>
              <w:t>資料</w:t>
            </w:r>
            <w:r w:rsidR="00BF7D4D" w:rsidRPr="00493684">
              <w:rPr>
                <w:rFonts w:ascii="ＭＳ ゴシック" w:eastAsia="ＭＳ ゴシック" w:hint="eastAsia"/>
                <w:sz w:val="20"/>
                <w:szCs w:val="20"/>
              </w:rPr>
              <w:t>１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のグラフ，</w:t>
            </w:r>
            <w:r w:rsidR="00BF7D4D" w:rsidRPr="00493684">
              <w:rPr>
                <w:rFonts w:ascii="ＭＳ ゴシック" w:eastAsia="ＭＳ ゴシック" w:hint="eastAsia"/>
                <w:sz w:val="20"/>
                <w:szCs w:val="20"/>
              </w:rPr>
              <w:t>参考</w:t>
            </w:r>
            <w:r w:rsidR="003300A6" w:rsidRPr="00493684">
              <w:rPr>
                <w:rFonts w:ascii="ＭＳ ゴシック" w:eastAsia="ＭＳ ゴシック" w:hint="eastAsia"/>
                <w:sz w:val="20"/>
                <w:szCs w:val="20"/>
              </w:rPr>
              <w:t>資料</w:t>
            </w:r>
            <w:r w:rsidR="00BF7D4D" w:rsidRPr="00493684">
              <w:rPr>
                <w:rFonts w:ascii="ＭＳ ゴシック" w:eastAsia="ＭＳ ゴシック" w:hint="eastAsia"/>
                <w:sz w:val="20"/>
                <w:szCs w:val="20"/>
              </w:rPr>
              <w:t>２</w:t>
            </w:r>
            <w:r w:rsidR="00115374" w:rsidRPr="00493684">
              <w:rPr>
                <w:rFonts w:ascii="ＭＳ ゴシック" w:eastAsia="ＭＳ ゴシック" w:hint="eastAsia"/>
                <w:sz w:val="20"/>
                <w:szCs w:val="20"/>
              </w:rPr>
              <w:t>「親子の</w:t>
            </w:r>
            <w:r w:rsidR="0023358F" w:rsidRPr="00493684">
              <w:rPr>
                <w:rFonts w:ascii="ＭＳ ゴシック" w:eastAsia="ＭＳ ゴシック" w:hint="eastAsia"/>
                <w:sz w:val="20"/>
                <w:szCs w:val="20"/>
              </w:rPr>
              <w:t>コミュニケーションサイクル</w:t>
            </w:r>
            <w:r w:rsidR="00115374" w:rsidRPr="00493684">
              <w:rPr>
                <w:rFonts w:ascii="ＭＳ ゴシック" w:eastAsia="ＭＳ ゴシック" w:hint="eastAsia"/>
                <w:sz w:val="20"/>
                <w:szCs w:val="20"/>
              </w:rPr>
              <w:t>」</w:t>
            </w:r>
            <w:r w:rsidR="0023358F" w:rsidRPr="00493684">
              <w:rPr>
                <w:rFonts w:ascii="ＭＳ ゴシック" w:eastAsia="ＭＳ ゴシック" w:hint="eastAsia"/>
                <w:sz w:val="20"/>
                <w:szCs w:val="20"/>
              </w:rPr>
              <w:t>の紹介</w:t>
            </w:r>
          </w:p>
          <w:p w:rsidR="002748D6" w:rsidRPr="00493684" w:rsidRDefault="00A20040" w:rsidP="00A2004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BF7D4D" w:rsidRPr="00493684">
              <w:rPr>
                <w:rFonts w:ascii="ＭＳ ゴシック" w:eastAsia="ＭＳ ゴシック" w:hint="eastAsia"/>
                <w:sz w:val="20"/>
                <w:szCs w:val="20"/>
              </w:rPr>
              <w:t>参考</w:t>
            </w:r>
            <w:r w:rsidR="003300A6" w:rsidRPr="00493684">
              <w:rPr>
                <w:rFonts w:ascii="ＭＳ ゴシック" w:eastAsia="ＭＳ ゴシック" w:hint="eastAsia"/>
                <w:sz w:val="20"/>
                <w:szCs w:val="20"/>
              </w:rPr>
              <w:t>資料</w:t>
            </w:r>
            <w:r w:rsidR="00BF7D4D" w:rsidRPr="00493684">
              <w:rPr>
                <w:rFonts w:ascii="ＭＳ ゴシック" w:eastAsia="ＭＳ ゴシック" w:hint="eastAsia"/>
                <w:sz w:val="20"/>
                <w:szCs w:val="20"/>
              </w:rPr>
              <w:t>３</w:t>
            </w:r>
            <w:r w:rsidR="002748D6" w:rsidRPr="00493684">
              <w:rPr>
                <w:rFonts w:ascii="ＭＳ ゴシック" w:eastAsia="ＭＳ ゴシック" w:hint="eastAsia"/>
                <w:sz w:val="20"/>
                <w:szCs w:val="20"/>
              </w:rPr>
              <w:t>「親子のコミュニケーションに</w:t>
            </w:r>
            <w:r w:rsidR="006B1C2E" w:rsidRPr="00493684">
              <w:rPr>
                <w:rFonts w:ascii="ＭＳ ゴシック" w:eastAsia="ＭＳ ゴシック" w:hint="eastAsia"/>
                <w:sz w:val="20"/>
                <w:szCs w:val="20"/>
              </w:rPr>
              <w:t>生</w:t>
            </w:r>
            <w:r w:rsidR="002748D6" w:rsidRPr="00493684">
              <w:rPr>
                <w:rFonts w:ascii="ＭＳ ゴシック" w:eastAsia="ＭＳ ゴシック" w:hint="eastAsia"/>
                <w:sz w:val="20"/>
                <w:szCs w:val="20"/>
              </w:rPr>
              <w:t>かしてみては」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の説明</w:t>
            </w:r>
          </w:p>
          <w:p w:rsidR="00A20040" w:rsidRPr="00493684" w:rsidRDefault="002748D6" w:rsidP="007A3BAC">
            <w:pPr>
              <w:spacing w:line="24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※グッドサイクルにつながるコツ，ポイントとしておさえても</w:t>
            </w:r>
            <w:r w:rsidR="00022F2E" w:rsidRPr="00493684">
              <w:rPr>
                <w:rFonts w:ascii="ＭＳ ゴシック" w:eastAsia="ＭＳ ゴシック" w:hint="eastAsia"/>
                <w:sz w:val="20"/>
                <w:szCs w:val="20"/>
              </w:rPr>
              <w:t>よ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い。</w:t>
            </w:r>
          </w:p>
          <w:p w:rsidR="00F168F6" w:rsidRPr="00493684" w:rsidRDefault="00F168F6" w:rsidP="00D34068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2A4787" w:rsidRPr="00493684" w:rsidRDefault="002A4787" w:rsidP="00AE6BB1">
            <w:pPr>
              <w:spacing w:line="22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  <w:p w:rsidR="009D3E10" w:rsidRPr="00493684" w:rsidRDefault="009D3E10" w:rsidP="00AE6BB1">
            <w:pPr>
              <w:spacing w:line="22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○グラフから子育てに悩みを持つ人が少なくないことを押さえる。</w:t>
            </w:r>
          </w:p>
          <w:p w:rsidR="00FB47FE" w:rsidRPr="00493684" w:rsidRDefault="00F168F6" w:rsidP="00AE6BB1">
            <w:pPr>
              <w:spacing w:line="22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FB47FE" w:rsidRPr="00493684">
              <w:rPr>
                <w:rFonts w:ascii="ＭＳ ゴシック" w:eastAsia="ＭＳ ゴシック" w:hint="eastAsia"/>
                <w:sz w:val="20"/>
                <w:szCs w:val="20"/>
              </w:rPr>
              <w:t>資料等を活用し，必要に応じて次の点を伝える。</w:t>
            </w:r>
          </w:p>
          <w:p w:rsidR="00FB47FE" w:rsidRPr="00493684" w:rsidRDefault="00D34068" w:rsidP="003D45DF">
            <w:pPr>
              <w:spacing w:line="22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・</w:t>
            </w:r>
            <w:r w:rsidR="003D45DF" w:rsidRPr="00493684">
              <w:rPr>
                <w:rFonts w:ascii="ＭＳ ゴシック" w:eastAsia="ＭＳ ゴシック" w:hint="eastAsia"/>
                <w:sz w:val="20"/>
                <w:szCs w:val="20"/>
              </w:rPr>
              <w:t>あいまい</w:t>
            </w:r>
            <w:r w:rsidR="00FB47FE" w:rsidRPr="00493684">
              <w:rPr>
                <w:rFonts w:ascii="ＭＳ ゴシック" w:eastAsia="ＭＳ ゴシック" w:hint="eastAsia"/>
                <w:sz w:val="20"/>
                <w:szCs w:val="20"/>
              </w:rPr>
              <w:t>な表現ではなく，「具体的に」してほしい行動を「動詞」で伝える。</w:t>
            </w:r>
          </w:p>
          <w:p w:rsidR="00B87290" w:rsidRPr="00493684" w:rsidRDefault="00D34068" w:rsidP="003D45DF">
            <w:pPr>
              <w:spacing w:line="22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・</w:t>
            </w:r>
            <w:r w:rsidR="00FB47FE" w:rsidRPr="00493684">
              <w:rPr>
                <w:rFonts w:ascii="ＭＳ ゴシック" w:eastAsia="ＭＳ ゴシック" w:hint="eastAsia"/>
                <w:sz w:val="20"/>
                <w:szCs w:val="20"/>
              </w:rPr>
              <w:t>何かしながらではなく</w:t>
            </w:r>
            <w:r w:rsidR="005204FF" w:rsidRPr="00493684">
              <w:rPr>
                <w:rFonts w:ascii="ＭＳ ゴシック" w:eastAsia="ＭＳ ゴシック" w:hint="eastAsia"/>
                <w:sz w:val="20"/>
                <w:szCs w:val="20"/>
              </w:rPr>
              <w:t>子供</w:t>
            </w:r>
            <w:r w:rsidR="00FB47FE" w:rsidRPr="00493684">
              <w:rPr>
                <w:rFonts w:ascii="ＭＳ ゴシック" w:eastAsia="ＭＳ ゴシック" w:hint="eastAsia"/>
                <w:sz w:val="20"/>
                <w:szCs w:val="20"/>
              </w:rPr>
              <w:t>と目線を合わせて話をする。</w:t>
            </w:r>
          </w:p>
          <w:p w:rsidR="00B87290" w:rsidRPr="00493684" w:rsidRDefault="00D34068" w:rsidP="003D45DF">
            <w:pPr>
              <w:spacing w:line="22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・</w:t>
            </w:r>
            <w:r w:rsidR="00FB47FE" w:rsidRPr="00493684">
              <w:rPr>
                <w:rFonts w:ascii="ＭＳ ゴシック" w:eastAsia="ＭＳ ゴシック" w:hint="eastAsia"/>
                <w:sz w:val="20"/>
                <w:szCs w:val="20"/>
              </w:rPr>
              <w:t>行動の過程をほめ，随時言葉かけを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し，</w:t>
            </w:r>
            <w:r w:rsidR="00FB47FE" w:rsidRPr="00493684">
              <w:rPr>
                <w:rFonts w:ascii="ＭＳ ゴシック" w:eastAsia="ＭＳ ゴシック" w:hint="eastAsia"/>
                <w:sz w:val="20"/>
                <w:szCs w:val="20"/>
              </w:rPr>
              <w:t>少しでもできたらほめる。</w:t>
            </w:r>
            <w:r w:rsidR="00F168F6" w:rsidRPr="00493684">
              <w:rPr>
                <w:rFonts w:ascii="ＭＳ ゴシック" w:eastAsia="ＭＳ ゴシック" w:hint="eastAsia"/>
                <w:sz w:val="20"/>
                <w:szCs w:val="20"/>
              </w:rPr>
              <w:t>（人はうれしいときに脳の中に心地</w:t>
            </w:r>
            <w:r w:rsidR="00022F2E" w:rsidRPr="00493684">
              <w:rPr>
                <w:rFonts w:ascii="ＭＳ ゴシック" w:eastAsia="ＭＳ ゴシック" w:hint="eastAsia"/>
                <w:sz w:val="20"/>
                <w:szCs w:val="20"/>
              </w:rPr>
              <w:t>良さ</w:t>
            </w:r>
            <w:r w:rsidR="00F168F6" w:rsidRPr="00493684">
              <w:rPr>
                <w:rFonts w:ascii="ＭＳ ゴシック" w:eastAsia="ＭＳ ゴシック" w:hint="eastAsia"/>
                <w:sz w:val="20"/>
                <w:szCs w:val="20"/>
              </w:rPr>
              <w:t>を感じる物質が出てやる気になる</w:t>
            </w:r>
            <w:r w:rsidR="002748D6" w:rsidRPr="00493684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  <w:r w:rsidR="00F168F6" w:rsidRPr="00493684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</w:p>
          <w:p w:rsidR="006F5F63" w:rsidRPr="00493684" w:rsidRDefault="005204FF" w:rsidP="007A3BAC">
            <w:pPr>
              <w:spacing w:line="220" w:lineRule="exact"/>
              <w:ind w:leftChars="100" w:left="193"/>
              <w:jc w:val="left"/>
              <w:rPr>
                <w:rFonts w:ascii="ＭＳ ゴシック" w:eastAsia="ＭＳ ゴシック"/>
                <w:bCs/>
                <w:iCs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※バッドサイクルを否定するのではなく，日頃の子供</w:t>
            </w:r>
            <w:r w:rsidR="0023358F" w:rsidRPr="00493684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への接し方を見つめ直す機会と</w:t>
            </w:r>
            <w:r w:rsidR="00A20040" w:rsidRPr="00493684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し，バッドな関わりが少なくできると</w:t>
            </w:r>
            <w:r w:rsidR="00022F2E" w:rsidRPr="00493684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良</w:t>
            </w:r>
            <w:r w:rsidR="00A20040" w:rsidRPr="00493684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いことを</w:t>
            </w:r>
            <w:r w:rsidR="0023358F" w:rsidRPr="00493684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伝える。</w:t>
            </w:r>
          </w:p>
          <w:p w:rsidR="003D45DF" w:rsidRPr="00493684" w:rsidRDefault="003D45DF" w:rsidP="00AE6BB1">
            <w:pPr>
              <w:spacing w:line="22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68F6" w:rsidRPr="00493684" w:rsidRDefault="00F168F6" w:rsidP="003D45DF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  <w:p w:rsidR="000F0F6C" w:rsidRPr="00493684" w:rsidRDefault="00BD41EC" w:rsidP="003D45DF">
            <w:pPr>
              <w:spacing w:line="240" w:lineRule="exact"/>
              <w:ind w:left="183" w:rightChars="-565" w:right="-1089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※図(</w:t>
            </w:r>
            <w:r w:rsidR="00F168F6" w:rsidRPr="00493684">
              <w:rPr>
                <w:rFonts w:ascii="ＭＳ ゴシック" w:eastAsia="ＭＳ ゴシック" w:hint="eastAsia"/>
                <w:sz w:val="20"/>
                <w:szCs w:val="20"/>
              </w:rPr>
              <w:t>サイクル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)</w:t>
            </w:r>
            <w:r w:rsidR="00F168F6" w:rsidRPr="00493684">
              <w:rPr>
                <w:rFonts w:ascii="ＭＳ ゴシック" w:eastAsia="ＭＳ ゴシック" w:hint="eastAsia"/>
                <w:sz w:val="20"/>
                <w:szCs w:val="20"/>
              </w:rPr>
              <w:t>を</w:t>
            </w:r>
          </w:p>
          <w:p w:rsidR="00022F2E" w:rsidRPr="00493684" w:rsidRDefault="00F168F6" w:rsidP="000C4FA7">
            <w:pPr>
              <w:spacing w:line="240" w:lineRule="exact"/>
              <w:ind w:leftChars="100" w:left="193" w:rightChars="-565" w:right="-1089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見せながら説明</w:t>
            </w:r>
          </w:p>
          <w:p w:rsidR="006F5F63" w:rsidRPr="00493684" w:rsidRDefault="00F168F6" w:rsidP="00022F2E">
            <w:pPr>
              <w:spacing w:line="240" w:lineRule="exact"/>
              <w:ind w:leftChars="100" w:left="193" w:rightChars="-565" w:right="-1089"/>
              <w:rPr>
                <w:rFonts w:ascii="ＭＳ ゴシック" w:eastAsia="ＭＳ ゴシック"/>
                <w:bCs/>
                <w:iCs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する。</w:t>
            </w:r>
          </w:p>
        </w:tc>
      </w:tr>
      <w:tr w:rsidR="00F168F6" w:rsidRPr="00493684" w:rsidTr="003D45DF">
        <w:trPr>
          <w:cantSplit/>
          <w:trHeight w:val="655"/>
        </w:trPr>
        <w:tc>
          <w:tcPr>
            <w:tcW w:w="850" w:type="dxa"/>
          </w:tcPr>
          <w:p w:rsidR="00F168F6" w:rsidRPr="00493684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F168F6" w:rsidRPr="00493684" w:rsidRDefault="009F02B9" w:rsidP="009F02B9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F168F6" w:rsidRPr="00493684">
              <w:rPr>
                <w:rFonts w:ascii="ＭＳ ゴシック" w:eastAsia="ＭＳ ゴシック" w:hint="eastAsia"/>
                <w:sz w:val="20"/>
                <w:szCs w:val="20"/>
              </w:rPr>
              <w:t>５分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:rsidR="00F168F6" w:rsidRPr="00493684" w:rsidRDefault="00F168F6" w:rsidP="000D39C0">
            <w:pPr>
              <w:spacing w:line="24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b/>
                <w:sz w:val="20"/>
                <w:szCs w:val="20"/>
              </w:rPr>
              <w:t>＜学習を振り返りましょう＞</w:t>
            </w:r>
          </w:p>
          <w:p w:rsidR="00F168F6" w:rsidRPr="00493684" w:rsidRDefault="00F168F6" w:rsidP="000D39C0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○ワークシートに記入する。</w:t>
            </w:r>
          </w:p>
          <w:p w:rsidR="00F168F6" w:rsidRPr="00493684" w:rsidRDefault="00F168F6" w:rsidP="000D39C0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○意見交流</w:t>
            </w:r>
          </w:p>
          <w:p w:rsidR="003D45DF" w:rsidRPr="00493684" w:rsidRDefault="003D45DF" w:rsidP="000D39C0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4677" w:type="dxa"/>
          </w:tcPr>
          <w:p w:rsidR="002A4787" w:rsidRPr="00493684" w:rsidRDefault="002A4787" w:rsidP="003D45DF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  <w:p w:rsidR="003D45DF" w:rsidRPr="00493684" w:rsidRDefault="003D45DF" w:rsidP="003D45DF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115374" w:rsidRPr="00493684">
              <w:rPr>
                <w:rFonts w:ascii="ＭＳ ゴシック" w:eastAsia="ＭＳ ゴシック" w:hint="eastAsia"/>
                <w:sz w:val="20"/>
                <w:szCs w:val="20"/>
              </w:rPr>
              <w:t>すぐにはうまくいかないかもしれないが，できることから試してみることの大切さを</w:t>
            </w:r>
            <w:r w:rsidR="00F168F6" w:rsidRPr="00493684">
              <w:rPr>
                <w:rFonts w:ascii="ＭＳ ゴシック" w:eastAsia="ＭＳ ゴシック" w:hint="eastAsia"/>
                <w:sz w:val="20"/>
                <w:szCs w:val="20"/>
              </w:rPr>
              <w:t>伝える。</w:t>
            </w:r>
          </w:p>
          <w:p w:rsidR="003D45DF" w:rsidRPr="00493684" w:rsidRDefault="003D45DF" w:rsidP="007A3BAC">
            <w:pPr>
              <w:spacing w:line="240" w:lineRule="exact"/>
              <w:ind w:firstLineChars="100" w:firstLine="183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※参加者一人一人に感想を聞いてもよい。</w:t>
            </w:r>
          </w:p>
          <w:p w:rsidR="00F168F6" w:rsidRPr="00493684" w:rsidRDefault="00F168F6" w:rsidP="00115374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41EC" w:rsidRPr="00493684" w:rsidRDefault="00BD41EC" w:rsidP="003D45DF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  <w:p w:rsidR="00F168F6" w:rsidRPr="00493684" w:rsidRDefault="00120CE6" w:rsidP="003D45DF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※ワークシートに無理に記入しなくてもよい</w:t>
            </w:r>
            <w:r w:rsidR="00F168F6" w:rsidRPr="00493684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</w:tc>
      </w:tr>
      <w:tr w:rsidR="00F168F6" w:rsidRPr="00493684" w:rsidTr="003D45DF">
        <w:trPr>
          <w:trHeight w:val="339"/>
        </w:trPr>
        <w:tc>
          <w:tcPr>
            <w:tcW w:w="850" w:type="dxa"/>
          </w:tcPr>
          <w:p w:rsidR="00F168F6" w:rsidRPr="00493684" w:rsidRDefault="00F168F6" w:rsidP="000D39C0">
            <w:pPr>
              <w:spacing w:line="240" w:lineRule="exact"/>
              <w:jc w:val="center"/>
              <w:rPr>
                <w:rFonts w:ascii="‚l‚r ƒSƒVƒbƒN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</w:tc>
        <w:tc>
          <w:tcPr>
            <w:tcW w:w="3119" w:type="dxa"/>
          </w:tcPr>
          <w:p w:rsidR="00F168F6" w:rsidRPr="00493684" w:rsidRDefault="00F168F6" w:rsidP="000D39C0">
            <w:pPr>
              <w:spacing w:line="240" w:lineRule="exact"/>
              <w:rPr>
                <w:rFonts w:ascii="‚l‚r ƒSƒVƒbƒN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○終了・片付け</w:t>
            </w:r>
          </w:p>
          <w:p w:rsidR="00F168F6" w:rsidRPr="00493684" w:rsidRDefault="00F168F6" w:rsidP="000D39C0">
            <w:pPr>
              <w:spacing w:line="240" w:lineRule="exact"/>
              <w:rPr>
                <w:rFonts w:ascii="‚l‚r ƒSƒVƒbƒN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○アンケート記入</w:t>
            </w:r>
          </w:p>
        </w:tc>
        <w:tc>
          <w:tcPr>
            <w:tcW w:w="4677" w:type="dxa"/>
          </w:tcPr>
          <w:p w:rsidR="00F168F6" w:rsidRPr="00493684" w:rsidRDefault="003D45DF" w:rsidP="000D39C0">
            <w:pPr>
              <w:spacing w:line="240" w:lineRule="exact"/>
              <w:rPr>
                <w:rFonts w:ascii="‚l‚r ƒSƒVƒbƒN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F168F6" w:rsidRPr="00493684">
              <w:rPr>
                <w:rFonts w:ascii="ＭＳ ゴシック" w:eastAsia="ＭＳ ゴシック" w:hint="eastAsia"/>
                <w:sz w:val="20"/>
                <w:szCs w:val="20"/>
              </w:rPr>
              <w:t>参加者全員で行う。</w:t>
            </w:r>
          </w:p>
          <w:p w:rsidR="00F168F6" w:rsidRPr="00493684" w:rsidRDefault="003D45DF" w:rsidP="00120CE6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F168F6" w:rsidRPr="00493684">
              <w:rPr>
                <w:rFonts w:ascii="ＭＳ ゴシック" w:eastAsia="ＭＳ ゴシック" w:hint="eastAsia"/>
                <w:sz w:val="20"/>
                <w:szCs w:val="20"/>
              </w:rPr>
              <w:t>アンケート記入者から流れ解散</w:t>
            </w:r>
          </w:p>
          <w:p w:rsidR="003D45DF" w:rsidRPr="00493684" w:rsidRDefault="003D45DF" w:rsidP="00120CE6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68F6" w:rsidRPr="00493684" w:rsidRDefault="009925CD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</w:t>
            </w:r>
            <w:r w:rsidR="00F168F6" w:rsidRPr="00493684">
              <w:rPr>
                <w:rFonts w:ascii="ＭＳ ゴシック" w:eastAsia="ＭＳ ゴシック" w:hint="eastAsia"/>
                <w:sz w:val="20"/>
                <w:szCs w:val="20"/>
              </w:rPr>
              <w:t>現状復帰</w:t>
            </w:r>
          </w:p>
        </w:tc>
      </w:tr>
      <w:tr w:rsidR="00F168F6" w:rsidRPr="00493684" w:rsidTr="00AE6BB1">
        <w:trPr>
          <w:cantSplit/>
          <w:trHeight w:val="226"/>
        </w:trPr>
        <w:tc>
          <w:tcPr>
            <w:tcW w:w="10347" w:type="dxa"/>
            <w:gridSpan w:val="4"/>
            <w:tcBorders>
              <w:top w:val="double" w:sz="4" w:space="0" w:color="auto"/>
            </w:tcBorders>
          </w:tcPr>
          <w:p w:rsidR="00F168F6" w:rsidRPr="00493684" w:rsidRDefault="00F168F6" w:rsidP="004F5FD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3684">
              <w:rPr>
                <w:rFonts w:asciiTheme="majorEastAsia" w:eastAsiaTheme="majorEastAsia" w:hAnsiTheme="majorEastAsia" w:hint="eastAsia"/>
                <w:sz w:val="20"/>
                <w:szCs w:val="20"/>
              </w:rPr>
              <w:t>〈メモ〉</w:t>
            </w:r>
          </w:p>
          <w:p w:rsidR="003D45DF" w:rsidRPr="00493684" w:rsidRDefault="003D45DF" w:rsidP="002A478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A4787" w:rsidRPr="00493684" w:rsidRDefault="002A4787" w:rsidP="002A478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0E1D4F" w:rsidRPr="00493684" w:rsidRDefault="000E1D4F" w:rsidP="00E714B2">
      <w:pPr>
        <w:spacing w:line="260" w:lineRule="exact"/>
      </w:pPr>
    </w:p>
    <w:sectPr w:rsidR="000E1D4F" w:rsidRPr="00493684" w:rsidSect="000F0F6C">
      <w:headerReference w:type="default" r:id="rId9"/>
      <w:footerReference w:type="even" r:id="rId10"/>
      <w:pgSz w:w="11907" w:h="16839" w:code="9"/>
      <w:pgMar w:top="567" w:right="250" w:bottom="1134" w:left="284" w:header="851" w:footer="992" w:gutter="0"/>
      <w:pgNumType w:start="27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EE4" w:rsidRDefault="00CB1EE4">
      <w:r>
        <w:separator/>
      </w:r>
    </w:p>
  </w:endnote>
  <w:endnote w:type="continuationSeparator" w:id="0">
    <w:p w:rsidR="00CB1EE4" w:rsidRDefault="00CB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66" w:rsidRDefault="007B52E1" w:rsidP="00653D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0866" w:rsidRDefault="009B7E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EE4" w:rsidRDefault="00CB1EE4">
      <w:r>
        <w:separator/>
      </w:r>
    </w:p>
  </w:footnote>
  <w:footnote w:type="continuationSeparator" w:id="0">
    <w:p w:rsidR="00CB1EE4" w:rsidRDefault="00CB1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98" w:rsidRDefault="00AA3498" w:rsidP="00AA3498">
    <w:pPr>
      <w:pStyle w:val="Web"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52E8B"/>
    <w:multiLevelType w:val="hybridMultilevel"/>
    <w:tmpl w:val="1AB84332"/>
    <w:lvl w:ilvl="0" w:tplc="243446E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F6"/>
    <w:rsid w:val="00022F2E"/>
    <w:rsid w:val="00043A59"/>
    <w:rsid w:val="00053CC4"/>
    <w:rsid w:val="00060D59"/>
    <w:rsid w:val="0009326E"/>
    <w:rsid w:val="000C15C5"/>
    <w:rsid w:val="000C477F"/>
    <w:rsid w:val="000C4FA7"/>
    <w:rsid w:val="000C7689"/>
    <w:rsid w:val="000D39C0"/>
    <w:rsid w:val="000E1D4F"/>
    <w:rsid w:val="000F0F6C"/>
    <w:rsid w:val="00115374"/>
    <w:rsid w:val="00120CE6"/>
    <w:rsid w:val="00127434"/>
    <w:rsid w:val="00160B25"/>
    <w:rsid w:val="001D5EBF"/>
    <w:rsid w:val="001E6935"/>
    <w:rsid w:val="001F0561"/>
    <w:rsid w:val="00206CC5"/>
    <w:rsid w:val="0023358F"/>
    <w:rsid w:val="00261362"/>
    <w:rsid w:val="002748D6"/>
    <w:rsid w:val="00276400"/>
    <w:rsid w:val="002930CB"/>
    <w:rsid w:val="002A4787"/>
    <w:rsid w:val="002A7A6F"/>
    <w:rsid w:val="00302F42"/>
    <w:rsid w:val="003050D7"/>
    <w:rsid w:val="00312922"/>
    <w:rsid w:val="00321734"/>
    <w:rsid w:val="003300A6"/>
    <w:rsid w:val="00386CCF"/>
    <w:rsid w:val="003B65E5"/>
    <w:rsid w:val="003D073F"/>
    <w:rsid w:val="003D45DF"/>
    <w:rsid w:val="003F39D6"/>
    <w:rsid w:val="003F713B"/>
    <w:rsid w:val="004134CD"/>
    <w:rsid w:val="004375CE"/>
    <w:rsid w:val="00444437"/>
    <w:rsid w:val="00490867"/>
    <w:rsid w:val="00493684"/>
    <w:rsid w:val="004E7B9C"/>
    <w:rsid w:val="004F5FD2"/>
    <w:rsid w:val="00506CDF"/>
    <w:rsid w:val="0050796C"/>
    <w:rsid w:val="005204FF"/>
    <w:rsid w:val="005231AD"/>
    <w:rsid w:val="005421CD"/>
    <w:rsid w:val="005502C3"/>
    <w:rsid w:val="0056538B"/>
    <w:rsid w:val="00591E63"/>
    <w:rsid w:val="005A29EA"/>
    <w:rsid w:val="005C01B2"/>
    <w:rsid w:val="005E7E4B"/>
    <w:rsid w:val="005F1689"/>
    <w:rsid w:val="006927EB"/>
    <w:rsid w:val="006B1C2E"/>
    <w:rsid w:val="006C42E3"/>
    <w:rsid w:val="006F5F63"/>
    <w:rsid w:val="0072315B"/>
    <w:rsid w:val="0074797E"/>
    <w:rsid w:val="00766F0D"/>
    <w:rsid w:val="007A3BAC"/>
    <w:rsid w:val="007B52E1"/>
    <w:rsid w:val="007F74AA"/>
    <w:rsid w:val="008043F6"/>
    <w:rsid w:val="008060DC"/>
    <w:rsid w:val="008625F5"/>
    <w:rsid w:val="0086400A"/>
    <w:rsid w:val="00877EFC"/>
    <w:rsid w:val="0088376E"/>
    <w:rsid w:val="008A0189"/>
    <w:rsid w:val="008A70F5"/>
    <w:rsid w:val="008C22F7"/>
    <w:rsid w:val="009048AD"/>
    <w:rsid w:val="00915EEC"/>
    <w:rsid w:val="009216EE"/>
    <w:rsid w:val="0097497D"/>
    <w:rsid w:val="00981802"/>
    <w:rsid w:val="009925CD"/>
    <w:rsid w:val="009B1030"/>
    <w:rsid w:val="009B7EFB"/>
    <w:rsid w:val="009D3E10"/>
    <w:rsid w:val="009E0340"/>
    <w:rsid w:val="009E47C8"/>
    <w:rsid w:val="009F02B9"/>
    <w:rsid w:val="009F1A09"/>
    <w:rsid w:val="00A161ED"/>
    <w:rsid w:val="00A20040"/>
    <w:rsid w:val="00A51D29"/>
    <w:rsid w:val="00A750A3"/>
    <w:rsid w:val="00A94909"/>
    <w:rsid w:val="00AA3498"/>
    <w:rsid w:val="00AE56E8"/>
    <w:rsid w:val="00AE6BB1"/>
    <w:rsid w:val="00AF345E"/>
    <w:rsid w:val="00AF6DC7"/>
    <w:rsid w:val="00B162B6"/>
    <w:rsid w:val="00B65712"/>
    <w:rsid w:val="00B75675"/>
    <w:rsid w:val="00B777C6"/>
    <w:rsid w:val="00B81D73"/>
    <w:rsid w:val="00B87290"/>
    <w:rsid w:val="00BA150A"/>
    <w:rsid w:val="00BC0788"/>
    <w:rsid w:val="00BD41EC"/>
    <w:rsid w:val="00BE0B19"/>
    <w:rsid w:val="00BF7D4D"/>
    <w:rsid w:val="00C33105"/>
    <w:rsid w:val="00C55F8E"/>
    <w:rsid w:val="00C562A3"/>
    <w:rsid w:val="00C62D8A"/>
    <w:rsid w:val="00C810A3"/>
    <w:rsid w:val="00CA0CA8"/>
    <w:rsid w:val="00CB1EE4"/>
    <w:rsid w:val="00CB7017"/>
    <w:rsid w:val="00CC488D"/>
    <w:rsid w:val="00CE45C5"/>
    <w:rsid w:val="00D00D8B"/>
    <w:rsid w:val="00D34068"/>
    <w:rsid w:val="00D34147"/>
    <w:rsid w:val="00D66078"/>
    <w:rsid w:val="00DA3986"/>
    <w:rsid w:val="00E175EB"/>
    <w:rsid w:val="00E714B2"/>
    <w:rsid w:val="00E72754"/>
    <w:rsid w:val="00E811B3"/>
    <w:rsid w:val="00EA4E2E"/>
    <w:rsid w:val="00EA59DB"/>
    <w:rsid w:val="00EC2C97"/>
    <w:rsid w:val="00EC7F75"/>
    <w:rsid w:val="00ED732E"/>
    <w:rsid w:val="00F07935"/>
    <w:rsid w:val="00F11C2C"/>
    <w:rsid w:val="00F168F6"/>
    <w:rsid w:val="00F17649"/>
    <w:rsid w:val="00F814EB"/>
    <w:rsid w:val="00FA471B"/>
    <w:rsid w:val="00FB47FE"/>
    <w:rsid w:val="00FC4AA3"/>
    <w:rsid w:val="00FE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6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168F6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168F6"/>
  </w:style>
  <w:style w:type="paragraph" w:styleId="a6">
    <w:name w:val="Balloon Text"/>
    <w:basedOn w:val="a"/>
    <w:link w:val="a7"/>
    <w:uiPriority w:val="99"/>
    <w:semiHidden/>
    <w:unhideWhenUsed/>
    <w:rsid w:val="00B75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567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F5F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5F63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AA3498"/>
    <w:pPr>
      <w:widowControl/>
      <w:spacing w:before="150" w:after="150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6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168F6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168F6"/>
  </w:style>
  <w:style w:type="paragraph" w:styleId="a6">
    <w:name w:val="Balloon Text"/>
    <w:basedOn w:val="a"/>
    <w:link w:val="a7"/>
    <w:uiPriority w:val="99"/>
    <w:semiHidden/>
    <w:unhideWhenUsed/>
    <w:rsid w:val="00B75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567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F5F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5F63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AA3498"/>
    <w:pPr>
      <w:widowControl/>
      <w:spacing w:before="150" w:after="150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0000FF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498D4-9C28-4761-A5DC-E9627A34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広島県</cp:lastModifiedBy>
  <cp:revision>18</cp:revision>
  <cp:lastPrinted>2018-03-07T04:46:00Z</cp:lastPrinted>
  <dcterms:created xsi:type="dcterms:W3CDTF">2018-02-23T01:41:00Z</dcterms:created>
  <dcterms:modified xsi:type="dcterms:W3CDTF">2018-03-07T04:47:00Z</dcterms:modified>
</cp:coreProperties>
</file>