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EF" w:rsidRDefault="00353CBD" w:rsidP="00FC25EF">
      <w:pPr>
        <w:rPr>
          <w:rFonts w:ascii="HGSｺﾞｼｯｸE" w:eastAsia="HGSｺﾞｼｯｸE" w:hAnsi="HGSｺﾞｼｯｸE" w:hint="eastAsia"/>
          <w:sz w:val="22"/>
        </w:rPr>
      </w:pPr>
      <w:bookmarkStart w:id="0" w:name="_GoBack"/>
      <w:bookmarkEnd w:id="0"/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-111125</wp:posOffset>
                </wp:positionH>
                <wp:positionV relativeFrom="paragraph">
                  <wp:posOffset>8890</wp:posOffset>
                </wp:positionV>
                <wp:extent cx="5624830" cy="574040"/>
                <wp:effectExtent l="22225" t="18415" r="20320" b="1714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830" cy="574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28575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5EF" w:rsidRPr="00F753FE" w:rsidRDefault="00FC25EF" w:rsidP="00FC25EF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548DD4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48DD4"/>
                                <w:sz w:val="36"/>
                              </w:rPr>
                              <w:t>まちあるき</w:t>
                            </w:r>
                            <w:r w:rsidRPr="00F753FE">
                              <w:rPr>
                                <w:rFonts w:ascii="HGP創英角ｺﾞｼｯｸUB" w:eastAsia="HGP創英角ｺﾞｼｯｸUB" w:hAnsi="HGP創英角ｺﾞｼｯｸUB" w:hint="eastAsia"/>
                                <w:color w:val="548DD4"/>
                                <w:sz w:val="36"/>
                              </w:rPr>
                              <w:t>チェックリスト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8.75pt;margin-top:.7pt;width:442.9pt;height:45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" fillcolor="#dbe5f1" strokecolor="#548dd4" strokeweight="2.25pt">
                <v:stroke joinstyle="miter"/>
                <v:textbox>
                  <w:txbxContent>
                    <w:p w:rsidR="00FC25EF" w:rsidRPr="00F753FE" w:rsidRDefault="00FC25EF" w:rsidP="00FC25EF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548DD4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48DD4"/>
                          <w:sz w:val="36"/>
                        </w:rPr>
                        <w:t>まちあるき</w:t>
                      </w:r>
                      <w:r w:rsidRPr="00F753FE">
                        <w:rPr>
                          <w:rFonts w:ascii="HGP創英角ｺﾞｼｯｸUB" w:eastAsia="HGP創英角ｺﾞｼｯｸUB" w:hAnsi="HGP創英角ｺﾞｼｯｸUB" w:hint="eastAsia"/>
                          <w:color w:val="548DD4"/>
                          <w:sz w:val="36"/>
                        </w:rPr>
                        <w:t>チェックリスト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25EF" w:rsidRDefault="00FC25EF" w:rsidP="00FC25EF">
      <w:pPr>
        <w:rPr>
          <w:rFonts w:ascii="HGSｺﾞｼｯｸE" w:eastAsia="HGSｺﾞｼｯｸE" w:hAnsi="HGSｺﾞｼｯｸE" w:hint="eastAsia"/>
          <w:sz w:val="22"/>
        </w:rPr>
      </w:pPr>
    </w:p>
    <w:p w:rsidR="00FC25EF" w:rsidRDefault="00FC25EF" w:rsidP="00FC25EF">
      <w:pPr>
        <w:rPr>
          <w:rFonts w:ascii="HGSｺﾞｼｯｸE" w:eastAsia="HGSｺﾞｼｯｸE" w:hAnsi="HGSｺﾞｼｯｸE" w:hint="eastAsia"/>
          <w:sz w:val="22"/>
        </w:rPr>
      </w:pPr>
    </w:p>
    <w:p w:rsidR="00FC25EF" w:rsidRPr="00FC25EF" w:rsidRDefault="00FC25EF" w:rsidP="00FC25EF">
      <w:pPr>
        <w:rPr>
          <w:rFonts w:ascii="HGSｺﾞｼｯｸE" w:eastAsia="HGSｺﾞｼｯｸE" w:hAnsi="HGSｺﾞｼｯｸE" w:hint="eastAsia"/>
          <w:sz w:val="22"/>
        </w:rPr>
      </w:pPr>
    </w:p>
    <w:p w:rsidR="00487E95" w:rsidRDefault="00487E95" w:rsidP="00FC25E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D3C88">
        <w:rPr>
          <w:rFonts w:ascii="HG丸ｺﾞｼｯｸM-PRO" w:eastAsia="HG丸ｺﾞｼｯｸM-PRO" w:hAnsi="HG丸ｺﾞｼｯｸM-PRO" w:hint="eastAsia"/>
        </w:rPr>
        <w:t>災害が発生した時に、地域内で被害が起こりそうな所を</w:t>
      </w:r>
      <w:r w:rsidR="00636DCF">
        <w:rPr>
          <w:rFonts w:ascii="HG丸ｺﾞｼｯｸM-PRO" w:eastAsia="HG丸ｺﾞｼｯｸM-PRO" w:hAnsi="HG丸ｺﾞｼｯｸM-PRO" w:hint="eastAsia"/>
        </w:rPr>
        <w:t>まちあるきと合わせて</w:t>
      </w:r>
      <w:r w:rsidRPr="002D3C88">
        <w:rPr>
          <w:rFonts w:ascii="HG丸ｺﾞｼｯｸM-PRO" w:eastAsia="HG丸ｺﾞｼｯｸM-PRO" w:hAnsi="HG丸ｺﾞｼｯｸM-PRO" w:hint="eastAsia"/>
        </w:rPr>
        <w:t>確認しましょう。</w:t>
      </w:r>
      <w:r w:rsidR="00636DCF">
        <w:rPr>
          <w:rFonts w:ascii="HG丸ｺﾞｼｯｸM-PRO" w:eastAsia="HG丸ｺﾞｼｯｸM-PRO" w:hAnsi="HG丸ｺﾞｼｯｸM-PRO" w:hint="eastAsia"/>
        </w:rPr>
        <w:t>チェックリストの空欄には、地域独自のチェック項目を入れてみましょう。</w:t>
      </w:r>
    </w:p>
    <w:p w:rsidR="00636DCF" w:rsidRDefault="00636DCF" w:rsidP="00487E9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また、まちあるきで気づいたことを「気づきメモ」に書き留めておきましょう。</w:t>
      </w:r>
    </w:p>
    <w:p w:rsidR="00636DCF" w:rsidRDefault="00636DCF" w:rsidP="00636DCF">
      <w:pPr>
        <w:rPr>
          <w:rFonts w:ascii="HG丸ｺﾞｼｯｸM-PRO" w:eastAsia="HG丸ｺﾞｼｯｸM-PRO" w:hAnsi="HG丸ｺﾞｼｯｸM-PRO"/>
        </w:rPr>
      </w:pPr>
    </w:p>
    <w:p w:rsidR="00636DCF" w:rsidRPr="00636DCF" w:rsidRDefault="00636DCF" w:rsidP="00636DCF">
      <w:pPr>
        <w:rPr>
          <w:rFonts w:ascii="HG丸ｺﾞｼｯｸM-PRO" w:eastAsia="HG丸ｺﾞｼｯｸM-PRO" w:hAnsi="HG丸ｺﾞｼｯｸM-PRO"/>
          <w:b/>
          <w:sz w:val="24"/>
        </w:rPr>
      </w:pPr>
      <w:r w:rsidRPr="00636DCF">
        <w:rPr>
          <w:rFonts w:ascii="HG丸ｺﾞｼｯｸM-PRO" w:eastAsia="HG丸ｺﾞｼｯｸM-PRO" w:hAnsi="HG丸ｺﾞｼｯｸM-PRO" w:hint="eastAsia"/>
          <w:b/>
          <w:sz w:val="24"/>
        </w:rPr>
        <w:t>●河川氾濫</w:t>
      </w:r>
    </w:p>
    <w:p w:rsidR="00636DCF" w:rsidRPr="004A743E" w:rsidRDefault="00636DCF" w:rsidP="00636DC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氾濫しやすい区域を把握することで、氾濫した時の被害の大きさが判断でき、早めの避難に役立ちます。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514"/>
      </w:tblGrid>
      <w:tr w:rsidR="002D3622" w:rsidRPr="00BA6CD4" w:rsidTr="002D3622">
        <w:trPr>
          <w:jc w:val="center"/>
        </w:trPr>
        <w:tc>
          <w:tcPr>
            <w:tcW w:w="567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HGPｺﾞｼｯｸE" w:eastAsia="HGPｺﾞｼｯｸE" w:hAnsi="HGPｺﾞｼｯｸE" w:hint="eastAsia"/>
                <w:color w:val="FFFFFF"/>
              </w:rPr>
              <w:t>№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HGPｺﾞｼｯｸE" w:eastAsia="HGPｺﾞｼｯｸE" w:hAnsi="HGPｺﾞｼｯｸE" w:hint="eastAsia"/>
                <w:color w:val="FFFFFF"/>
              </w:rPr>
              <w:t>項目</w:t>
            </w:r>
          </w:p>
        </w:tc>
        <w:tc>
          <w:tcPr>
            <w:tcW w:w="514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ＭＳ 明朝" w:hAnsi="ＭＳ 明朝" w:cs="ＭＳ 明朝" w:hint="eastAsia"/>
                <w:color w:val="FFFFFF"/>
              </w:rPr>
              <w:t>✔</w:t>
            </w:r>
          </w:p>
        </w:tc>
      </w:tr>
      <w:tr w:rsidR="00487E95" w:rsidRPr="00BA6CD4" w:rsidTr="00636DCF">
        <w:trPr>
          <w:trHeight w:val="426"/>
          <w:jc w:val="center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7E95" w:rsidRPr="00BA6CD4" w:rsidRDefault="00487E95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7E95" w:rsidRPr="00BA6CD4" w:rsidRDefault="00487E95" w:rsidP="00487E95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土地が河川の通常の水位より低い</w:t>
            </w:r>
          </w:p>
        </w:tc>
        <w:tc>
          <w:tcPr>
            <w:tcW w:w="5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7E95" w:rsidRPr="00BA6CD4" w:rsidRDefault="00487E95" w:rsidP="00487E95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E95" w:rsidRPr="00BA6CD4" w:rsidTr="00FC25EF">
        <w:trPr>
          <w:trHeight w:val="426"/>
          <w:jc w:val="center"/>
        </w:trPr>
        <w:tc>
          <w:tcPr>
            <w:tcW w:w="567" w:type="dxa"/>
            <w:shd w:val="clear" w:color="auto" w:fill="EBF5FF"/>
            <w:vAlign w:val="center"/>
          </w:tcPr>
          <w:p w:rsidR="00487E95" w:rsidRPr="00BA6CD4" w:rsidRDefault="00487E95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487E95" w:rsidRPr="00BA6CD4" w:rsidRDefault="00487E95" w:rsidP="00487E95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河川カーブの外側となる護岸が低い</w:t>
            </w:r>
          </w:p>
        </w:tc>
        <w:tc>
          <w:tcPr>
            <w:tcW w:w="514" w:type="dxa"/>
            <w:shd w:val="clear" w:color="auto" w:fill="EBF5FF"/>
            <w:vAlign w:val="center"/>
          </w:tcPr>
          <w:p w:rsidR="00487E95" w:rsidRPr="00BA6CD4" w:rsidRDefault="00487E95" w:rsidP="00487E95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E95" w:rsidRPr="00BA6CD4" w:rsidTr="00636DCF">
        <w:trPr>
          <w:trHeight w:val="4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87E95" w:rsidRPr="00BA6CD4" w:rsidRDefault="00487E95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7E95" w:rsidRPr="00BA6CD4" w:rsidRDefault="00487E95" w:rsidP="00487E95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河川護岸にひび割れ、欠損、剥離（はくり）などの損傷がある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487E95" w:rsidRPr="00BA6CD4" w:rsidRDefault="00487E95" w:rsidP="00487E95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E95" w:rsidRPr="00BA6CD4" w:rsidTr="00FC25EF">
        <w:trPr>
          <w:trHeight w:val="426"/>
          <w:jc w:val="center"/>
        </w:trPr>
        <w:tc>
          <w:tcPr>
            <w:tcW w:w="567" w:type="dxa"/>
            <w:shd w:val="clear" w:color="auto" w:fill="EBF5FF"/>
            <w:vAlign w:val="center"/>
          </w:tcPr>
          <w:p w:rsidR="00487E95" w:rsidRPr="00BA6CD4" w:rsidRDefault="00487E95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487E95" w:rsidRPr="00BA6CD4" w:rsidRDefault="00487E95" w:rsidP="00C52E37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河川護岸が途切れた箇所があり、川の増水で越流する</w:t>
            </w:r>
          </w:p>
        </w:tc>
        <w:tc>
          <w:tcPr>
            <w:tcW w:w="514" w:type="dxa"/>
            <w:shd w:val="clear" w:color="auto" w:fill="EBF5FF"/>
            <w:vAlign w:val="center"/>
          </w:tcPr>
          <w:p w:rsidR="00487E95" w:rsidRPr="00BA6CD4" w:rsidRDefault="00487E95" w:rsidP="00487E95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E95" w:rsidRPr="00BA6CD4" w:rsidTr="00636DCF">
        <w:trPr>
          <w:trHeight w:val="4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87E95" w:rsidRPr="00BA6CD4" w:rsidRDefault="00487E95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7E95" w:rsidRPr="00BA6CD4" w:rsidRDefault="00487E95" w:rsidP="003172D2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空石積形式の堤防裏の地面が沈下している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487E95" w:rsidRPr="00BA6CD4" w:rsidRDefault="00487E95" w:rsidP="00487E95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E95" w:rsidRPr="00BA6CD4" w:rsidTr="00FC25EF">
        <w:trPr>
          <w:trHeight w:val="426"/>
          <w:jc w:val="center"/>
        </w:trPr>
        <w:tc>
          <w:tcPr>
            <w:tcW w:w="567" w:type="dxa"/>
            <w:shd w:val="clear" w:color="auto" w:fill="EBF5FF"/>
            <w:vAlign w:val="center"/>
          </w:tcPr>
          <w:p w:rsidR="00487E95" w:rsidRPr="00BA6CD4" w:rsidRDefault="00487E95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487E95" w:rsidRPr="00BA6CD4" w:rsidRDefault="00487E95" w:rsidP="00487E95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河床に土砂が堆積して水の流れを妨げ増水時に越流の恐れがある</w:t>
            </w:r>
          </w:p>
        </w:tc>
        <w:tc>
          <w:tcPr>
            <w:tcW w:w="514" w:type="dxa"/>
            <w:shd w:val="clear" w:color="auto" w:fill="EBF5FF"/>
            <w:vAlign w:val="center"/>
          </w:tcPr>
          <w:p w:rsidR="00487E95" w:rsidRPr="00BA6CD4" w:rsidRDefault="00487E95" w:rsidP="00487E95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E95" w:rsidRPr="00BA6CD4" w:rsidTr="00636DCF">
        <w:trPr>
          <w:trHeight w:val="4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87E95" w:rsidRPr="00BA6CD4" w:rsidRDefault="00487E95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7E95" w:rsidRPr="00BA6CD4" w:rsidRDefault="00487E95" w:rsidP="00487E95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河床に草木が繁茂し水の流れを妨げ増水時に越流の恐れがある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487E95" w:rsidRPr="00BA6CD4" w:rsidRDefault="00487E95" w:rsidP="00487E95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E95" w:rsidRPr="00BA6CD4" w:rsidTr="00FC25EF">
        <w:trPr>
          <w:trHeight w:val="426"/>
          <w:jc w:val="center"/>
        </w:trPr>
        <w:tc>
          <w:tcPr>
            <w:tcW w:w="567" w:type="dxa"/>
            <w:shd w:val="clear" w:color="auto" w:fill="EBF5FF"/>
            <w:vAlign w:val="center"/>
          </w:tcPr>
          <w:p w:rsidR="00487E95" w:rsidRPr="00BA6CD4" w:rsidRDefault="00487E95" w:rsidP="00487E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487E95" w:rsidRPr="00BA6CD4" w:rsidRDefault="00487E95" w:rsidP="00487E95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機能できない</w:t>
            </w:r>
            <w:r w:rsidR="003172D2" w:rsidRPr="00BA6CD4">
              <w:rPr>
                <w:rFonts w:ascii="HG丸ｺﾞｼｯｸM-PRO" w:eastAsia="HG丸ｺﾞｼｯｸM-PRO" w:hAnsi="HG丸ｺﾞｼｯｸM-PRO" w:hint="eastAsia"/>
              </w:rPr>
              <w:t>と思われる</w:t>
            </w:r>
            <w:r w:rsidRPr="00BA6CD4">
              <w:rPr>
                <w:rFonts w:ascii="HG丸ｺﾞｼｯｸM-PRO" w:eastAsia="HG丸ｺﾞｼｯｸM-PRO" w:hAnsi="HG丸ｺﾞｼｯｸM-PRO" w:hint="eastAsia"/>
              </w:rPr>
              <w:t>堰・樋門・水門がある</w:t>
            </w:r>
          </w:p>
        </w:tc>
        <w:tc>
          <w:tcPr>
            <w:tcW w:w="514" w:type="dxa"/>
            <w:shd w:val="clear" w:color="auto" w:fill="EBF5FF"/>
            <w:vAlign w:val="center"/>
          </w:tcPr>
          <w:p w:rsidR="00487E95" w:rsidRPr="00BA6CD4" w:rsidRDefault="00487E95" w:rsidP="00487E95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E95" w:rsidRPr="00BA6CD4" w:rsidTr="00636DCF">
        <w:trPr>
          <w:trHeight w:val="4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87E95" w:rsidRPr="00BA6CD4" w:rsidRDefault="00487E95" w:rsidP="00487E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7E95" w:rsidRPr="00BA6CD4" w:rsidRDefault="00487E95" w:rsidP="00487E95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橋脚の間隔が狭く流木などが引っかかりやすい</w:t>
            </w:r>
            <w:r w:rsidR="001B626F" w:rsidRPr="00BA6CD4">
              <w:rPr>
                <w:rFonts w:ascii="HG丸ｺﾞｼｯｸM-PRO" w:eastAsia="HG丸ｺﾞｼｯｸM-PRO" w:hAnsi="HG丸ｺﾞｼｯｸM-PRO" w:hint="eastAsia"/>
              </w:rPr>
              <w:t>橋がある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487E95" w:rsidRPr="00BA6CD4" w:rsidRDefault="00487E95" w:rsidP="00487E95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E95" w:rsidRPr="00BA6CD4" w:rsidTr="00FC25EF">
        <w:trPr>
          <w:trHeight w:val="426"/>
          <w:jc w:val="center"/>
        </w:trPr>
        <w:tc>
          <w:tcPr>
            <w:tcW w:w="567" w:type="dxa"/>
            <w:shd w:val="clear" w:color="auto" w:fill="EBF5FF"/>
            <w:vAlign w:val="center"/>
          </w:tcPr>
          <w:p w:rsidR="00487E95" w:rsidRPr="00BA6CD4" w:rsidRDefault="00487E95" w:rsidP="00487E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487E95" w:rsidRPr="00BA6CD4" w:rsidRDefault="00487E95" w:rsidP="005E579E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雨が降ると溢れやすい箇所がある</w:t>
            </w:r>
          </w:p>
        </w:tc>
        <w:tc>
          <w:tcPr>
            <w:tcW w:w="514" w:type="dxa"/>
            <w:shd w:val="clear" w:color="auto" w:fill="EBF5FF"/>
            <w:vAlign w:val="center"/>
          </w:tcPr>
          <w:p w:rsidR="00487E95" w:rsidRPr="00BA6CD4" w:rsidRDefault="00487E95" w:rsidP="00487E95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E95" w:rsidRPr="00BA6CD4" w:rsidTr="00636DCF">
        <w:trPr>
          <w:trHeight w:val="426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E95" w:rsidRPr="00BA6CD4" w:rsidRDefault="00487E95" w:rsidP="00487E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E95" w:rsidRPr="00BA6CD4" w:rsidRDefault="005E579E" w:rsidP="005A36EB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過去に氾濫した箇所がある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E95" w:rsidRPr="00BA6CD4" w:rsidRDefault="00487E95" w:rsidP="00487E95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6DCF" w:rsidRPr="00BA6CD4" w:rsidTr="00FC25EF">
        <w:trPr>
          <w:trHeight w:val="426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BF5FF"/>
            <w:vAlign w:val="center"/>
          </w:tcPr>
          <w:p w:rsidR="00636DCF" w:rsidRPr="00BA6CD4" w:rsidRDefault="002D3622" w:rsidP="00487E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EBF5FF"/>
            <w:vAlign w:val="center"/>
          </w:tcPr>
          <w:p w:rsidR="00636DCF" w:rsidRPr="00BA6CD4" w:rsidRDefault="005E579E" w:rsidP="005A36EB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流域の川の近くに民家が多い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EBF5FF"/>
            <w:vAlign w:val="center"/>
          </w:tcPr>
          <w:p w:rsidR="00636DCF" w:rsidRPr="00BA6CD4" w:rsidRDefault="00636DCF" w:rsidP="00487E95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6DCF" w:rsidRPr="00BA6CD4" w:rsidTr="00636DCF">
        <w:trPr>
          <w:trHeight w:val="426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DCF" w:rsidRPr="00BA6CD4" w:rsidRDefault="002D3622" w:rsidP="00487E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DCF" w:rsidRPr="00BA6CD4" w:rsidRDefault="00636DCF" w:rsidP="005A36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DCF" w:rsidRPr="00BA6CD4" w:rsidRDefault="00636DCF" w:rsidP="00487E95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6DCF" w:rsidRPr="00BA6CD4" w:rsidTr="00FC25EF">
        <w:trPr>
          <w:trHeight w:val="426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BF5FF"/>
            <w:vAlign w:val="center"/>
          </w:tcPr>
          <w:p w:rsidR="00636DCF" w:rsidRPr="00BA6CD4" w:rsidRDefault="002D3622" w:rsidP="00487E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EBF5FF"/>
            <w:vAlign w:val="center"/>
          </w:tcPr>
          <w:p w:rsidR="00636DCF" w:rsidRPr="00BA6CD4" w:rsidRDefault="00636DCF" w:rsidP="005A36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EBF5FF"/>
            <w:vAlign w:val="center"/>
          </w:tcPr>
          <w:p w:rsidR="00636DCF" w:rsidRPr="00BA6CD4" w:rsidRDefault="00636DCF" w:rsidP="00487E95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6DCF" w:rsidRPr="00BA6CD4" w:rsidTr="00636DCF">
        <w:trPr>
          <w:trHeight w:val="426"/>
          <w:jc w:val="center"/>
        </w:trPr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DCF" w:rsidRPr="00BA6CD4" w:rsidRDefault="002D3622" w:rsidP="00487E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DCF" w:rsidRPr="00BA6CD4" w:rsidRDefault="00636DCF" w:rsidP="005A36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DCF" w:rsidRPr="00BA6CD4" w:rsidRDefault="00636DCF" w:rsidP="00487E95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E95" w:rsidRPr="00BA6CD4" w:rsidTr="00FC25EF">
        <w:trPr>
          <w:trHeight w:val="1871"/>
          <w:jc w:val="center"/>
        </w:trPr>
        <w:tc>
          <w:tcPr>
            <w:tcW w:w="845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87E95" w:rsidRPr="00BA6CD4" w:rsidRDefault="00636DCF" w:rsidP="00487E95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気付き</w:t>
            </w:r>
            <w:r w:rsidR="00487E95" w:rsidRPr="00BA6CD4">
              <w:rPr>
                <w:rFonts w:ascii="HG丸ｺﾞｼｯｸM-PRO" w:eastAsia="HG丸ｺﾞｼｯｸM-PRO" w:hAnsi="HG丸ｺﾞｼｯｸM-PRO" w:hint="eastAsia"/>
              </w:rPr>
              <w:t>メモ</w:t>
            </w:r>
          </w:p>
          <w:p w:rsidR="003620C9" w:rsidRPr="00BA6CD4" w:rsidRDefault="003620C9" w:rsidP="004C25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D474C" w:rsidRDefault="00ED474C">
      <w:pPr>
        <w:widowControl/>
        <w:jc w:val="left"/>
      </w:pPr>
      <w:r>
        <w:br w:type="page"/>
      </w:r>
    </w:p>
    <w:p w:rsidR="00ED474C" w:rsidRDefault="00636DCF" w:rsidP="00636DCF">
      <w:pPr>
        <w:rPr>
          <w:rFonts w:ascii="HG丸ｺﾞｼｯｸM-PRO" w:eastAsia="HG丸ｺﾞｼｯｸM-PRO" w:hAnsi="HG丸ｺﾞｼｯｸM-PRO"/>
          <w:b/>
          <w:sz w:val="24"/>
        </w:rPr>
      </w:pPr>
      <w:r w:rsidRPr="00636DCF">
        <w:rPr>
          <w:rFonts w:ascii="HG丸ｺﾞｼｯｸM-PRO" w:eastAsia="HG丸ｺﾞｼｯｸM-PRO" w:hAnsi="HG丸ｺﾞｼｯｸM-PRO" w:hint="eastAsia"/>
          <w:b/>
          <w:sz w:val="24"/>
        </w:rPr>
        <w:t>●</w:t>
      </w:r>
      <w:r>
        <w:rPr>
          <w:rFonts w:ascii="HG丸ｺﾞｼｯｸM-PRO" w:eastAsia="HG丸ｺﾞｼｯｸM-PRO" w:hAnsi="HG丸ｺﾞｼｯｸM-PRO" w:hint="eastAsia"/>
          <w:b/>
          <w:sz w:val="24"/>
        </w:rPr>
        <w:t>土砂災害（がけ崩れ、土石流、地すべり）</w:t>
      </w:r>
    </w:p>
    <w:p w:rsidR="00636DCF" w:rsidRPr="00636DCF" w:rsidRDefault="00636DCF" w:rsidP="00636DCF">
      <w:pPr>
        <w:ind w:firstLineChars="100" w:firstLine="21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</w:rPr>
        <w:t>土砂災害の起こりやす</w:t>
      </w:r>
      <w:r w:rsidR="005E579E">
        <w:rPr>
          <w:rFonts w:ascii="HG丸ｺﾞｼｯｸM-PRO" w:eastAsia="HG丸ｺﾞｼｯｸM-PRO" w:hAnsi="HG丸ｺﾞｼｯｸM-PRO" w:hint="eastAsia"/>
        </w:rPr>
        <w:t>い箇所などを確認</w:t>
      </w:r>
      <w:r>
        <w:rPr>
          <w:rFonts w:ascii="HG丸ｺﾞｼｯｸM-PRO" w:eastAsia="HG丸ｺﾞｼｯｸM-PRO" w:hAnsi="HG丸ｺﾞｼｯｸM-PRO" w:hint="eastAsia"/>
        </w:rPr>
        <w:t>し、安全かつ早めの避難に役立てましょう。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97"/>
        <w:gridCol w:w="6946"/>
        <w:gridCol w:w="532"/>
      </w:tblGrid>
      <w:tr w:rsidR="002D3622" w:rsidRPr="00BA6CD4" w:rsidTr="002D3622">
        <w:trPr>
          <w:jc w:val="center"/>
        </w:trPr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HGPｺﾞｼｯｸE" w:eastAsia="HGPｺﾞｼｯｸE" w:hAnsi="HGPｺﾞｼｯｸE" w:hint="eastAsia"/>
                <w:color w:val="FFFFFF"/>
              </w:rPr>
              <w:t>№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HGPｺﾞｼｯｸE" w:eastAsia="HGPｺﾞｼｯｸE" w:hAnsi="HGPｺﾞｼｯｸE" w:hint="eastAsia"/>
                <w:color w:val="FFFFFF"/>
              </w:rPr>
              <w:t>項目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ＭＳ 明朝" w:hAnsi="ＭＳ 明朝" w:cs="ＭＳ 明朝" w:hint="eastAsia"/>
                <w:color w:val="FFFFFF"/>
              </w:rPr>
              <w:t>✔</w:t>
            </w:r>
          </w:p>
        </w:tc>
      </w:tr>
      <w:tr w:rsidR="002D3622" w:rsidRPr="00BA6CD4" w:rsidTr="0028567C">
        <w:trPr>
          <w:jc w:val="center"/>
        </w:trPr>
        <w:tc>
          <w:tcPr>
            <w:tcW w:w="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622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2D3622" w:rsidRPr="00BA6CD4" w:rsidRDefault="002D3622" w:rsidP="00C52E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がけ崩れ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622" w:rsidRPr="00BA6CD4" w:rsidRDefault="005E579E" w:rsidP="005E57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2D3622" w:rsidRPr="00BA6CD4">
              <w:rPr>
                <w:rFonts w:ascii="HG丸ｺﾞｼｯｸM-PRO" w:eastAsia="HG丸ｺﾞｼｯｸM-PRO" w:hAnsi="HG丸ｺﾞｼｯｸM-PRO" w:hint="eastAsia"/>
              </w:rPr>
              <w:t>土砂災害防止法の</w:t>
            </w:r>
            <w:r>
              <w:rPr>
                <w:rFonts w:ascii="HG丸ｺﾞｼｯｸM-PRO" w:eastAsia="HG丸ｺﾞｼｯｸM-PRO" w:hAnsi="HG丸ｺﾞｼｯｸM-PRO" w:hint="eastAsia"/>
              </w:rPr>
              <w:t>指定区域」や「</w:t>
            </w:r>
            <w:r w:rsidR="002D3622" w:rsidRPr="00BA6CD4">
              <w:rPr>
                <w:rFonts w:ascii="HG丸ｺﾞｼｯｸM-PRO" w:eastAsia="HG丸ｺﾞｼｯｸM-PRO" w:hAnsi="HG丸ｺﾞｼｯｸM-PRO" w:hint="eastAsia"/>
              </w:rPr>
              <w:t>急傾斜地崩壊危険箇所」がある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622" w:rsidRPr="00BA6CD4" w:rsidRDefault="002D3622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8D3893">
        <w:trPr>
          <w:jc w:val="center"/>
        </w:trPr>
        <w:tc>
          <w:tcPr>
            <w:tcW w:w="637" w:type="dxa"/>
            <w:shd w:val="clear" w:color="auto" w:fill="EBF5FF"/>
            <w:vAlign w:val="center"/>
          </w:tcPr>
          <w:p w:rsidR="002D3622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497" w:type="dxa"/>
            <w:vMerge/>
            <w:shd w:val="clear" w:color="auto" w:fill="EBF5FF"/>
            <w:textDirection w:val="tbRlV"/>
            <w:vAlign w:val="center"/>
          </w:tcPr>
          <w:p w:rsidR="002D3622" w:rsidRPr="00BA6CD4" w:rsidRDefault="002D3622" w:rsidP="00C52E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EBF5FF"/>
            <w:vAlign w:val="center"/>
          </w:tcPr>
          <w:p w:rsidR="002D3622" w:rsidRPr="00BA6CD4" w:rsidRDefault="005E579E" w:rsidP="005E57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上記以外にがけ崩れ</w:t>
            </w:r>
            <w:r w:rsidRPr="00BA6CD4">
              <w:rPr>
                <w:rFonts w:ascii="HG丸ｺﾞｼｯｸM-PRO" w:eastAsia="HG丸ｺﾞｼｯｸM-PRO" w:hAnsi="HG丸ｺﾞｼｯｸM-PRO" w:hint="eastAsia"/>
              </w:rPr>
              <w:t>の恐れがある箇所がある</w:t>
            </w:r>
          </w:p>
        </w:tc>
        <w:tc>
          <w:tcPr>
            <w:tcW w:w="532" w:type="dxa"/>
            <w:shd w:val="clear" w:color="auto" w:fill="EBF5FF"/>
            <w:vAlign w:val="center"/>
          </w:tcPr>
          <w:p w:rsidR="002D3622" w:rsidRPr="00BA6CD4" w:rsidRDefault="002D3622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ED474C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D3622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497" w:type="dxa"/>
            <w:vMerge/>
            <w:shd w:val="clear" w:color="auto" w:fill="auto"/>
            <w:textDirection w:val="tbRlV"/>
            <w:vAlign w:val="center"/>
          </w:tcPr>
          <w:p w:rsidR="002D3622" w:rsidRPr="00BA6CD4" w:rsidRDefault="002D3622" w:rsidP="00C52E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D3622" w:rsidRPr="00BA6CD4" w:rsidRDefault="005E579E" w:rsidP="00C52E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</w:t>
            </w:r>
            <w:r w:rsidRPr="00BA6CD4">
              <w:rPr>
                <w:rFonts w:ascii="HG丸ｺﾞｼｯｸM-PRO" w:eastAsia="HG丸ｺﾞｼｯｸM-PRO" w:hAnsi="HG丸ｺﾞｼｯｸM-PRO" w:hint="eastAsia"/>
              </w:rPr>
              <w:t>土砂災害防止法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BA6CD4">
              <w:rPr>
                <w:rFonts w:ascii="HG丸ｺﾞｼｯｸM-PRO" w:eastAsia="HG丸ｺﾞｼｯｸM-PRO" w:hAnsi="HG丸ｺﾞｼｯｸM-PRO" w:hint="eastAsia"/>
              </w:rPr>
              <w:t>指定区域</w:t>
            </w:r>
            <w:r>
              <w:rPr>
                <w:rFonts w:ascii="HG丸ｺﾞｼｯｸM-PRO" w:eastAsia="HG丸ｺﾞｼｯｸM-PRO" w:hAnsi="HG丸ｺﾞｼｯｸM-PRO" w:hint="eastAsia"/>
              </w:rPr>
              <w:t>」</w:t>
            </w:r>
            <w:r w:rsidRPr="00BA6CD4">
              <w:rPr>
                <w:rFonts w:ascii="HG丸ｺﾞｼｯｸM-PRO" w:eastAsia="HG丸ｺﾞｼｯｸM-PRO" w:hAnsi="HG丸ｺﾞｼｯｸM-PRO" w:hint="eastAsia"/>
              </w:rPr>
              <w:t>に未対策のがけがある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D3622" w:rsidRPr="00BA6CD4" w:rsidRDefault="002D3622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8D3893">
        <w:trPr>
          <w:jc w:val="center"/>
        </w:trPr>
        <w:tc>
          <w:tcPr>
            <w:tcW w:w="637" w:type="dxa"/>
            <w:shd w:val="clear" w:color="auto" w:fill="EBF5FF"/>
            <w:vAlign w:val="center"/>
          </w:tcPr>
          <w:p w:rsidR="002D3622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497" w:type="dxa"/>
            <w:vMerge/>
            <w:shd w:val="clear" w:color="auto" w:fill="EBF5FF"/>
            <w:vAlign w:val="center"/>
          </w:tcPr>
          <w:p w:rsidR="002D3622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EBF5FF"/>
            <w:vAlign w:val="center"/>
          </w:tcPr>
          <w:p w:rsidR="002D3622" w:rsidRPr="00BA6CD4" w:rsidRDefault="002D3622" w:rsidP="00C52E37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のり面に突出した高い樹木がある。(強風で斜面が緩む)</w:t>
            </w:r>
          </w:p>
        </w:tc>
        <w:tc>
          <w:tcPr>
            <w:tcW w:w="532" w:type="dxa"/>
            <w:shd w:val="clear" w:color="auto" w:fill="EBF5FF"/>
            <w:vAlign w:val="center"/>
          </w:tcPr>
          <w:p w:rsidR="002D3622" w:rsidRPr="00BA6CD4" w:rsidRDefault="002D3622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ED474C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D3622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497" w:type="dxa"/>
            <w:vMerge/>
            <w:shd w:val="clear" w:color="auto" w:fill="auto"/>
            <w:vAlign w:val="center"/>
          </w:tcPr>
          <w:p w:rsidR="002D3622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D3622" w:rsidRPr="00BA6CD4" w:rsidRDefault="002D3622" w:rsidP="005E579E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斜面にある道路や水路が傾いたり変形している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D3622" w:rsidRPr="00BA6CD4" w:rsidRDefault="002D3622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8D3893">
        <w:trPr>
          <w:jc w:val="center"/>
        </w:trPr>
        <w:tc>
          <w:tcPr>
            <w:tcW w:w="637" w:type="dxa"/>
            <w:shd w:val="clear" w:color="auto" w:fill="EBF5FF"/>
            <w:vAlign w:val="center"/>
          </w:tcPr>
          <w:p w:rsidR="002D3622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497" w:type="dxa"/>
            <w:vMerge/>
            <w:shd w:val="clear" w:color="auto" w:fill="EBF5FF"/>
            <w:vAlign w:val="center"/>
          </w:tcPr>
          <w:p w:rsidR="002D3622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EBF5FF"/>
            <w:vAlign w:val="center"/>
          </w:tcPr>
          <w:p w:rsidR="002D3622" w:rsidRPr="00BA6CD4" w:rsidRDefault="002D3622" w:rsidP="00C52E37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がけの中間や頂上に割れ目がある</w:t>
            </w:r>
          </w:p>
        </w:tc>
        <w:tc>
          <w:tcPr>
            <w:tcW w:w="532" w:type="dxa"/>
            <w:shd w:val="clear" w:color="auto" w:fill="EBF5FF"/>
            <w:vAlign w:val="center"/>
          </w:tcPr>
          <w:p w:rsidR="002D3622" w:rsidRPr="00BA6CD4" w:rsidRDefault="002D3622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ED474C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D3622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497" w:type="dxa"/>
            <w:vMerge/>
            <w:shd w:val="clear" w:color="auto" w:fill="auto"/>
            <w:vAlign w:val="center"/>
          </w:tcPr>
          <w:p w:rsidR="002D3622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D3622" w:rsidRPr="00BA6CD4" w:rsidRDefault="002D3622" w:rsidP="0025552B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がけの下に大小の石が落ちている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D3622" w:rsidRPr="00BA6CD4" w:rsidRDefault="002D3622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8D3893">
        <w:trPr>
          <w:jc w:val="center"/>
        </w:trPr>
        <w:tc>
          <w:tcPr>
            <w:tcW w:w="637" w:type="dxa"/>
            <w:shd w:val="clear" w:color="auto" w:fill="EBF5FF"/>
            <w:vAlign w:val="center"/>
          </w:tcPr>
          <w:p w:rsidR="002D3622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497" w:type="dxa"/>
            <w:vMerge/>
            <w:shd w:val="clear" w:color="auto" w:fill="EBF5FF"/>
            <w:vAlign w:val="center"/>
          </w:tcPr>
          <w:p w:rsidR="002D3622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EBF5FF"/>
            <w:vAlign w:val="center"/>
          </w:tcPr>
          <w:p w:rsidR="002D3622" w:rsidRPr="00BA6CD4" w:rsidRDefault="002D3622" w:rsidP="00C52E37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雨が続くとがけから水が湧きだす</w:t>
            </w:r>
          </w:p>
        </w:tc>
        <w:tc>
          <w:tcPr>
            <w:tcW w:w="532" w:type="dxa"/>
            <w:shd w:val="clear" w:color="auto" w:fill="EBF5FF"/>
            <w:vAlign w:val="center"/>
          </w:tcPr>
          <w:p w:rsidR="002D3622" w:rsidRPr="00BA6CD4" w:rsidRDefault="002D3622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ED474C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D3622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497" w:type="dxa"/>
            <w:vMerge/>
            <w:shd w:val="clear" w:color="auto" w:fill="auto"/>
            <w:vAlign w:val="center"/>
          </w:tcPr>
          <w:p w:rsidR="002D3622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D3622" w:rsidRPr="00BA6CD4" w:rsidRDefault="002D3622" w:rsidP="00376263">
            <w:pPr>
              <w:rPr>
                <w:rFonts w:ascii="HG丸ｺﾞｼｯｸM-PRO" w:eastAsia="HG丸ｺﾞｼｯｸM-PRO" w:hAnsi="HG丸ｺﾞｼｯｸM-PRO"/>
                <w:strike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過去にがけ崩れがあったが、未対策の箇所がある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D3622" w:rsidRPr="00BA6CD4" w:rsidRDefault="002D3622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8D3893">
        <w:trPr>
          <w:jc w:val="center"/>
        </w:trPr>
        <w:tc>
          <w:tcPr>
            <w:tcW w:w="637" w:type="dxa"/>
            <w:shd w:val="clear" w:color="auto" w:fill="EBF5FF"/>
            <w:vAlign w:val="center"/>
          </w:tcPr>
          <w:p w:rsidR="002D3622" w:rsidRPr="00BA6CD4" w:rsidRDefault="002D3622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497" w:type="dxa"/>
            <w:vMerge/>
            <w:shd w:val="clear" w:color="auto" w:fill="EBF5FF"/>
            <w:vAlign w:val="center"/>
          </w:tcPr>
          <w:p w:rsidR="002D3622" w:rsidRPr="00BA6CD4" w:rsidRDefault="002D3622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EBF5FF"/>
            <w:vAlign w:val="center"/>
          </w:tcPr>
          <w:p w:rsidR="002D3622" w:rsidRPr="00BA6CD4" w:rsidRDefault="002D3622" w:rsidP="0025552B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急傾斜地の石垣や擁壁などにひび割れ、傾きなどの損傷がある</w:t>
            </w:r>
          </w:p>
        </w:tc>
        <w:tc>
          <w:tcPr>
            <w:tcW w:w="532" w:type="dxa"/>
            <w:shd w:val="clear" w:color="auto" w:fill="EBF5FF"/>
            <w:vAlign w:val="center"/>
          </w:tcPr>
          <w:p w:rsidR="002D3622" w:rsidRPr="00BA6CD4" w:rsidRDefault="002D3622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ED474C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D3622" w:rsidRPr="00BA6CD4" w:rsidRDefault="002D3622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497" w:type="dxa"/>
            <w:vMerge/>
            <w:shd w:val="clear" w:color="auto" w:fill="auto"/>
            <w:vAlign w:val="center"/>
          </w:tcPr>
          <w:p w:rsidR="002D3622" w:rsidRPr="00BA6CD4" w:rsidRDefault="002D3622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D3622" w:rsidRPr="00BA6CD4" w:rsidRDefault="002D3622" w:rsidP="00376263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のり枠工・擁壁工などのがけ崩れ対策工にひび割れなどの損傷がある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D3622" w:rsidRPr="00BA6CD4" w:rsidRDefault="002D3622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8D3893">
        <w:trPr>
          <w:jc w:val="center"/>
        </w:trPr>
        <w:tc>
          <w:tcPr>
            <w:tcW w:w="637" w:type="dxa"/>
            <w:shd w:val="clear" w:color="auto" w:fill="EBF5FF"/>
            <w:vAlign w:val="center"/>
          </w:tcPr>
          <w:p w:rsidR="002D3622" w:rsidRPr="00BA6CD4" w:rsidRDefault="002D3622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497" w:type="dxa"/>
            <w:vMerge/>
            <w:shd w:val="clear" w:color="auto" w:fill="EBF5FF"/>
            <w:vAlign w:val="center"/>
          </w:tcPr>
          <w:p w:rsidR="002D3622" w:rsidRPr="00BA6CD4" w:rsidRDefault="002D3622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EBF5FF"/>
            <w:vAlign w:val="center"/>
          </w:tcPr>
          <w:p w:rsidR="002D3622" w:rsidRPr="00BA6CD4" w:rsidRDefault="002D3622" w:rsidP="0025552B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がけの中間や頂上から岩が突き出ている</w:t>
            </w:r>
          </w:p>
        </w:tc>
        <w:tc>
          <w:tcPr>
            <w:tcW w:w="532" w:type="dxa"/>
            <w:shd w:val="clear" w:color="auto" w:fill="EBF5FF"/>
            <w:vAlign w:val="center"/>
          </w:tcPr>
          <w:p w:rsidR="002D3622" w:rsidRPr="00BA6CD4" w:rsidRDefault="002D3622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28567C">
        <w:trPr>
          <w:jc w:val="center"/>
        </w:trPr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3622" w:rsidRPr="00BA6CD4" w:rsidRDefault="002D3622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49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3622" w:rsidRPr="00BA6CD4" w:rsidRDefault="002D3622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3622" w:rsidRPr="00BA6CD4" w:rsidRDefault="002D3622" w:rsidP="00376263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がけの上の水はけが悪い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3622" w:rsidRPr="00BA6CD4" w:rsidRDefault="002D3622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28567C">
        <w:trPr>
          <w:jc w:val="center"/>
        </w:trPr>
        <w:tc>
          <w:tcPr>
            <w:tcW w:w="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622" w:rsidRPr="00BA6CD4" w:rsidRDefault="002D3622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2D3622" w:rsidRPr="00BA6CD4" w:rsidRDefault="002D3622" w:rsidP="0037626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土石流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622" w:rsidRPr="00BA6CD4" w:rsidRDefault="005E579E" w:rsidP="005E57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</w:t>
            </w:r>
            <w:r w:rsidRPr="00BA6CD4">
              <w:rPr>
                <w:rFonts w:ascii="HG丸ｺﾞｼｯｸM-PRO" w:eastAsia="HG丸ｺﾞｼｯｸM-PRO" w:hAnsi="HG丸ｺﾞｼｯｸM-PRO" w:hint="eastAsia"/>
              </w:rPr>
              <w:t>土砂災害防止法の</w:t>
            </w:r>
            <w:r>
              <w:rPr>
                <w:rFonts w:ascii="HG丸ｺﾞｼｯｸM-PRO" w:eastAsia="HG丸ｺﾞｼｯｸM-PRO" w:hAnsi="HG丸ｺﾞｼｯｸM-PRO" w:hint="eastAsia"/>
              </w:rPr>
              <w:t>指定区域」や</w:t>
            </w:r>
            <w:r w:rsidR="002D3622" w:rsidRPr="00BA6CD4">
              <w:rPr>
                <w:rFonts w:ascii="HG丸ｺﾞｼｯｸM-PRO" w:eastAsia="HG丸ｺﾞｼｯｸM-PRO" w:hAnsi="HG丸ｺﾞｼｯｸM-PRO" w:hint="eastAsia"/>
              </w:rPr>
              <w:t>「土石流危険渓流」がある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622" w:rsidRPr="00BA6CD4" w:rsidRDefault="002D3622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8D3893">
        <w:trPr>
          <w:jc w:val="center"/>
        </w:trPr>
        <w:tc>
          <w:tcPr>
            <w:tcW w:w="637" w:type="dxa"/>
            <w:shd w:val="clear" w:color="auto" w:fill="EBF5FF"/>
            <w:vAlign w:val="center"/>
          </w:tcPr>
          <w:p w:rsidR="002D3622" w:rsidRPr="00BA6CD4" w:rsidRDefault="002D3622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497" w:type="dxa"/>
            <w:vMerge/>
            <w:shd w:val="clear" w:color="auto" w:fill="EBF5FF"/>
            <w:textDirection w:val="tbRlV"/>
            <w:vAlign w:val="center"/>
          </w:tcPr>
          <w:p w:rsidR="002D3622" w:rsidRPr="00BA6CD4" w:rsidRDefault="002D3622" w:rsidP="0037626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EBF5FF"/>
            <w:vAlign w:val="center"/>
          </w:tcPr>
          <w:p w:rsidR="002D3622" w:rsidRPr="00BA6CD4" w:rsidRDefault="005E579E" w:rsidP="005E579E">
            <w:pPr>
              <w:rPr>
                <w:rFonts w:ascii="HG丸ｺﾞｼｯｸM-PRO" w:eastAsia="HG丸ｺﾞｼｯｸM-PRO" w:hAnsi="HG丸ｺﾞｼｯｸM-PRO"/>
                <w:strike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上記以外に土石流の恐れがある箇所がある</w:t>
            </w:r>
          </w:p>
        </w:tc>
        <w:tc>
          <w:tcPr>
            <w:tcW w:w="532" w:type="dxa"/>
            <w:shd w:val="clear" w:color="auto" w:fill="EBF5FF"/>
            <w:vAlign w:val="center"/>
          </w:tcPr>
          <w:p w:rsidR="002D3622" w:rsidRPr="00BA6CD4" w:rsidRDefault="002D3622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579E" w:rsidRPr="00BA6CD4" w:rsidTr="00ED474C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E579E" w:rsidRPr="00BA6CD4" w:rsidRDefault="005E579E" w:rsidP="00E138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497" w:type="dxa"/>
            <w:vMerge/>
            <w:shd w:val="clear" w:color="auto" w:fill="auto"/>
            <w:textDirection w:val="tbRlV"/>
            <w:vAlign w:val="center"/>
          </w:tcPr>
          <w:p w:rsidR="005E579E" w:rsidRPr="00BA6CD4" w:rsidRDefault="005E579E" w:rsidP="0037626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E579E" w:rsidRPr="00BA6CD4" w:rsidRDefault="005E579E" w:rsidP="005E579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</w:t>
            </w:r>
            <w:r w:rsidRPr="00BA6CD4">
              <w:rPr>
                <w:rFonts w:ascii="HG丸ｺﾞｼｯｸM-PRO" w:eastAsia="HG丸ｺﾞｼｯｸM-PRO" w:hAnsi="HG丸ｺﾞｼｯｸM-PRO" w:hint="eastAsia"/>
              </w:rPr>
              <w:t>土砂災害防止法の指定区域</w:t>
            </w:r>
            <w:r>
              <w:rPr>
                <w:rFonts w:ascii="HG丸ｺﾞｼｯｸM-PRO" w:eastAsia="HG丸ｺﾞｼｯｸM-PRO" w:hAnsi="HG丸ｺﾞｼｯｸM-PRO" w:hint="eastAsia"/>
              </w:rPr>
              <w:t>」</w:t>
            </w:r>
            <w:r w:rsidRPr="00BA6CD4"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</w:rPr>
              <w:t>未対策の渓流がある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579E" w:rsidRPr="00BA6CD4" w:rsidTr="008D3893">
        <w:trPr>
          <w:jc w:val="center"/>
        </w:trPr>
        <w:tc>
          <w:tcPr>
            <w:tcW w:w="637" w:type="dxa"/>
            <w:shd w:val="clear" w:color="auto" w:fill="EBF5FF"/>
            <w:vAlign w:val="center"/>
          </w:tcPr>
          <w:p w:rsidR="005E579E" w:rsidRPr="00BA6CD4" w:rsidRDefault="005E579E" w:rsidP="00E138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497" w:type="dxa"/>
            <w:vMerge/>
            <w:shd w:val="clear" w:color="auto" w:fill="EBF5FF"/>
            <w:textDirection w:val="tbRlV"/>
            <w:vAlign w:val="center"/>
          </w:tcPr>
          <w:p w:rsidR="005E579E" w:rsidRPr="00BA6CD4" w:rsidRDefault="005E579E" w:rsidP="0037626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EBF5FF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渓流の上流にがけ崩れや裸地がある</w:t>
            </w:r>
          </w:p>
        </w:tc>
        <w:tc>
          <w:tcPr>
            <w:tcW w:w="532" w:type="dxa"/>
            <w:shd w:val="clear" w:color="auto" w:fill="EBF5FF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579E" w:rsidRPr="00BA6CD4" w:rsidTr="00ED474C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E579E" w:rsidRPr="00BA6CD4" w:rsidRDefault="005E579E" w:rsidP="00E138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497" w:type="dxa"/>
            <w:vMerge/>
            <w:shd w:val="clear" w:color="auto" w:fill="auto"/>
            <w:textDirection w:val="tbRlV"/>
            <w:vAlign w:val="center"/>
          </w:tcPr>
          <w:p w:rsidR="005E579E" w:rsidRPr="00BA6CD4" w:rsidRDefault="005E579E" w:rsidP="0037626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谷の出口に土石や流木が引っかかりやすい橋梁などがある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579E" w:rsidRPr="00BA6CD4" w:rsidTr="008D3893">
        <w:trPr>
          <w:jc w:val="center"/>
        </w:trPr>
        <w:tc>
          <w:tcPr>
            <w:tcW w:w="637" w:type="dxa"/>
            <w:shd w:val="clear" w:color="auto" w:fill="EBF5FF"/>
            <w:vAlign w:val="center"/>
          </w:tcPr>
          <w:p w:rsidR="005E579E" w:rsidRPr="00BA6CD4" w:rsidRDefault="005E579E" w:rsidP="00E138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497" w:type="dxa"/>
            <w:vMerge/>
            <w:shd w:val="clear" w:color="auto" w:fill="EBF5FF"/>
            <w:vAlign w:val="center"/>
          </w:tcPr>
          <w:p w:rsidR="005E579E" w:rsidRPr="00BA6CD4" w:rsidRDefault="005E579E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EBF5FF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渓流の底に土砂が堆積している</w:t>
            </w:r>
          </w:p>
        </w:tc>
        <w:tc>
          <w:tcPr>
            <w:tcW w:w="532" w:type="dxa"/>
            <w:shd w:val="clear" w:color="auto" w:fill="EBF5FF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579E" w:rsidRPr="00BA6CD4" w:rsidTr="00ED474C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E579E" w:rsidRPr="00BA6CD4" w:rsidRDefault="005E579E" w:rsidP="00E138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497" w:type="dxa"/>
            <w:vMerge/>
            <w:shd w:val="clear" w:color="auto" w:fill="auto"/>
            <w:vAlign w:val="center"/>
          </w:tcPr>
          <w:p w:rsidR="005E579E" w:rsidRPr="00BA6CD4" w:rsidRDefault="005E579E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過去に土石流が発生し未対策の箇所がある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579E" w:rsidRPr="00BA6CD4" w:rsidTr="008D3893">
        <w:trPr>
          <w:jc w:val="center"/>
        </w:trPr>
        <w:tc>
          <w:tcPr>
            <w:tcW w:w="637" w:type="dxa"/>
            <w:shd w:val="clear" w:color="auto" w:fill="EBF5FF"/>
            <w:vAlign w:val="center"/>
          </w:tcPr>
          <w:p w:rsidR="005E579E" w:rsidRPr="00BA6CD4" w:rsidRDefault="005E579E" w:rsidP="00E138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497" w:type="dxa"/>
            <w:vMerge/>
            <w:shd w:val="clear" w:color="auto" w:fill="EBF5FF"/>
            <w:vAlign w:val="center"/>
          </w:tcPr>
          <w:p w:rsidR="005E579E" w:rsidRPr="00BA6CD4" w:rsidRDefault="005E579E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EBF5FF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砂防堰堤が満砂の状態である</w:t>
            </w:r>
          </w:p>
        </w:tc>
        <w:tc>
          <w:tcPr>
            <w:tcW w:w="532" w:type="dxa"/>
            <w:shd w:val="clear" w:color="auto" w:fill="EBF5FF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28567C">
        <w:trPr>
          <w:jc w:val="center"/>
        </w:trPr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3622" w:rsidRPr="00BA6CD4" w:rsidRDefault="005E579E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49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3622" w:rsidRPr="00BA6CD4" w:rsidRDefault="002D3622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3622" w:rsidRPr="00BA6CD4" w:rsidRDefault="002D3622" w:rsidP="00376263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民家付近で川の屈曲が多い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3622" w:rsidRPr="00BA6CD4" w:rsidRDefault="002D3622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579E" w:rsidRPr="00BA6CD4" w:rsidTr="0028567C">
        <w:trPr>
          <w:jc w:val="center"/>
        </w:trPr>
        <w:tc>
          <w:tcPr>
            <w:tcW w:w="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579E" w:rsidRPr="00BA6CD4" w:rsidRDefault="005E579E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5E579E" w:rsidRPr="00BA6CD4" w:rsidRDefault="005E579E" w:rsidP="0037626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地すべり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</w:t>
            </w:r>
            <w:r w:rsidRPr="00BA6CD4">
              <w:rPr>
                <w:rFonts w:ascii="HG丸ｺﾞｼｯｸM-PRO" w:eastAsia="HG丸ｺﾞｼｯｸM-PRO" w:hAnsi="HG丸ｺﾞｼｯｸM-PRO" w:hint="eastAsia"/>
              </w:rPr>
              <w:t>土砂災害防止法の</w:t>
            </w:r>
            <w:r>
              <w:rPr>
                <w:rFonts w:ascii="HG丸ｺﾞｼｯｸM-PRO" w:eastAsia="HG丸ｺﾞｼｯｸM-PRO" w:hAnsi="HG丸ｺﾞｼｯｸM-PRO" w:hint="eastAsia"/>
              </w:rPr>
              <w:t>指定区域」や</w:t>
            </w:r>
            <w:r w:rsidRPr="00BA6CD4">
              <w:rPr>
                <w:rFonts w:ascii="HG丸ｺﾞｼｯｸM-PRO" w:eastAsia="HG丸ｺﾞｼｯｸM-PRO" w:hAnsi="HG丸ｺﾞｼｯｸM-PRO" w:hint="eastAsia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</w:rPr>
              <w:t>地すべり危険箇所</w:t>
            </w:r>
            <w:r w:rsidRPr="00BA6CD4">
              <w:rPr>
                <w:rFonts w:ascii="HG丸ｺﾞｼｯｸM-PRO" w:eastAsia="HG丸ｺﾞｼｯｸM-PRO" w:hAnsi="HG丸ｺﾞｼｯｸM-PRO" w:hint="eastAsia"/>
              </w:rPr>
              <w:t>」がある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579E" w:rsidRPr="00BA6CD4" w:rsidTr="008D3893">
        <w:trPr>
          <w:jc w:val="center"/>
        </w:trPr>
        <w:tc>
          <w:tcPr>
            <w:tcW w:w="637" w:type="dxa"/>
            <w:shd w:val="clear" w:color="auto" w:fill="EBF5FF"/>
            <w:vAlign w:val="center"/>
          </w:tcPr>
          <w:p w:rsidR="005E579E" w:rsidRPr="00BA6CD4" w:rsidRDefault="005E579E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497" w:type="dxa"/>
            <w:vMerge/>
            <w:shd w:val="clear" w:color="auto" w:fill="EBF5FF"/>
            <w:textDirection w:val="tbRlV"/>
            <w:vAlign w:val="center"/>
          </w:tcPr>
          <w:p w:rsidR="005E579E" w:rsidRPr="00BA6CD4" w:rsidRDefault="005E579E" w:rsidP="0037626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EBF5FF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上記以外に</w:t>
            </w:r>
            <w:r w:rsidRPr="00BA6CD4">
              <w:rPr>
                <w:rFonts w:ascii="HG丸ｺﾞｼｯｸM-PRO" w:eastAsia="HG丸ｺﾞｼｯｸM-PRO" w:hAnsi="HG丸ｺﾞｼｯｸM-PRO" w:hint="eastAsia"/>
              </w:rPr>
              <w:t>地すべりの恐れがある箇所がある</w:t>
            </w:r>
          </w:p>
        </w:tc>
        <w:tc>
          <w:tcPr>
            <w:tcW w:w="532" w:type="dxa"/>
            <w:shd w:val="clear" w:color="auto" w:fill="EBF5FF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579E" w:rsidRPr="00BA6CD4" w:rsidTr="00ED474C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E579E" w:rsidRPr="00BA6CD4" w:rsidRDefault="005E579E" w:rsidP="00376263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497" w:type="dxa"/>
            <w:vMerge/>
            <w:shd w:val="clear" w:color="auto" w:fill="auto"/>
            <w:textDirection w:val="tbRlV"/>
            <w:vAlign w:val="center"/>
          </w:tcPr>
          <w:p w:rsidR="005E579E" w:rsidRPr="00BA6CD4" w:rsidRDefault="005E579E" w:rsidP="0037626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 w:hint="eastAsia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過去に地すべりが発生し</w:t>
            </w:r>
            <w:r>
              <w:rPr>
                <w:rFonts w:ascii="HG丸ｺﾞｼｯｸM-PRO" w:eastAsia="HG丸ｺﾞｼｯｸM-PRO" w:hAnsi="HG丸ｺﾞｼｯｸM-PRO" w:hint="eastAsia"/>
              </w:rPr>
              <w:t>たまま</w:t>
            </w:r>
            <w:r w:rsidRPr="00BA6CD4">
              <w:rPr>
                <w:rFonts w:ascii="HG丸ｺﾞｼｯｸM-PRO" w:eastAsia="HG丸ｺﾞｼｯｸM-PRO" w:hAnsi="HG丸ｺﾞｼｯｸM-PRO" w:hint="eastAsia"/>
              </w:rPr>
              <w:t>未対策の箇所がある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579E" w:rsidRPr="00BA6CD4" w:rsidTr="008D3893">
        <w:trPr>
          <w:jc w:val="center"/>
        </w:trPr>
        <w:tc>
          <w:tcPr>
            <w:tcW w:w="637" w:type="dxa"/>
            <w:shd w:val="clear" w:color="auto" w:fill="EBF5FF"/>
            <w:vAlign w:val="center"/>
          </w:tcPr>
          <w:p w:rsidR="005E579E" w:rsidRPr="00BA6CD4" w:rsidRDefault="005E579E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497" w:type="dxa"/>
            <w:vMerge/>
            <w:shd w:val="clear" w:color="auto" w:fill="EBF5FF"/>
            <w:vAlign w:val="center"/>
          </w:tcPr>
          <w:p w:rsidR="005E579E" w:rsidRPr="00BA6CD4" w:rsidRDefault="005E579E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EBF5FF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樹木が不自然に傾いたり、曲がっている箇所がある</w:t>
            </w:r>
          </w:p>
        </w:tc>
        <w:tc>
          <w:tcPr>
            <w:tcW w:w="532" w:type="dxa"/>
            <w:shd w:val="clear" w:color="auto" w:fill="EBF5FF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579E" w:rsidRPr="00BA6CD4" w:rsidTr="00ED474C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E579E" w:rsidRPr="00BA6CD4" w:rsidRDefault="005E579E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497" w:type="dxa"/>
            <w:vMerge/>
            <w:shd w:val="clear" w:color="auto" w:fill="auto"/>
            <w:vAlign w:val="center"/>
          </w:tcPr>
          <w:p w:rsidR="005E579E" w:rsidRPr="00BA6CD4" w:rsidRDefault="005E579E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沢や井戸の水、湧水が濁ることがある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579E" w:rsidRPr="00BA6CD4" w:rsidTr="008D3893">
        <w:trPr>
          <w:jc w:val="center"/>
        </w:trPr>
        <w:tc>
          <w:tcPr>
            <w:tcW w:w="637" w:type="dxa"/>
            <w:tcBorders>
              <w:bottom w:val="single" w:sz="12" w:space="0" w:color="auto"/>
            </w:tcBorders>
            <w:shd w:val="clear" w:color="auto" w:fill="EBF5FF"/>
            <w:vAlign w:val="center"/>
          </w:tcPr>
          <w:p w:rsidR="005E579E" w:rsidRPr="00BA6CD4" w:rsidRDefault="005E579E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497" w:type="dxa"/>
            <w:vMerge/>
            <w:tcBorders>
              <w:bottom w:val="single" w:sz="12" w:space="0" w:color="auto"/>
            </w:tcBorders>
            <w:shd w:val="clear" w:color="auto" w:fill="EBF5FF"/>
            <w:vAlign w:val="center"/>
          </w:tcPr>
          <w:p w:rsidR="005E579E" w:rsidRPr="00BA6CD4" w:rsidRDefault="005E579E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EBF5FF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地面にひび割れがある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EBF5FF"/>
            <w:vAlign w:val="center"/>
          </w:tcPr>
          <w:p w:rsidR="005E579E" w:rsidRPr="00BA6CD4" w:rsidRDefault="005E579E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5E579E">
        <w:trPr>
          <w:trHeight w:val="1225"/>
          <w:jc w:val="center"/>
        </w:trPr>
        <w:tc>
          <w:tcPr>
            <w:tcW w:w="861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2D3622" w:rsidRPr="00BA6CD4" w:rsidRDefault="002D3622" w:rsidP="00376263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気付きメモ</w:t>
            </w:r>
          </w:p>
          <w:p w:rsidR="002D3622" w:rsidRPr="00BA6CD4" w:rsidRDefault="002D3622" w:rsidP="00636D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36DCF" w:rsidRDefault="00636DCF" w:rsidP="00636DCF">
      <w:pPr>
        <w:spacing w:line="20" w:lineRule="exact"/>
      </w:pPr>
    </w:p>
    <w:p w:rsidR="00636DCF" w:rsidRDefault="00636DCF" w:rsidP="00636DCF">
      <w:pPr>
        <w:spacing w:line="20" w:lineRule="exact"/>
      </w:pPr>
    </w:p>
    <w:p w:rsidR="002D3622" w:rsidRDefault="002D3622" w:rsidP="00636DCF">
      <w:pPr>
        <w:rPr>
          <w:rFonts w:ascii="HG丸ｺﾞｼｯｸM-PRO" w:eastAsia="HG丸ｺﾞｼｯｸM-PRO" w:hAnsi="HG丸ｺﾞｼｯｸM-PRO"/>
          <w:b/>
          <w:sz w:val="24"/>
        </w:rPr>
      </w:pPr>
    </w:p>
    <w:p w:rsidR="00636DCF" w:rsidRDefault="00636DCF" w:rsidP="00636DCF">
      <w:r w:rsidRPr="00636DCF">
        <w:rPr>
          <w:rFonts w:ascii="HG丸ｺﾞｼｯｸM-PRO" w:eastAsia="HG丸ｺﾞｼｯｸM-PRO" w:hAnsi="HG丸ｺﾞｼｯｸM-PRO" w:hint="eastAsia"/>
          <w:b/>
          <w:sz w:val="24"/>
        </w:rPr>
        <w:t>●</w:t>
      </w:r>
      <w:r>
        <w:rPr>
          <w:rFonts w:ascii="HG丸ｺﾞｼｯｸM-PRO" w:eastAsia="HG丸ｺﾞｼｯｸM-PRO" w:hAnsi="HG丸ｺﾞｼｯｸM-PRO" w:hint="eastAsia"/>
          <w:b/>
          <w:sz w:val="24"/>
        </w:rPr>
        <w:t>浸水災害（豪雨、高潮、津波）</w:t>
      </w:r>
    </w:p>
    <w:p w:rsidR="00636DCF" w:rsidRPr="00946A31" w:rsidRDefault="00946A31" w:rsidP="00946A3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浸水しやすい箇所</w:t>
      </w:r>
      <w:r w:rsidR="003E7FF9">
        <w:rPr>
          <w:rFonts w:ascii="HG丸ｺﾞｼｯｸM-PRO" w:eastAsia="HG丸ｺﾞｼｯｸM-PRO" w:hAnsi="HG丸ｺﾞｼｯｸM-PRO" w:hint="eastAsia"/>
        </w:rPr>
        <w:t>などを確認し、安全な避難に役立てましょう。</w:t>
      </w:r>
    </w:p>
    <w:tbl>
      <w:tblPr>
        <w:tblW w:w="8636" w:type="dxa"/>
        <w:jc w:val="center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7371"/>
        <w:gridCol w:w="632"/>
      </w:tblGrid>
      <w:tr w:rsidR="002D3622" w:rsidRPr="00BA6CD4" w:rsidTr="002D3622">
        <w:trPr>
          <w:jc w:val="center"/>
        </w:trPr>
        <w:tc>
          <w:tcPr>
            <w:tcW w:w="633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HGPｺﾞｼｯｸE" w:eastAsia="HGPｺﾞｼｯｸE" w:hAnsi="HGPｺﾞｼｯｸE" w:hint="eastAsia"/>
                <w:color w:val="FFFFFF"/>
              </w:rPr>
              <w:t>№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HGPｺﾞｼｯｸE" w:eastAsia="HGPｺﾞｼｯｸE" w:hAnsi="HGPｺﾞｼｯｸE" w:hint="eastAsia"/>
                <w:color w:val="FFFFFF"/>
              </w:rPr>
              <w:t>項目</w:t>
            </w: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ＭＳ 明朝" w:hAnsi="ＭＳ 明朝" w:cs="ＭＳ 明朝" w:hint="eastAsia"/>
                <w:color w:val="FFFFFF"/>
              </w:rPr>
              <w:t>✔</w:t>
            </w:r>
          </w:p>
        </w:tc>
      </w:tr>
      <w:tr w:rsidR="002D3622" w:rsidRPr="00BA6CD4" w:rsidTr="003E7FF9">
        <w:trPr>
          <w:cantSplit/>
          <w:trHeight w:val="397"/>
          <w:jc w:val="center"/>
        </w:trPr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622" w:rsidRPr="00BA6CD4" w:rsidRDefault="002D3622" w:rsidP="003E7F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622" w:rsidRPr="00AC39FA" w:rsidRDefault="003E7FF9" w:rsidP="003E7F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ガードパイプなどの</w:t>
            </w:r>
            <w:r w:rsidR="002D3622"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柵</w:t>
            </w:r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や欄のない水路や側溝がある</w:t>
            </w:r>
          </w:p>
        </w:tc>
        <w:tc>
          <w:tcPr>
            <w:tcW w:w="6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622" w:rsidRPr="00BA6CD4" w:rsidRDefault="002D3622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3E7FF9">
        <w:trPr>
          <w:cantSplit/>
          <w:trHeight w:val="397"/>
          <w:jc w:val="center"/>
        </w:trPr>
        <w:tc>
          <w:tcPr>
            <w:tcW w:w="633" w:type="dxa"/>
            <w:shd w:val="clear" w:color="auto" w:fill="EBF5FF"/>
            <w:vAlign w:val="center"/>
          </w:tcPr>
          <w:p w:rsidR="002D3622" w:rsidRPr="00BA6CD4" w:rsidRDefault="002D3622" w:rsidP="003E7F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2D3622" w:rsidRPr="00AC39FA" w:rsidRDefault="003E7FF9" w:rsidP="00A1688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ガードパイプなどの柵や欄のない橋梁がある</w:t>
            </w:r>
          </w:p>
        </w:tc>
        <w:tc>
          <w:tcPr>
            <w:tcW w:w="632" w:type="dxa"/>
            <w:shd w:val="clear" w:color="auto" w:fill="EBF5FF"/>
            <w:vAlign w:val="center"/>
          </w:tcPr>
          <w:p w:rsidR="002D3622" w:rsidRPr="00BA6CD4" w:rsidRDefault="002D3622" w:rsidP="00A168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E7FF9" w:rsidRPr="00BA6CD4" w:rsidRDefault="003E7FF9" w:rsidP="003E7F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E7FF9" w:rsidRPr="00AC39FA" w:rsidRDefault="003E7FF9" w:rsidP="00E138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浸水時、道路との境界が分かりにくい水路や側溝がある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3E7FF9" w:rsidRPr="00BA6CD4" w:rsidRDefault="003E7FF9" w:rsidP="00A168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shd w:val="clear" w:color="auto" w:fill="EBF5FF"/>
            <w:vAlign w:val="center"/>
          </w:tcPr>
          <w:p w:rsidR="003E7FF9" w:rsidRPr="00BA6CD4" w:rsidRDefault="003E7FF9" w:rsidP="003E7F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3E7FF9" w:rsidRPr="00AC39FA" w:rsidRDefault="003E7FF9" w:rsidP="00E138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豪雨により蓋が外れやすいマンホールがある</w:t>
            </w:r>
          </w:p>
        </w:tc>
        <w:tc>
          <w:tcPr>
            <w:tcW w:w="632" w:type="dxa"/>
            <w:shd w:val="clear" w:color="auto" w:fill="EBF5FF"/>
            <w:vAlign w:val="center"/>
          </w:tcPr>
          <w:p w:rsidR="003E7FF9" w:rsidRPr="00BA6CD4" w:rsidRDefault="003E7FF9" w:rsidP="00A168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E7FF9" w:rsidRPr="00BA6CD4" w:rsidRDefault="003E7FF9" w:rsidP="003E7F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E7FF9" w:rsidRPr="00AC39FA" w:rsidRDefault="003E7FF9" w:rsidP="00E138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土地が低く浸水しやすい箇所がある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shd w:val="clear" w:color="auto" w:fill="EBF5FF"/>
            <w:vAlign w:val="center"/>
          </w:tcPr>
          <w:p w:rsidR="003E7FF9" w:rsidRPr="00BA6CD4" w:rsidRDefault="003E7FF9" w:rsidP="003E7F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3E7FF9" w:rsidRPr="00AC39FA" w:rsidRDefault="003E7FF9" w:rsidP="003E7F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浸水すると歩道と道路の段差が分かりづらい箇所がある</w:t>
            </w:r>
          </w:p>
        </w:tc>
        <w:tc>
          <w:tcPr>
            <w:tcW w:w="632" w:type="dxa"/>
            <w:shd w:val="clear" w:color="auto" w:fill="EBF5FF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E7FF9" w:rsidRPr="00BA6CD4" w:rsidRDefault="003E7FF9" w:rsidP="003E7F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E7FF9" w:rsidRPr="00AC39FA" w:rsidRDefault="003E7FF9" w:rsidP="00E138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大雨で川のようになる傾斜路がある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shd w:val="clear" w:color="auto" w:fill="EBF5FF"/>
            <w:vAlign w:val="center"/>
          </w:tcPr>
          <w:p w:rsidR="003E7FF9" w:rsidRPr="00BA6CD4" w:rsidRDefault="003E7FF9" w:rsidP="003E7F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3E7FF9" w:rsidRPr="00AC39FA" w:rsidRDefault="003E7FF9" w:rsidP="00E138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アンダーパスや</w:t>
            </w:r>
            <w:hyperlink r:id="rId7" w:history="1">
              <w:r w:rsidRPr="00AC39FA">
                <w:rPr>
                  <w:rStyle w:val="a3"/>
                  <w:rFonts w:ascii="HG丸ｺﾞｼｯｸM-PRO" w:eastAsia="HG丸ｺﾞｼｯｸM-PRO" w:hAnsi="HG丸ｺﾞｼｯｸM-PRO" w:hint="eastAsia"/>
                  <w:color w:val="auto"/>
                  <w:szCs w:val="21"/>
                </w:rPr>
                <w:t>地下道</w:t>
              </w:r>
            </w:hyperlink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があり浸水時通れなくなる恐れがある</w:t>
            </w:r>
          </w:p>
        </w:tc>
        <w:tc>
          <w:tcPr>
            <w:tcW w:w="632" w:type="dxa"/>
            <w:shd w:val="clear" w:color="auto" w:fill="EBF5FF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E7FF9" w:rsidRPr="00BA6CD4" w:rsidRDefault="003E7FF9" w:rsidP="003E7F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E7FF9" w:rsidRPr="00AC39FA" w:rsidRDefault="003E7FF9" w:rsidP="00E138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水はけの悪い土地がある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shd w:val="clear" w:color="auto" w:fill="EBF5FF"/>
            <w:vAlign w:val="center"/>
          </w:tcPr>
          <w:p w:rsidR="003E7FF9" w:rsidRPr="00BA6CD4" w:rsidRDefault="003E7FF9" w:rsidP="003E7FF9">
            <w:pPr>
              <w:ind w:leftChars="-53" w:left="-111" w:rightChars="-70" w:right="-147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3E7FF9" w:rsidRPr="00AC39FA" w:rsidRDefault="003E7FF9" w:rsidP="00E138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側溝や水路に雑草が繁茂し、ゴミが溜まっている</w:t>
            </w:r>
          </w:p>
        </w:tc>
        <w:tc>
          <w:tcPr>
            <w:tcW w:w="632" w:type="dxa"/>
            <w:shd w:val="clear" w:color="auto" w:fill="EBF5FF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E7FF9" w:rsidRPr="00BA6CD4" w:rsidRDefault="003E7FF9" w:rsidP="003E7FF9">
            <w:pPr>
              <w:ind w:leftChars="-53" w:left="-111" w:rightChars="-70" w:right="-147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E7FF9" w:rsidRPr="00AC39FA" w:rsidRDefault="003E7FF9" w:rsidP="00E138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防潮堤にひび割れ、欠損、剥離などの損傷がある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shd w:val="clear" w:color="auto" w:fill="EBF5FF"/>
            <w:vAlign w:val="center"/>
          </w:tcPr>
          <w:p w:rsidR="003E7FF9" w:rsidRPr="00BA6CD4" w:rsidRDefault="003E7FF9" w:rsidP="003E7FF9">
            <w:pPr>
              <w:ind w:leftChars="-53" w:left="-111" w:rightChars="-70" w:right="-147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3E7FF9" w:rsidRPr="00AC39FA" w:rsidRDefault="003E7FF9" w:rsidP="00E138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フラップゲートが破損している</w:t>
            </w:r>
          </w:p>
        </w:tc>
        <w:tc>
          <w:tcPr>
            <w:tcW w:w="632" w:type="dxa"/>
            <w:shd w:val="clear" w:color="auto" w:fill="EBF5FF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FF9" w:rsidRPr="00BA6CD4" w:rsidRDefault="003E7FF9" w:rsidP="003E7FF9">
            <w:pPr>
              <w:ind w:leftChars="-53" w:left="-111" w:rightChars="-70" w:right="-147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FF9" w:rsidRPr="00AC39FA" w:rsidRDefault="003E7FF9" w:rsidP="00E138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過去に高潮や豪雨で浸水した箇所がある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EBF5FF"/>
            <w:vAlign w:val="center"/>
          </w:tcPr>
          <w:p w:rsidR="003E7FF9" w:rsidRPr="00BA6CD4" w:rsidRDefault="003E7FF9" w:rsidP="003E7FF9">
            <w:pPr>
              <w:ind w:leftChars="-53" w:left="-111" w:rightChars="-70" w:right="-147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EBF5FF"/>
            <w:vAlign w:val="center"/>
          </w:tcPr>
          <w:p w:rsidR="003E7FF9" w:rsidRPr="00AC39FA" w:rsidRDefault="003E7FF9" w:rsidP="00E138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過去に津波が発生し、浸水した箇所がある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EBF5FF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FF9" w:rsidRPr="00BA6CD4" w:rsidRDefault="003E7FF9" w:rsidP="003E7FF9">
            <w:pPr>
              <w:ind w:leftChars="-53" w:left="-111" w:rightChars="-70" w:right="-147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FF9" w:rsidRPr="00AC39FA" w:rsidRDefault="003E7FF9" w:rsidP="00E138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39FA">
              <w:rPr>
                <w:rFonts w:ascii="HG丸ｺﾞｼｯｸM-PRO" w:eastAsia="HG丸ｺﾞｼｯｸM-PRO" w:hAnsi="HG丸ｺﾞｼｯｸM-PRO" w:hint="eastAsia"/>
                <w:szCs w:val="21"/>
              </w:rPr>
              <w:t>海抜標高を表示している標識がある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EBF5FF"/>
            <w:vAlign w:val="center"/>
          </w:tcPr>
          <w:p w:rsidR="003E7FF9" w:rsidRPr="00BA6CD4" w:rsidRDefault="003E7FF9" w:rsidP="003E7FF9">
            <w:pPr>
              <w:ind w:leftChars="-53" w:left="-111" w:rightChars="-70" w:right="-147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EBF5FF"/>
            <w:vAlign w:val="center"/>
          </w:tcPr>
          <w:p w:rsidR="003E7FF9" w:rsidRPr="00AC39FA" w:rsidRDefault="003E7FF9" w:rsidP="006F51E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EBF5FF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FF9" w:rsidRPr="00BA6CD4" w:rsidRDefault="003E7FF9" w:rsidP="003E7FF9">
            <w:pPr>
              <w:ind w:leftChars="-53" w:left="-111" w:rightChars="-70" w:right="-147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FF9" w:rsidRPr="00AC39FA" w:rsidRDefault="003E7FF9" w:rsidP="006F51E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EBF5FF"/>
            <w:vAlign w:val="center"/>
          </w:tcPr>
          <w:p w:rsidR="003E7FF9" w:rsidRPr="00BA6CD4" w:rsidRDefault="003E7FF9" w:rsidP="003E7FF9">
            <w:pPr>
              <w:ind w:leftChars="-53" w:left="-111" w:rightChars="-70" w:right="-147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EBF5FF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EBF5FF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FF9" w:rsidRPr="00BA6CD4" w:rsidRDefault="003E7FF9" w:rsidP="003E7FF9">
            <w:pPr>
              <w:ind w:leftChars="-53" w:left="-111" w:rightChars="-70" w:right="-147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33" w:type="dxa"/>
            <w:tcBorders>
              <w:bottom w:val="single" w:sz="12" w:space="0" w:color="auto"/>
            </w:tcBorders>
            <w:shd w:val="clear" w:color="auto" w:fill="EBF5FF"/>
            <w:vAlign w:val="center"/>
          </w:tcPr>
          <w:p w:rsidR="003E7FF9" w:rsidRPr="00BA6CD4" w:rsidRDefault="003E7FF9" w:rsidP="003E7FF9">
            <w:pPr>
              <w:ind w:leftChars="-53" w:left="-111" w:rightChars="-70" w:right="-147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shd w:val="clear" w:color="auto" w:fill="EBF5FF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EBF5FF"/>
            <w:vAlign w:val="center"/>
          </w:tcPr>
          <w:p w:rsidR="003E7FF9" w:rsidRPr="00BA6CD4" w:rsidRDefault="003E7FF9" w:rsidP="006F5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2D3622">
        <w:trPr>
          <w:cantSplit/>
          <w:trHeight w:val="3118"/>
          <w:jc w:val="center"/>
        </w:trPr>
        <w:tc>
          <w:tcPr>
            <w:tcW w:w="863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3E7FF9" w:rsidRPr="00BA6CD4" w:rsidRDefault="003E7FF9" w:rsidP="00946A31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気付きメモ</w:t>
            </w:r>
          </w:p>
          <w:p w:rsidR="003E7FF9" w:rsidRPr="00BA6CD4" w:rsidRDefault="003E7FF9" w:rsidP="00946A31">
            <w:pPr>
              <w:rPr>
                <w:rFonts w:ascii="HG丸ｺﾞｼｯｸM-PRO" w:eastAsia="HG丸ｺﾞｼｯｸM-PRO" w:hAnsi="HG丸ｺﾞｼｯｸM-PRO"/>
              </w:rPr>
            </w:pPr>
          </w:p>
          <w:p w:rsidR="003E7FF9" w:rsidRPr="00BA6CD4" w:rsidRDefault="003E7FF9" w:rsidP="00946A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46A31" w:rsidRDefault="00946A31" w:rsidP="002D3622">
      <w:pPr>
        <w:spacing w:line="20" w:lineRule="exact"/>
      </w:pPr>
    </w:p>
    <w:p w:rsidR="00946A31" w:rsidRDefault="00946A31">
      <w:pPr>
        <w:widowControl/>
        <w:jc w:val="left"/>
      </w:pPr>
    </w:p>
    <w:p w:rsidR="003E7FF9" w:rsidRDefault="003E7FF9" w:rsidP="00946A31">
      <w:pPr>
        <w:rPr>
          <w:rFonts w:ascii="HG丸ｺﾞｼｯｸM-PRO" w:eastAsia="HG丸ｺﾞｼｯｸM-PRO" w:hAnsi="HG丸ｺﾞｼｯｸM-PRO" w:hint="eastAsia"/>
          <w:b/>
          <w:sz w:val="24"/>
        </w:rPr>
      </w:pPr>
    </w:p>
    <w:p w:rsidR="00946A31" w:rsidRDefault="00946A31" w:rsidP="00946A31">
      <w:r w:rsidRPr="00636DCF">
        <w:rPr>
          <w:rFonts w:ascii="HG丸ｺﾞｼｯｸM-PRO" w:eastAsia="HG丸ｺﾞｼｯｸM-PRO" w:hAnsi="HG丸ｺﾞｼｯｸM-PRO" w:hint="eastAsia"/>
          <w:b/>
          <w:sz w:val="24"/>
        </w:rPr>
        <w:t>●</w:t>
      </w:r>
      <w:r>
        <w:rPr>
          <w:rFonts w:ascii="HG丸ｺﾞｼｯｸM-PRO" w:eastAsia="HG丸ｺﾞｼｯｸM-PRO" w:hAnsi="HG丸ｺﾞｼｯｸM-PRO" w:hint="eastAsia"/>
          <w:b/>
          <w:sz w:val="24"/>
        </w:rPr>
        <w:t>強風・地震（液状化）</w:t>
      </w:r>
    </w:p>
    <w:p w:rsidR="00946A31" w:rsidRPr="00946A31" w:rsidRDefault="00946A31" w:rsidP="00946A3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46A31">
        <w:rPr>
          <w:rFonts w:ascii="HG丸ｺﾞｼｯｸM-PRO" w:eastAsia="HG丸ｺﾞｼｯｸM-PRO" w:hAnsi="HG丸ｺﾞｼｯｸM-PRO" w:hint="eastAsia"/>
        </w:rPr>
        <w:t>地震と強風（台風・季節風など）に対する備えは共通するものが多いです。注意が必要な箇所を把握し、安全な避難に役立てましょう。</w:t>
      </w:r>
    </w:p>
    <w:tbl>
      <w:tblPr>
        <w:tblW w:w="8624" w:type="dxa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7339"/>
        <w:gridCol w:w="626"/>
      </w:tblGrid>
      <w:tr w:rsidR="002D3622" w:rsidRPr="00BA6CD4" w:rsidTr="002D3622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HGPｺﾞｼｯｸE" w:eastAsia="HGPｺﾞｼｯｸE" w:hAnsi="HGPｺﾞｼｯｸE" w:hint="eastAsia"/>
                <w:color w:val="FFFFFF"/>
              </w:rPr>
              <w:t>№</w:t>
            </w:r>
          </w:p>
        </w:tc>
        <w:tc>
          <w:tcPr>
            <w:tcW w:w="7339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HGPｺﾞｼｯｸE" w:eastAsia="HGPｺﾞｼｯｸE" w:hAnsi="HGPｺﾞｼｯｸE" w:hint="eastAsia"/>
                <w:color w:val="FFFFFF"/>
              </w:rPr>
              <w:t>項目</w:t>
            </w: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ＭＳ 明朝" w:hAnsi="ＭＳ 明朝" w:cs="ＭＳ 明朝" w:hint="eastAsia"/>
                <w:color w:val="FFFFFF"/>
              </w:rPr>
              <w:t>✔</w:t>
            </w:r>
          </w:p>
        </w:tc>
      </w:tr>
      <w:tr w:rsidR="00F00A1E" w:rsidRPr="00BA6CD4" w:rsidTr="002D3622">
        <w:trPr>
          <w:cantSplit/>
          <w:trHeight w:val="397"/>
          <w:jc w:val="center"/>
        </w:trPr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0A1E" w:rsidRPr="00BA6CD4" w:rsidRDefault="00F00A1E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3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0A1E" w:rsidRPr="00BA6CD4" w:rsidRDefault="00F00A1E" w:rsidP="00376263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ガラスの破損・飛散の恐れのある高い建物がある</w:t>
            </w:r>
          </w:p>
        </w:tc>
        <w:tc>
          <w:tcPr>
            <w:tcW w:w="6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0A1E" w:rsidRPr="00BA6CD4" w:rsidRDefault="00F00A1E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0A1E" w:rsidRPr="00BA6CD4" w:rsidTr="003E7FF9">
        <w:trPr>
          <w:cantSplit/>
          <w:trHeight w:val="397"/>
          <w:jc w:val="center"/>
        </w:trPr>
        <w:tc>
          <w:tcPr>
            <w:tcW w:w="659" w:type="dxa"/>
            <w:shd w:val="clear" w:color="auto" w:fill="EBF5FF"/>
            <w:vAlign w:val="center"/>
          </w:tcPr>
          <w:p w:rsidR="00F00A1E" w:rsidRPr="00BA6CD4" w:rsidRDefault="00F00A1E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339" w:type="dxa"/>
            <w:shd w:val="clear" w:color="auto" w:fill="EBF5FF"/>
            <w:vAlign w:val="center"/>
          </w:tcPr>
          <w:p w:rsidR="00F00A1E" w:rsidRPr="00BA6CD4" w:rsidRDefault="00F00A1E" w:rsidP="00376263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ベランダなどから落下物の恐れのあるマンション・住居がある</w:t>
            </w:r>
          </w:p>
        </w:tc>
        <w:tc>
          <w:tcPr>
            <w:tcW w:w="626" w:type="dxa"/>
            <w:shd w:val="clear" w:color="auto" w:fill="EBF5FF"/>
            <w:vAlign w:val="center"/>
          </w:tcPr>
          <w:p w:rsidR="00F00A1E" w:rsidRPr="00BA6CD4" w:rsidRDefault="00F00A1E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0A1E" w:rsidRPr="00BA6CD4" w:rsidTr="002D3622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00A1E" w:rsidRPr="00BA6CD4" w:rsidRDefault="00F00A1E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339" w:type="dxa"/>
            <w:shd w:val="clear" w:color="auto" w:fill="auto"/>
            <w:vAlign w:val="center"/>
          </w:tcPr>
          <w:p w:rsidR="00F00A1E" w:rsidRPr="00BA6CD4" w:rsidRDefault="00F00A1E" w:rsidP="00494285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落下や飛ばされる恐れのある広告物がある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F00A1E" w:rsidRPr="00BA6CD4" w:rsidRDefault="00F00A1E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0A1E" w:rsidRPr="00BA6CD4" w:rsidTr="003E7FF9">
        <w:trPr>
          <w:cantSplit/>
          <w:trHeight w:val="397"/>
          <w:jc w:val="center"/>
        </w:trPr>
        <w:tc>
          <w:tcPr>
            <w:tcW w:w="659" w:type="dxa"/>
            <w:shd w:val="clear" w:color="auto" w:fill="EBF5FF"/>
            <w:vAlign w:val="center"/>
          </w:tcPr>
          <w:p w:rsidR="00F00A1E" w:rsidRPr="00BA6CD4" w:rsidRDefault="00F00A1E" w:rsidP="003762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339" w:type="dxa"/>
            <w:shd w:val="clear" w:color="auto" w:fill="EBF5FF"/>
            <w:vAlign w:val="center"/>
          </w:tcPr>
          <w:p w:rsidR="00F00A1E" w:rsidRPr="00BA6CD4" w:rsidRDefault="00F00A1E" w:rsidP="00376263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風当たりの強い場所に老朽化した建造物がある</w:t>
            </w:r>
          </w:p>
        </w:tc>
        <w:tc>
          <w:tcPr>
            <w:tcW w:w="626" w:type="dxa"/>
            <w:shd w:val="clear" w:color="auto" w:fill="EBF5FF"/>
            <w:vAlign w:val="center"/>
          </w:tcPr>
          <w:p w:rsidR="00F00A1E" w:rsidRPr="00BA6CD4" w:rsidRDefault="00F00A1E" w:rsidP="003762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03D4" w:rsidRPr="00BA6CD4" w:rsidTr="002D3622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F03D4" w:rsidRPr="00BA6CD4" w:rsidRDefault="003F03D4" w:rsidP="003F03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7339" w:type="dxa"/>
            <w:shd w:val="clear" w:color="auto" w:fill="auto"/>
            <w:vAlign w:val="center"/>
          </w:tcPr>
          <w:p w:rsidR="003F03D4" w:rsidRPr="00BA6CD4" w:rsidRDefault="003F03D4" w:rsidP="003F03D4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昭和56年以前に建築された（新耐震基準を満たさない）建物が多い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3F03D4" w:rsidRPr="00BA6CD4" w:rsidRDefault="003F03D4" w:rsidP="003F03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03D4" w:rsidRPr="00BA6CD4" w:rsidTr="003E7FF9">
        <w:trPr>
          <w:cantSplit/>
          <w:trHeight w:val="397"/>
          <w:jc w:val="center"/>
        </w:trPr>
        <w:tc>
          <w:tcPr>
            <w:tcW w:w="659" w:type="dxa"/>
            <w:shd w:val="clear" w:color="auto" w:fill="EBF5FF"/>
            <w:vAlign w:val="center"/>
          </w:tcPr>
          <w:p w:rsidR="003F03D4" w:rsidRPr="00BA6CD4" w:rsidRDefault="003F03D4" w:rsidP="003F03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7339" w:type="dxa"/>
            <w:shd w:val="clear" w:color="auto" w:fill="EBF5FF"/>
            <w:vAlign w:val="center"/>
          </w:tcPr>
          <w:p w:rsidR="003F03D4" w:rsidRPr="00BA6CD4" w:rsidRDefault="003F03D4" w:rsidP="003F03D4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倒壊して道路を塞ぐ恐れのある建造物（道路閉塞建物）がある</w:t>
            </w:r>
          </w:p>
        </w:tc>
        <w:tc>
          <w:tcPr>
            <w:tcW w:w="626" w:type="dxa"/>
            <w:shd w:val="clear" w:color="auto" w:fill="EBF5FF"/>
            <w:vAlign w:val="center"/>
          </w:tcPr>
          <w:p w:rsidR="003F03D4" w:rsidRPr="00BA6CD4" w:rsidRDefault="003F03D4" w:rsidP="003F03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03D4" w:rsidRPr="00BA6CD4" w:rsidTr="002D3622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F03D4" w:rsidRPr="00BA6CD4" w:rsidRDefault="003F03D4" w:rsidP="003F03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7339" w:type="dxa"/>
            <w:shd w:val="clear" w:color="auto" w:fill="auto"/>
            <w:vAlign w:val="center"/>
          </w:tcPr>
          <w:p w:rsidR="003F03D4" w:rsidRPr="00BA6CD4" w:rsidRDefault="003F03D4" w:rsidP="003F03D4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ガスボンベなどが固定されていない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3F03D4" w:rsidRPr="00BA6CD4" w:rsidRDefault="003F03D4" w:rsidP="003F03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03D4" w:rsidRPr="00BA6CD4" w:rsidTr="003E7FF9">
        <w:trPr>
          <w:cantSplit/>
          <w:trHeight w:val="397"/>
          <w:jc w:val="center"/>
        </w:trPr>
        <w:tc>
          <w:tcPr>
            <w:tcW w:w="659" w:type="dxa"/>
            <w:shd w:val="clear" w:color="auto" w:fill="EBF5FF"/>
            <w:vAlign w:val="center"/>
          </w:tcPr>
          <w:p w:rsidR="003F03D4" w:rsidRPr="00BA6CD4" w:rsidRDefault="003F03D4" w:rsidP="003F03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7339" w:type="dxa"/>
            <w:shd w:val="clear" w:color="auto" w:fill="EBF5FF"/>
            <w:vAlign w:val="center"/>
          </w:tcPr>
          <w:p w:rsidR="003F03D4" w:rsidRPr="00BA6CD4" w:rsidRDefault="003F03D4" w:rsidP="003F03D4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自動販売機が固定されていない</w:t>
            </w:r>
          </w:p>
        </w:tc>
        <w:tc>
          <w:tcPr>
            <w:tcW w:w="626" w:type="dxa"/>
            <w:shd w:val="clear" w:color="auto" w:fill="EBF5FF"/>
            <w:vAlign w:val="center"/>
          </w:tcPr>
          <w:p w:rsidR="003F03D4" w:rsidRPr="00BA6CD4" w:rsidRDefault="003F03D4" w:rsidP="003F03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03D4" w:rsidRPr="00BA6CD4" w:rsidTr="002D3622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F03D4" w:rsidRPr="00BA6CD4" w:rsidRDefault="003F03D4" w:rsidP="003F03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7339" w:type="dxa"/>
            <w:shd w:val="clear" w:color="auto" w:fill="auto"/>
            <w:vAlign w:val="center"/>
          </w:tcPr>
          <w:p w:rsidR="003F03D4" w:rsidRPr="00BA6CD4" w:rsidRDefault="003F03D4" w:rsidP="003F03D4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路地などに転倒防止策をしていない高いブロック塀がある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3F03D4" w:rsidRPr="00BA6CD4" w:rsidRDefault="003F03D4" w:rsidP="003F03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03D4" w:rsidRPr="00BA6CD4" w:rsidTr="003E7FF9">
        <w:trPr>
          <w:cantSplit/>
          <w:trHeight w:val="397"/>
          <w:jc w:val="center"/>
        </w:trPr>
        <w:tc>
          <w:tcPr>
            <w:tcW w:w="659" w:type="dxa"/>
            <w:shd w:val="clear" w:color="auto" w:fill="EBF5FF"/>
            <w:vAlign w:val="center"/>
          </w:tcPr>
          <w:p w:rsidR="003F03D4" w:rsidRPr="00BA6CD4" w:rsidRDefault="003F03D4" w:rsidP="003F03D4">
            <w:pPr>
              <w:ind w:leftChars="-47" w:left="-99" w:rightChars="-60" w:right="-126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7339" w:type="dxa"/>
            <w:shd w:val="clear" w:color="auto" w:fill="EBF5FF"/>
            <w:vAlign w:val="center"/>
          </w:tcPr>
          <w:p w:rsidR="003F03D4" w:rsidRPr="00BA6CD4" w:rsidRDefault="003F03D4" w:rsidP="003F03D4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ブロック塀にひび割れ、欠損、剥離などの損傷がある</w:t>
            </w:r>
          </w:p>
        </w:tc>
        <w:tc>
          <w:tcPr>
            <w:tcW w:w="626" w:type="dxa"/>
            <w:shd w:val="clear" w:color="auto" w:fill="EBF5FF"/>
            <w:vAlign w:val="center"/>
          </w:tcPr>
          <w:p w:rsidR="003F03D4" w:rsidRPr="00BA6CD4" w:rsidRDefault="003F03D4" w:rsidP="003F03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2D3622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E7FF9" w:rsidRPr="00BA6CD4" w:rsidRDefault="003E7FF9" w:rsidP="003F03D4">
            <w:pPr>
              <w:ind w:leftChars="-47" w:left="-99" w:rightChars="-60" w:right="-126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7339" w:type="dxa"/>
            <w:shd w:val="clear" w:color="auto" w:fill="auto"/>
            <w:vAlign w:val="center"/>
          </w:tcPr>
          <w:p w:rsidR="003E7FF9" w:rsidRPr="00A6524E" w:rsidRDefault="003E7FF9" w:rsidP="00E138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524E">
              <w:rPr>
                <w:rFonts w:ascii="HG丸ｺﾞｼｯｸM-PRO" w:eastAsia="HG丸ｺﾞｼｯｸM-PRO" w:hAnsi="HG丸ｺﾞｼｯｸM-PRO" w:hint="eastAsia"/>
                <w:szCs w:val="21"/>
              </w:rPr>
              <w:t>土地が埋め立て地である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3E7FF9" w:rsidRPr="00BA6CD4" w:rsidRDefault="003E7FF9" w:rsidP="003F03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59" w:type="dxa"/>
            <w:shd w:val="clear" w:color="auto" w:fill="EBF5FF"/>
            <w:vAlign w:val="center"/>
          </w:tcPr>
          <w:p w:rsidR="003E7FF9" w:rsidRPr="00BA6CD4" w:rsidRDefault="003E7FF9" w:rsidP="003F03D4">
            <w:pPr>
              <w:ind w:leftChars="-47" w:left="-99" w:rightChars="-60" w:right="-126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7339" w:type="dxa"/>
            <w:shd w:val="clear" w:color="auto" w:fill="EBF5FF"/>
            <w:vAlign w:val="center"/>
          </w:tcPr>
          <w:p w:rsidR="003E7FF9" w:rsidRPr="00A6524E" w:rsidRDefault="003E7FF9" w:rsidP="00E138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524E">
              <w:rPr>
                <w:rFonts w:ascii="HG丸ｺﾞｼｯｸM-PRO" w:eastAsia="HG丸ｺﾞｼｯｸM-PRO" w:hAnsi="HG丸ｺﾞｼｯｸM-PRO" w:hint="eastAsia"/>
                <w:szCs w:val="21"/>
              </w:rPr>
              <w:t>土地が中州である</w:t>
            </w:r>
          </w:p>
        </w:tc>
        <w:tc>
          <w:tcPr>
            <w:tcW w:w="626" w:type="dxa"/>
            <w:shd w:val="clear" w:color="auto" w:fill="EBF5FF"/>
            <w:vAlign w:val="center"/>
          </w:tcPr>
          <w:p w:rsidR="003E7FF9" w:rsidRPr="00BA6CD4" w:rsidRDefault="003E7FF9" w:rsidP="003F03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2D3622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E7FF9" w:rsidRPr="00BA6CD4" w:rsidRDefault="003E7FF9" w:rsidP="003F03D4">
            <w:pPr>
              <w:ind w:leftChars="-47" w:left="-99" w:rightChars="-60" w:right="-126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7339" w:type="dxa"/>
            <w:shd w:val="clear" w:color="auto" w:fill="auto"/>
            <w:vAlign w:val="center"/>
          </w:tcPr>
          <w:p w:rsidR="003E7FF9" w:rsidRPr="00A6524E" w:rsidRDefault="003E7FF9" w:rsidP="00E138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524E">
              <w:rPr>
                <w:rFonts w:ascii="HG丸ｺﾞｼｯｸM-PRO" w:eastAsia="HG丸ｺﾞｼｯｸM-PRO" w:hAnsi="HG丸ｺﾞｼｯｸM-PRO" w:hint="eastAsia"/>
                <w:szCs w:val="21"/>
              </w:rPr>
              <w:t>造成前は窪地や水田だった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3E7FF9" w:rsidRPr="00BA6CD4" w:rsidRDefault="003E7FF9" w:rsidP="003F03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59" w:type="dxa"/>
            <w:shd w:val="clear" w:color="auto" w:fill="EBF5FF"/>
            <w:vAlign w:val="center"/>
          </w:tcPr>
          <w:p w:rsidR="003E7FF9" w:rsidRPr="00BA6CD4" w:rsidRDefault="003E7FF9" w:rsidP="003F03D4">
            <w:pPr>
              <w:ind w:leftChars="-47" w:left="-99" w:rightChars="-60" w:right="-126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7339" w:type="dxa"/>
            <w:shd w:val="clear" w:color="auto" w:fill="EBF5FF"/>
            <w:vAlign w:val="center"/>
          </w:tcPr>
          <w:p w:rsidR="003E7FF9" w:rsidRPr="00A6524E" w:rsidRDefault="003E7FF9" w:rsidP="00E138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大きな川の沿岸であり、特に氾濫常襲地帯</w:t>
            </w:r>
            <w:r w:rsidRPr="00A6524E">
              <w:rPr>
                <w:rFonts w:ascii="HG丸ｺﾞｼｯｸM-PRO" w:eastAsia="HG丸ｺﾞｼｯｸM-PRO" w:hAnsi="HG丸ｺﾞｼｯｸM-PRO" w:hint="eastAsia"/>
                <w:szCs w:val="21"/>
              </w:rPr>
              <w:t>である</w:t>
            </w:r>
          </w:p>
        </w:tc>
        <w:tc>
          <w:tcPr>
            <w:tcW w:w="626" w:type="dxa"/>
            <w:shd w:val="clear" w:color="auto" w:fill="EBF5FF"/>
            <w:vAlign w:val="center"/>
          </w:tcPr>
          <w:p w:rsidR="003E7FF9" w:rsidRPr="00BA6CD4" w:rsidRDefault="003E7FF9" w:rsidP="003F03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2D3622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E7FF9" w:rsidRPr="00BA6CD4" w:rsidRDefault="003E7FF9" w:rsidP="003F03D4">
            <w:pPr>
              <w:ind w:leftChars="-47" w:left="-99" w:rightChars="-60" w:right="-126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7339" w:type="dxa"/>
            <w:shd w:val="clear" w:color="auto" w:fill="auto"/>
            <w:vAlign w:val="center"/>
          </w:tcPr>
          <w:p w:rsidR="003E7FF9" w:rsidRPr="00A6524E" w:rsidRDefault="003E7FF9" w:rsidP="003E7F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採掘場跡地の埋戻し地</w:t>
            </w:r>
            <w:r w:rsidRPr="00A6524E">
              <w:rPr>
                <w:rFonts w:ascii="HG丸ｺﾞｼｯｸM-PRO" w:eastAsia="HG丸ｺﾞｼｯｸM-PRO" w:hAnsi="HG丸ｺﾞｼｯｸM-PRO" w:hint="eastAsia"/>
                <w:szCs w:val="20"/>
              </w:rPr>
              <w:t>である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3E7FF9" w:rsidRPr="00BA6CD4" w:rsidRDefault="003E7FF9" w:rsidP="003F03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59" w:type="dxa"/>
            <w:shd w:val="clear" w:color="auto" w:fill="EBF5FF"/>
            <w:vAlign w:val="center"/>
          </w:tcPr>
          <w:p w:rsidR="003E7FF9" w:rsidRPr="00BA6CD4" w:rsidRDefault="003E7FF9" w:rsidP="003F03D4">
            <w:pPr>
              <w:ind w:leftChars="-47" w:left="-99" w:rightChars="-60" w:right="-126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7339" w:type="dxa"/>
            <w:shd w:val="clear" w:color="auto" w:fill="EBF5FF"/>
            <w:vAlign w:val="center"/>
          </w:tcPr>
          <w:p w:rsidR="003E7FF9" w:rsidRPr="00A6524E" w:rsidRDefault="003E7FF9" w:rsidP="00E1384D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過去に液状化が発生した箇所</w:t>
            </w:r>
            <w:r w:rsidRPr="00A6524E">
              <w:rPr>
                <w:rFonts w:ascii="HG丸ｺﾞｼｯｸM-PRO" w:eastAsia="HG丸ｺﾞｼｯｸM-PRO" w:hAnsi="HG丸ｺﾞｼｯｸM-PRO" w:hint="eastAsia"/>
                <w:szCs w:val="21"/>
              </w:rPr>
              <w:t>がある</w:t>
            </w:r>
          </w:p>
        </w:tc>
        <w:tc>
          <w:tcPr>
            <w:tcW w:w="626" w:type="dxa"/>
            <w:shd w:val="clear" w:color="auto" w:fill="EBF5FF"/>
            <w:vAlign w:val="center"/>
          </w:tcPr>
          <w:p w:rsidR="003E7FF9" w:rsidRPr="00BA6CD4" w:rsidRDefault="003E7FF9" w:rsidP="003F03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2D3622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E7FF9" w:rsidRPr="00BA6CD4" w:rsidRDefault="003E7FF9" w:rsidP="003F03D4">
            <w:pPr>
              <w:ind w:leftChars="-47" w:left="-99" w:rightChars="-60" w:right="-126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7339" w:type="dxa"/>
            <w:shd w:val="clear" w:color="auto" w:fill="auto"/>
            <w:vAlign w:val="center"/>
          </w:tcPr>
          <w:p w:rsidR="003E7FF9" w:rsidRPr="00BA6CD4" w:rsidRDefault="003E7FF9" w:rsidP="003F03D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3E7FF9" w:rsidRPr="00BA6CD4" w:rsidRDefault="003E7FF9" w:rsidP="003F03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59" w:type="dxa"/>
            <w:shd w:val="clear" w:color="auto" w:fill="EBF5FF"/>
            <w:vAlign w:val="center"/>
          </w:tcPr>
          <w:p w:rsidR="003E7FF9" w:rsidRPr="00BA6CD4" w:rsidRDefault="003E7FF9" w:rsidP="003F03D4">
            <w:pPr>
              <w:ind w:leftChars="-47" w:left="-99" w:rightChars="-60" w:right="-126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7339" w:type="dxa"/>
            <w:shd w:val="clear" w:color="auto" w:fill="EBF5FF"/>
            <w:vAlign w:val="center"/>
          </w:tcPr>
          <w:p w:rsidR="003E7FF9" w:rsidRPr="00BA6CD4" w:rsidRDefault="003E7FF9" w:rsidP="003F03D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6" w:type="dxa"/>
            <w:shd w:val="clear" w:color="auto" w:fill="EBF5FF"/>
            <w:vAlign w:val="center"/>
          </w:tcPr>
          <w:p w:rsidR="003E7FF9" w:rsidRPr="00BA6CD4" w:rsidRDefault="003E7FF9" w:rsidP="003F03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2D3622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E7FF9" w:rsidRPr="00BA6CD4" w:rsidRDefault="003E7FF9" w:rsidP="003F03D4">
            <w:pPr>
              <w:ind w:leftChars="-47" w:left="-99" w:rightChars="-60" w:right="-126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7339" w:type="dxa"/>
            <w:shd w:val="clear" w:color="auto" w:fill="auto"/>
            <w:vAlign w:val="center"/>
          </w:tcPr>
          <w:p w:rsidR="003E7FF9" w:rsidRPr="00BA6CD4" w:rsidRDefault="003E7FF9" w:rsidP="003F03D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3E7FF9" w:rsidRPr="00BA6CD4" w:rsidRDefault="003E7FF9" w:rsidP="003F03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3E7FF9">
        <w:trPr>
          <w:cantSplit/>
          <w:trHeight w:val="397"/>
          <w:jc w:val="center"/>
        </w:trPr>
        <w:tc>
          <w:tcPr>
            <w:tcW w:w="659" w:type="dxa"/>
            <w:shd w:val="clear" w:color="auto" w:fill="EBF5FF"/>
            <w:vAlign w:val="center"/>
          </w:tcPr>
          <w:p w:rsidR="003E7FF9" w:rsidRPr="00BA6CD4" w:rsidRDefault="003E7FF9" w:rsidP="003F03D4">
            <w:pPr>
              <w:ind w:leftChars="-47" w:left="-99" w:rightChars="-60" w:right="-126"/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7339" w:type="dxa"/>
            <w:shd w:val="clear" w:color="auto" w:fill="EBF5FF"/>
            <w:vAlign w:val="center"/>
          </w:tcPr>
          <w:p w:rsidR="003E7FF9" w:rsidRPr="00BA6CD4" w:rsidRDefault="003E7FF9" w:rsidP="003F03D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6" w:type="dxa"/>
            <w:shd w:val="clear" w:color="auto" w:fill="EBF5FF"/>
            <w:vAlign w:val="center"/>
          </w:tcPr>
          <w:p w:rsidR="003E7FF9" w:rsidRPr="00BA6CD4" w:rsidRDefault="003E7FF9" w:rsidP="003F03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FF9" w:rsidRPr="00BA6CD4" w:rsidTr="002D3622">
        <w:trPr>
          <w:cantSplit/>
          <w:trHeight w:val="3118"/>
          <w:jc w:val="center"/>
        </w:trPr>
        <w:tc>
          <w:tcPr>
            <w:tcW w:w="862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3E7FF9" w:rsidRPr="00BA6CD4" w:rsidRDefault="003E7FF9" w:rsidP="00946A31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気付きメモ</w:t>
            </w:r>
          </w:p>
          <w:p w:rsidR="003E7FF9" w:rsidRPr="00BA6CD4" w:rsidRDefault="003E7FF9" w:rsidP="00946A31">
            <w:pPr>
              <w:rPr>
                <w:rFonts w:ascii="HG丸ｺﾞｼｯｸM-PRO" w:eastAsia="HG丸ｺﾞｼｯｸM-PRO" w:hAnsi="HG丸ｺﾞｼｯｸM-PRO"/>
              </w:rPr>
            </w:pPr>
          </w:p>
          <w:p w:rsidR="003E7FF9" w:rsidRPr="00BA6CD4" w:rsidRDefault="003E7FF9" w:rsidP="002D362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46A31" w:rsidRDefault="00946A31">
      <w:pPr>
        <w:widowControl/>
        <w:jc w:val="left"/>
      </w:pPr>
    </w:p>
    <w:p w:rsidR="00946A31" w:rsidRDefault="00946A31" w:rsidP="00946A31">
      <w:r w:rsidRPr="00636DCF">
        <w:rPr>
          <w:rFonts w:ascii="HG丸ｺﾞｼｯｸM-PRO" w:eastAsia="HG丸ｺﾞｼｯｸM-PRO" w:hAnsi="HG丸ｺﾞｼｯｸM-PRO" w:hint="eastAsia"/>
          <w:b/>
          <w:sz w:val="24"/>
        </w:rPr>
        <w:t>●</w:t>
      </w:r>
      <w:r>
        <w:rPr>
          <w:rFonts w:ascii="HG丸ｺﾞｼｯｸM-PRO" w:eastAsia="HG丸ｺﾞｼｯｸM-PRO" w:hAnsi="HG丸ｺﾞｼｯｸM-PRO" w:hint="eastAsia"/>
          <w:b/>
          <w:sz w:val="24"/>
        </w:rPr>
        <w:t>火災</w:t>
      </w:r>
    </w:p>
    <w:p w:rsidR="00946A31" w:rsidRPr="00946A31" w:rsidRDefault="00946A31" w:rsidP="00946A31">
      <w:pPr>
        <w:ind w:firstLineChars="100" w:firstLine="210"/>
      </w:pPr>
      <w:r>
        <w:rPr>
          <w:rFonts w:ascii="HG丸ｺﾞｼｯｸM-PRO" w:eastAsia="HG丸ｺﾞｼｯｸM-PRO" w:hAnsi="HG丸ｺﾞｼｯｸM-PRO" w:hint="eastAsia"/>
        </w:rPr>
        <w:t>地域で放火や地震等による火災を防止するため、燃えやすいものなどが置いてある場所を確認しましょう。</w:t>
      </w:r>
    </w:p>
    <w:tbl>
      <w:tblPr>
        <w:tblW w:w="0" w:type="auto"/>
        <w:jc w:val="center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371"/>
        <w:gridCol w:w="616"/>
      </w:tblGrid>
      <w:tr w:rsidR="002D3622" w:rsidRPr="00BA6CD4" w:rsidTr="002D3622">
        <w:trPr>
          <w:jc w:val="center"/>
        </w:trPr>
        <w:tc>
          <w:tcPr>
            <w:tcW w:w="701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HGPｺﾞｼｯｸE" w:eastAsia="HGPｺﾞｼｯｸE" w:hAnsi="HGPｺﾞｼｯｸE" w:hint="eastAsia"/>
                <w:color w:val="FFFFFF"/>
              </w:rPr>
              <w:t>№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HGPｺﾞｼｯｸE" w:eastAsia="HGPｺﾞｼｯｸE" w:hAnsi="HGPｺﾞｼｯｸE" w:hint="eastAsia"/>
                <w:color w:val="FFFFFF"/>
              </w:rPr>
              <w:t>項目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ＭＳ 明朝" w:hAnsi="ＭＳ 明朝" w:cs="ＭＳ 明朝" w:hint="eastAsia"/>
                <w:color w:val="FFFFFF"/>
              </w:rPr>
              <w:t>✔</w:t>
            </w:r>
          </w:p>
        </w:tc>
      </w:tr>
      <w:tr w:rsidR="00ED474C" w:rsidRPr="00BA6CD4" w:rsidTr="002D3622">
        <w:trPr>
          <w:jc w:val="center"/>
        </w:trPr>
        <w:tc>
          <w:tcPr>
            <w:tcW w:w="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474C" w:rsidRPr="00BA6CD4" w:rsidRDefault="00ED474C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ゴミステーションが設置されていない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474C" w:rsidRPr="00BA6CD4" w:rsidTr="003B746A">
        <w:trPr>
          <w:jc w:val="center"/>
        </w:trPr>
        <w:tc>
          <w:tcPr>
            <w:tcW w:w="701" w:type="dxa"/>
            <w:shd w:val="clear" w:color="auto" w:fill="EBF5FF"/>
            <w:vAlign w:val="center"/>
          </w:tcPr>
          <w:p w:rsidR="00ED474C" w:rsidRPr="00BA6CD4" w:rsidRDefault="00ED474C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家屋の周囲に燃えやすいものがある</w:t>
            </w:r>
          </w:p>
        </w:tc>
        <w:tc>
          <w:tcPr>
            <w:tcW w:w="616" w:type="dxa"/>
            <w:shd w:val="clear" w:color="auto" w:fill="EBF5FF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474C" w:rsidRPr="00BA6CD4" w:rsidTr="002D3622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D474C" w:rsidRPr="00BA6CD4" w:rsidRDefault="00ED474C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施錠していない倉庫がある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474C" w:rsidRPr="00BA6CD4" w:rsidTr="003B746A">
        <w:trPr>
          <w:jc w:val="center"/>
        </w:trPr>
        <w:tc>
          <w:tcPr>
            <w:tcW w:w="701" w:type="dxa"/>
            <w:shd w:val="clear" w:color="auto" w:fill="EBF5FF"/>
            <w:vAlign w:val="center"/>
          </w:tcPr>
          <w:p w:rsidR="00ED474C" w:rsidRPr="00BA6CD4" w:rsidRDefault="00ED474C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ED474C" w:rsidRPr="00BA6CD4" w:rsidRDefault="003F03D4" w:rsidP="00D948D2">
            <w:pPr>
              <w:rPr>
                <w:rFonts w:ascii="HG丸ｺﾞｼｯｸM-PRO" w:eastAsia="HG丸ｺﾞｼｯｸM-PRO" w:hAnsi="HG丸ｺﾞｼｯｸM-PRO"/>
                <w:color w:val="0070C0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日当たりのよい</w:t>
            </w:r>
            <w:r w:rsidR="00D948D2" w:rsidRPr="00BA6CD4">
              <w:rPr>
                <w:rFonts w:ascii="HG丸ｺﾞｼｯｸM-PRO" w:eastAsia="HG丸ｺﾞｼｯｸM-PRO" w:hAnsi="HG丸ｺﾞｼｯｸM-PRO" w:hint="eastAsia"/>
              </w:rPr>
              <w:t>場所に</w:t>
            </w:r>
            <w:r w:rsidRPr="00BA6CD4">
              <w:rPr>
                <w:rFonts w:ascii="HG丸ｺﾞｼｯｸM-PRO" w:eastAsia="HG丸ｺﾞｼｯｸM-PRO" w:hAnsi="HG丸ｺﾞｼｯｸM-PRO" w:hint="eastAsia"/>
              </w:rPr>
              <w:t>可燃物</w:t>
            </w:r>
            <w:r w:rsidR="00D948D2" w:rsidRPr="00BA6CD4">
              <w:rPr>
                <w:rFonts w:ascii="HG丸ｺﾞｼｯｸM-PRO" w:eastAsia="HG丸ｺﾞｼｯｸM-PRO" w:hAnsi="HG丸ｺﾞｼｯｸM-PRO" w:hint="eastAsia"/>
              </w:rPr>
              <w:t>とともに</w:t>
            </w:r>
            <w:r w:rsidR="00ED474C" w:rsidRPr="00BA6CD4">
              <w:rPr>
                <w:rFonts w:ascii="HG丸ｺﾞｼｯｸM-PRO" w:eastAsia="HG丸ｺﾞｼｯｸM-PRO" w:hAnsi="HG丸ｺﾞｼｯｸM-PRO" w:hint="eastAsia"/>
              </w:rPr>
              <w:t>水の入ったペットボトルが置いてある</w:t>
            </w:r>
          </w:p>
        </w:tc>
        <w:tc>
          <w:tcPr>
            <w:tcW w:w="616" w:type="dxa"/>
            <w:shd w:val="clear" w:color="auto" w:fill="EBF5FF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474C" w:rsidRPr="00BA6CD4" w:rsidTr="002D3622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D474C" w:rsidRPr="00BA6CD4" w:rsidRDefault="00ED474C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D474C" w:rsidRPr="00BA6CD4" w:rsidRDefault="00ED474C" w:rsidP="003B746A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家屋が密集している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474C" w:rsidRPr="00BA6CD4" w:rsidTr="003B746A">
        <w:trPr>
          <w:jc w:val="center"/>
        </w:trPr>
        <w:tc>
          <w:tcPr>
            <w:tcW w:w="701" w:type="dxa"/>
            <w:shd w:val="clear" w:color="auto" w:fill="EBF5FF"/>
            <w:vAlign w:val="center"/>
          </w:tcPr>
          <w:p w:rsidR="00ED474C" w:rsidRPr="00BA6CD4" w:rsidRDefault="00ED474C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ED474C" w:rsidRPr="00BA6CD4" w:rsidRDefault="00ED474C" w:rsidP="00ED474C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 xml:space="preserve">道が狭く緊急車両の近づけない地域がある　</w:t>
            </w:r>
          </w:p>
        </w:tc>
        <w:tc>
          <w:tcPr>
            <w:tcW w:w="616" w:type="dxa"/>
            <w:shd w:val="clear" w:color="auto" w:fill="EBF5FF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474C" w:rsidRPr="00BA6CD4" w:rsidTr="002D3622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D474C" w:rsidRPr="00BA6CD4" w:rsidRDefault="00ED474C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地域の山林にキャンプ場がある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474C" w:rsidRPr="00BA6CD4" w:rsidTr="003B746A">
        <w:trPr>
          <w:jc w:val="center"/>
        </w:trPr>
        <w:tc>
          <w:tcPr>
            <w:tcW w:w="701" w:type="dxa"/>
            <w:shd w:val="clear" w:color="auto" w:fill="EBF5FF"/>
            <w:vAlign w:val="center"/>
          </w:tcPr>
          <w:p w:rsidR="00ED474C" w:rsidRPr="00BA6CD4" w:rsidRDefault="0032666F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ED474C" w:rsidRPr="00BA6CD4" w:rsidRDefault="0032666F" w:rsidP="00C52E37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野焼きや焚火をする習慣がある</w:t>
            </w:r>
          </w:p>
        </w:tc>
        <w:tc>
          <w:tcPr>
            <w:tcW w:w="616" w:type="dxa"/>
            <w:shd w:val="clear" w:color="auto" w:fill="EBF5FF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3622" w:rsidRPr="00BA6CD4" w:rsidTr="002D3622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2D3622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D3622" w:rsidRPr="00BA6CD4" w:rsidRDefault="002D3622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2D3622" w:rsidRPr="00BA6CD4" w:rsidRDefault="002D3622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F7F7B" w:rsidRPr="00BA6CD4" w:rsidTr="003B746A">
        <w:trPr>
          <w:jc w:val="center"/>
        </w:trPr>
        <w:tc>
          <w:tcPr>
            <w:tcW w:w="701" w:type="dxa"/>
            <w:shd w:val="clear" w:color="auto" w:fill="EBF5FF"/>
            <w:vAlign w:val="center"/>
          </w:tcPr>
          <w:p w:rsidR="005F7F7B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5F7F7B" w:rsidRPr="00BA6CD4" w:rsidRDefault="005F7F7B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6" w:type="dxa"/>
            <w:shd w:val="clear" w:color="auto" w:fill="EBF5FF"/>
            <w:vAlign w:val="center"/>
          </w:tcPr>
          <w:p w:rsidR="005F7F7B" w:rsidRPr="00BA6CD4" w:rsidRDefault="005F7F7B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474C" w:rsidRPr="00BA6CD4" w:rsidTr="002D3622">
        <w:trPr>
          <w:trHeight w:val="1814"/>
          <w:jc w:val="center"/>
        </w:trPr>
        <w:tc>
          <w:tcPr>
            <w:tcW w:w="868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D22C3A" w:rsidRPr="00BA6CD4" w:rsidRDefault="00946A31" w:rsidP="0034500D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気付き</w:t>
            </w:r>
            <w:r w:rsidR="00ED474C" w:rsidRPr="00BA6CD4">
              <w:rPr>
                <w:rFonts w:ascii="HG丸ｺﾞｼｯｸM-PRO" w:eastAsia="HG丸ｺﾞｼｯｸM-PRO" w:hAnsi="HG丸ｺﾞｼｯｸM-PRO" w:hint="eastAsia"/>
              </w:rPr>
              <w:t>メモ</w:t>
            </w:r>
          </w:p>
        </w:tc>
      </w:tr>
    </w:tbl>
    <w:p w:rsidR="00946A31" w:rsidRDefault="00946A31" w:rsidP="002D3622">
      <w:pPr>
        <w:spacing w:line="360" w:lineRule="auto"/>
        <w:rPr>
          <w:rFonts w:hint="eastAsia"/>
        </w:rPr>
      </w:pPr>
    </w:p>
    <w:p w:rsidR="003B746A" w:rsidRDefault="003B746A" w:rsidP="003B746A"/>
    <w:p w:rsidR="00946A31" w:rsidRDefault="00946A31" w:rsidP="00946A31">
      <w:r w:rsidRPr="00636DCF">
        <w:rPr>
          <w:rFonts w:ascii="HG丸ｺﾞｼｯｸM-PRO" w:eastAsia="HG丸ｺﾞｼｯｸM-PRO" w:hAnsi="HG丸ｺﾞｼｯｸM-PRO" w:hint="eastAsia"/>
          <w:b/>
          <w:sz w:val="24"/>
        </w:rPr>
        <w:t>●</w:t>
      </w:r>
      <w:r>
        <w:rPr>
          <w:rFonts w:ascii="HG丸ｺﾞｼｯｸM-PRO" w:eastAsia="HG丸ｺﾞｼｯｸM-PRO" w:hAnsi="HG丸ｺﾞｼｯｸM-PRO" w:hint="eastAsia"/>
          <w:b/>
          <w:sz w:val="24"/>
        </w:rPr>
        <w:t>豪雪災害</w:t>
      </w:r>
    </w:p>
    <w:p w:rsidR="00946A31" w:rsidRDefault="002D3622" w:rsidP="00946A31">
      <w:pPr>
        <w:ind w:firstLineChars="100" w:firstLine="210"/>
      </w:pPr>
      <w:r>
        <w:rPr>
          <w:rFonts w:ascii="HG丸ｺﾞｼｯｸM-PRO" w:eastAsia="HG丸ｺﾞｼｯｸM-PRO" w:hAnsi="HG丸ｺﾞｼｯｸM-PRO" w:hint="eastAsia"/>
        </w:rPr>
        <w:t>中山間地</w:t>
      </w:r>
      <w:r w:rsidR="003B746A">
        <w:rPr>
          <w:rFonts w:ascii="HG丸ｺﾞｼｯｸM-PRO" w:eastAsia="HG丸ｺﾞｼｯｸM-PRO" w:hAnsi="HG丸ｺﾞｼｯｸM-PRO" w:hint="eastAsia"/>
        </w:rPr>
        <w:t>では豪雪による被害も注意しましょう</w:t>
      </w:r>
      <w:r w:rsidR="00946A31">
        <w:rPr>
          <w:rFonts w:ascii="HG丸ｺﾞｼｯｸM-PRO" w:eastAsia="HG丸ｺﾞｼｯｸM-PRO" w:hAnsi="HG丸ｺﾞｼｯｸM-PRO" w:hint="eastAsia"/>
        </w:rPr>
        <w:t>。</w:t>
      </w:r>
    </w:p>
    <w:tbl>
      <w:tblPr>
        <w:tblW w:w="0" w:type="auto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371"/>
        <w:gridCol w:w="657"/>
      </w:tblGrid>
      <w:tr w:rsidR="002D3622" w:rsidRPr="00BA6CD4" w:rsidTr="002D3622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HGPｺﾞｼｯｸE" w:eastAsia="HGPｺﾞｼｯｸE" w:hAnsi="HGPｺﾞｼｯｸE" w:hint="eastAsia"/>
                <w:color w:val="FFFFFF"/>
              </w:rPr>
              <w:t>№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HGPｺﾞｼｯｸE" w:eastAsia="HGPｺﾞｼｯｸE" w:hAnsi="HGPｺﾞｼｯｸE" w:hint="eastAsia"/>
                <w:color w:val="FFFFFF"/>
              </w:rPr>
              <w:t>項目</w:t>
            </w:r>
          </w:p>
        </w:tc>
        <w:tc>
          <w:tcPr>
            <w:tcW w:w="657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ＭＳ 明朝" w:hAnsi="ＭＳ 明朝" w:cs="ＭＳ 明朝" w:hint="eastAsia"/>
                <w:color w:val="FFFFFF"/>
              </w:rPr>
              <w:t>✔</w:t>
            </w:r>
          </w:p>
        </w:tc>
      </w:tr>
      <w:tr w:rsidR="00ED474C" w:rsidRPr="00BA6CD4" w:rsidTr="002D3622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474C" w:rsidRPr="00BA6CD4" w:rsidRDefault="00ED474C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雪崩危険箇所や雪崩の起きそうな斜面がある</w:t>
            </w:r>
          </w:p>
        </w:tc>
        <w:tc>
          <w:tcPr>
            <w:tcW w:w="6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474C" w:rsidRPr="00BA6CD4" w:rsidTr="003B746A">
        <w:trPr>
          <w:jc w:val="center"/>
        </w:trPr>
        <w:tc>
          <w:tcPr>
            <w:tcW w:w="659" w:type="dxa"/>
            <w:shd w:val="clear" w:color="auto" w:fill="EBF5FF"/>
            <w:vAlign w:val="center"/>
          </w:tcPr>
          <w:p w:rsidR="00ED474C" w:rsidRPr="00BA6CD4" w:rsidRDefault="00ED474C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  <w:strike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過去に雪崩が発生した箇所がある</w:t>
            </w:r>
          </w:p>
        </w:tc>
        <w:tc>
          <w:tcPr>
            <w:tcW w:w="657" w:type="dxa"/>
            <w:shd w:val="clear" w:color="auto" w:fill="EBF5FF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474C" w:rsidRPr="00BA6CD4" w:rsidTr="002D3622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ED474C" w:rsidRPr="00BA6CD4" w:rsidRDefault="00ED474C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豪雪で孤立しやすい地区がある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6A31" w:rsidRPr="00BA6CD4" w:rsidTr="003B746A">
        <w:trPr>
          <w:jc w:val="center"/>
        </w:trPr>
        <w:tc>
          <w:tcPr>
            <w:tcW w:w="659" w:type="dxa"/>
            <w:shd w:val="clear" w:color="auto" w:fill="EBF5FF"/>
            <w:vAlign w:val="center"/>
          </w:tcPr>
          <w:p w:rsidR="00946A31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7371" w:type="dxa"/>
            <w:shd w:val="clear" w:color="auto" w:fill="EBF5FF"/>
            <w:vAlign w:val="center"/>
          </w:tcPr>
          <w:p w:rsidR="00946A31" w:rsidRPr="00BA6CD4" w:rsidRDefault="00946A31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7" w:type="dxa"/>
            <w:shd w:val="clear" w:color="auto" w:fill="EBF5FF"/>
            <w:vAlign w:val="center"/>
          </w:tcPr>
          <w:p w:rsidR="00946A31" w:rsidRPr="00BA6CD4" w:rsidRDefault="00946A31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474C" w:rsidRPr="00BA6CD4" w:rsidTr="002D3622">
        <w:trPr>
          <w:jc w:val="center"/>
        </w:trPr>
        <w:tc>
          <w:tcPr>
            <w:tcW w:w="65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474C" w:rsidRPr="00BA6CD4" w:rsidRDefault="002D362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D474C" w:rsidRPr="00BA6CD4" w:rsidRDefault="00ED474C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474C" w:rsidRPr="00BA6CD4" w:rsidTr="002D3622">
        <w:trPr>
          <w:trHeight w:val="1814"/>
          <w:jc w:val="center"/>
        </w:trPr>
        <w:tc>
          <w:tcPr>
            <w:tcW w:w="86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D474C" w:rsidRPr="00BA6CD4" w:rsidRDefault="00946A31" w:rsidP="00C52E37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気付き</w:t>
            </w:r>
            <w:r w:rsidR="00ED474C" w:rsidRPr="00BA6CD4">
              <w:rPr>
                <w:rFonts w:ascii="HG丸ｺﾞｼｯｸM-PRO" w:eastAsia="HG丸ｺﾞｼｯｸM-PRO" w:hAnsi="HG丸ｺﾞｼｯｸM-PRO" w:hint="eastAsia"/>
              </w:rPr>
              <w:t>メモ</w:t>
            </w:r>
          </w:p>
          <w:p w:rsidR="006C36AE" w:rsidRPr="00BA6CD4" w:rsidRDefault="006C36AE" w:rsidP="003450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46A31" w:rsidRDefault="00946A31">
      <w:pPr>
        <w:widowControl/>
        <w:jc w:val="left"/>
      </w:pPr>
    </w:p>
    <w:p w:rsidR="00946A31" w:rsidRDefault="00946A31" w:rsidP="00946A31">
      <w:r w:rsidRPr="00636DCF">
        <w:rPr>
          <w:rFonts w:ascii="HG丸ｺﾞｼｯｸM-PRO" w:eastAsia="HG丸ｺﾞｼｯｸM-PRO" w:hAnsi="HG丸ｺﾞｼｯｸM-PRO" w:hint="eastAsia"/>
          <w:b/>
          <w:sz w:val="24"/>
        </w:rPr>
        <w:t>●</w:t>
      </w:r>
      <w:r>
        <w:rPr>
          <w:rFonts w:ascii="HG丸ｺﾞｼｯｸM-PRO" w:eastAsia="HG丸ｺﾞｼｯｸM-PRO" w:hAnsi="HG丸ｺﾞｼｯｸM-PRO" w:hint="eastAsia"/>
          <w:b/>
          <w:sz w:val="24"/>
        </w:rPr>
        <w:t>その他の確認項目</w:t>
      </w:r>
    </w:p>
    <w:p w:rsidR="00642061" w:rsidRPr="00946A31" w:rsidRDefault="00946A31" w:rsidP="00946A3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地域の中で災害時に役立つ施設を確認しておきましょう。</w:t>
      </w:r>
    </w:p>
    <w:tbl>
      <w:tblPr>
        <w:tblW w:w="0" w:type="auto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263"/>
        <w:gridCol w:w="765"/>
      </w:tblGrid>
      <w:tr w:rsidR="002D3622" w:rsidRPr="00BA6CD4" w:rsidTr="002D3622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HGPｺﾞｼｯｸE" w:eastAsia="HGPｺﾞｼｯｸE" w:hAnsi="HGPｺﾞｼｯｸE" w:hint="eastAsia"/>
                <w:color w:val="FFFFFF"/>
              </w:rPr>
              <w:t>№</w:t>
            </w:r>
          </w:p>
        </w:tc>
        <w:tc>
          <w:tcPr>
            <w:tcW w:w="7263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HGPｺﾞｼｯｸE" w:eastAsia="HGPｺﾞｼｯｸE" w:hAnsi="HGPｺﾞｼｯｸE" w:hint="eastAsia"/>
                <w:color w:val="FFFFFF"/>
              </w:rPr>
              <w:t>項目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2D3622" w:rsidRPr="00BA6CD4" w:rsidRDefault="002D3622" w:rsidP="00CE796A">
            <w:pPr>
              <w:jc w:val="center"/>
              <w:rPr>
                <w:rFonts w:ascii="HGPｺﾞｼｯｸE" w:eastAsia="HGPｺﾞｼｯｸE" w:hAnsi="HGPｺﾞｼｯｸE"/>
                <w:color w:val="FFFFFF"/>
              </w:rPr>
            </w:pPr>
            <w:r w:rsidRPr="00BA6CD4">
              <w:rPr>
                <w:rFonts w:ascii="ＭＳ 明朝" w:hAnsi="ＭＳ 明朝" w:cs="ＭＳ 明朝" w:hint="eastAsia"/>
                <w:color w:val="FFFFFF"/>
              </w:rPr>
              <w:t>✔</w:t>
            </w:r>
          </w:p>
        </w:tc>
      </w:tr>
      <w:tr w:rsidR="00D948D2" w:rsidRPr="00BA6CD4" w:rsidTr="002D3622">
        <w:trPr>
          <w:trHeight w:val="397"/>
          <w:jc w:val="center"/>
        </w:trPr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8D2" w:rsidRPr="00BA6CD4" w:rsidRDefault="00D948D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622" w:rsidRPr="00BA6CD4" w:rsidRDefault="00D948D2" w:rsidP="00C52E37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公衆電話</w:t>
            </w:r>
            <w:r w:rsidR="00642061" w:rsidRPr="00BA6CD4">
              <w:rPr>
                <w:rFonts w:ascii="HG丸ｺﾞｼｯｸM-PRO" w:eastAsia="HG丸ｺﾞｼｯｸM-PRO" w:hAnsi="HG丸ｺﾞｼｯｸM-PRO" w:hint="eastAsia"/>
              </w:rPr>
              <w:t>の位置</w:t>
            </w:r>
            <w:r w:rsidR="002D3622" w:rsidRPr="00BA6CD4">
              <w:rPr>
                <w:rFonts w:ascii="HG丸ｺﾞｼｯｸM-PRO" w:eastAsia="HG丸ｺﾞｼｯｸM-PRO" w:hAnsi="HG丸ｺﾞｼｯｸM-PRO" w:hint="eastAsia"/>
              </w:rPr>
              <w:t>を把握している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8D2" w:rsidRPr="00BA6CD4" w:rsidRDefault="00D948D2" w:rsidP="00C52E37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948D2" w:rsidRPr="00BA6CD4" w:rsidTr="00E02B41">
        <w:trPr>
          <w:trHeight w:val="397"/>
          <w:jc w:val="center"/>
        </w:trPr>
        <w:tc>
          <w:tcPr>
            <w:tcW w:w="659" w:type="dxa"/>
            <w:shd w:val="clear" w:color="auto" w:fill="EBF5FF"/>
            <w:vAlign w:val="center"/>
          </w:tcPr>
          <w:p w:rsidR="00D948D2" w:rsidRPr="00BA6CD4" w:rsidRDefault="00D948D2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263" w:type="dxa"/>
            <w:shd w:val="clear" w:color="auto" w:fill="EBF5FF"/>
            <w:vAlign w:val="center"/>
          </w:tcPr>
          <w:p w:rsidR="00D948D2" w:rsidRPr="00BA6CD4" w:rsidRDefault="003B746A" w:rsidP="00C52E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ＡＥＤの設置箇所を把握している</w:t>
            </w:r>
          </w:p>
        </w:tc>
        <w:tc>
          <w:tcPr>
            <w:tcW w:w="765" w:type="dxa"/>
            <w:shd w:val="clear" w:color="auto" w:fill="EBF5FF"/>
            <w:vAlign w:val="center"/>
          </w:tcPr>
          <w:p w:rsidR="00D948D2" w:rsidRPr="00BA6CD4" w:rsidRDefault="00D948D2" w:rsidP="00C52E37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746A" w:rsidRPr="00BA6CD4" w:rsidTr="002D3622">
        <w:trPr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B746A" w:rsidRPr="00BA6CD4" w:rsidRDefault="003B746A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3B746A" w:rsidRPr="00BA6CD4" w:rsidRDefault="003B746A" w:rsidP="00E1384D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地域近辺の病院とその種類を把握している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B746A" w:rsidRPr="00BA6CD4" w:rsidRDefault="003B746A" w:rsidP="00C52E37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746A" w:rsidRPr="00BA6CD4" w:rsidTr="00E02B41">
        <w:trPr>
          <w:trHeight w:val="397"/>
          <w:jc w:val="center"/>
        </w:trPr>
        <w:tc>
          <w:tcPr>
            <w:tcW w:w="659" w:type="dxa"/>
            <w:shd w:val="clear" w:color="auto" w:fill="EBF5FF"/>
            <w:vAlign w:val="center"/>
          </w:tcPr>
          <w:p w:rsidR="003B746A" w:rsidRPr="00BA6CD4" w:rsidRDefault="003B746A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263" w:type="dxa"/>
            <w:shd w:val="clear" w:color="auto" w:fill="EBF5FF"/>
            <w:vAlign w:val="center"/>
          </w:tcPr>
          <w:p w:rsidR="003B746A" w:rsidRPr="00BA6CD4" w:rsidRDefault="003B746A" w:rsidP="00E1384D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防災備蓄倉庫の位置を把握している</w:t>
            </w:r>
          </w:p>
        </w:tc>
        <w:tc>
          <w:tcPr>
            <w:tcW w:w="765" w:type="dxa"/>
            <w:shd w:val="clear" w:color="auto" w:fill="EBF5FF"/>
            <w:vAlign w:val="center"/>
          </w:tcPr>
          <w:p w:rsidR="003B746A" w:rsidRPr="00BA6CD4" w:rsidRDefault="003B746A" w:rsidP="00C52E37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746A" w:rsidRPr="00BA6CD4" w:rsidTr="002D3622">
        <w:trPr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B746A" w:rsidRPr="00BA6CD4" w:rsidRDefault="003B746A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3B746A" w:rsidRPr="00BA6CD4" w:rsidRDefault="003B746A" w:rsidP="00E1384D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飲料水兼用型防火水槽の位置を把握している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B746A" w:rsidRPr="00BA6CD4" w:rsidRDefault="003B746A" w:rsidP="00C52E37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746A" w:rsidRPr="00BA6CD4" w:rsidTr="00E02B41">
        <w:trPr>
          <w:trHeight w:val="397"/>
          <w:jc w:val="center"/>
        </w:trPr>
        <w:tc>
          <w:tcPr>
            <w:tcW w:w="659" w:type="dxa"/>
            <w:shd w:val="clear" w:color="auto" w:fill="EBF5FF"/>
            <w:vAlign w:val="center"/>
          </w:tcPr>
          <w:p w:rsidR="003B746A" w:rsidRPr="00BA6CD4" w:rsidRDefault="003B746A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7263" w:type="dxa"/>
            <w:shd w:val="clear" w:color="auto" w:fill="EBF5FF"/>
            <w:vAlign w:val="center"/>
          </w:tcPr>
          <w:p w:rsidR="003B746A" w:rsidRPr="00BA6CD4" w:rsidRDefault="003B746A" w:rsidP="00E1384D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生活用水に利用できそうな渓流、井戸がある</w:t>
            </w:r>
          </w:p>
        </w:tc>
        <w:tc>
          <w:tcPr>
            <w:tcW w:w="765" w:type="dxa"/>
            <w:shd w:val="clear" w:color="auto" w:fill="EBF5FF"/>
            <w:vAlign w:val="center"/>
          </w:tcPr>
          <w:p w:rsidR="003B746A" w:rsidRPr="00BA6CD4" w:rsidRDefault="003B746A" w:rsidP="00C52E37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746A" w:rsidRPr="00BA6CD4" w:rsidTr="002D3622">
        <w:trPr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B746A" w:rsidRPr="00BA6CD4" w:rsidRDefault="003B746A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3B746A" w:rsidRPr="00BA6CD4" w:rsidRDefault="003B746A" w:rsidP="00E138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B746A" w:rsidRPr="00BA6CD4" w:rsidRDefault="003B746A" w:rsidP="00C52E37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746A" w:rsidRPr="00BA6CD4" w:rsidTr="00E02B41">
        <w:trPr>
          <w:trHeight w:val="397"/>
          <w:jc w:val="center"/>
        </w:trPr>
        <w:tc>
          <w:tcPr>
            <w:tcW w:w="659" w:type="dxa"/>
            <w:shd w:val="clear" w:color="auto" w:fill="EBF5FF"/>
            <w:vAlign w:val="center"/>
          </w:tcPr>
          <w:p w:rsidR="003B746A" w:rsidRPr="00BA6CD4" w:rsidRDefault="003B746A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7263" w:type="dxa"/>
            <w:shd w:val="clear" w:color="auto" w:fill="EBF5FF"/>
            <w:vAlign w:val="center"/>
          </w:tcPr>
          <w:p w:rsidR="003B746A" w:rsidRPr="00BA6CD4" w:rsidRDefault="003B746A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" w:type="dxa"/>
            <w:shd w:val="clear" w:color="auto" w:fill="EBF5FF"/>
            <w:vAlign w:val="center"/>
          </w:tcPr>
          <w:p w:rsidR="003B746A" w:rsidRPr="00BA6CD4" w:rsidRDefault="003B746A" w:rsidP="00C52E37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746A" w:rsidRPr="00BA6CD4" w:rsidTr="002D3622">
        <w:trPr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B746A" w:rsidRPr="00BA6CD4" w:rsidRDefault="003B746A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3B746A" w:rsidRPr="00BA6CD4" w:rsidRDefault="003B746A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B746A" w:rsidRPr="00BA6CD4" w:rsidRDefault="003B746A" w:rsidP="00C52E37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746A" w:rsidRPr="00BA6CD4" w:rsidTr="00E02B41">
        <w:trPr>
          <w:trHeight w:val="397"/>
          <w:jc w:val="center"/>
        </w:trPr>
        <w:tc>
          <w:tcPr>
            <w:tcW w:w="659" w:type="dxa"/>
            <w:tcBorders>
              <w:bottom w:val="single" w:sz="12" w:space="0" w:color="auto"/>
            </w:tcBorders>
            <w:shd w:val="clear" w:color="auto" w:fill="EBF5FF"/>
            <w:vAlign w:val="center"/>
          </w:tcPr>
          <w:p w:rsidR="003B746A" w:rsidRPr="00BA6CD4" w:rsidRDefault="003B746A" w:rsidP="00C52E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7263" w:type="dxa"/>
            <w:tcBorders>
              <w:bottom w:val="single" w:sz="12" w:space="0" w:color="auto"/>
            </w:tcBorders>
            <w:shd w:val="clear" w:color="auto" w:fill="EBF5FF"/>
            <w:vAlign w:val="center"/>
          </w:tcPr>
          <w:p w:rsidR="003B746A" w:rsidRPr="00BA6CD4" w:rsidRDefault="003B746A" w:rsidP="00C52E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EBF5FF"/>
            <w:vAlign w:val="center"/>
          </w:tcPr>
          <w:p w:rsidR="003B746A" w:rsidRPr="00BA6CD4" w:rsidRDefault="003B746A" w:rsidP="00C52E37">
            <w:pPr>
              <w:ind w:leftChars="-34" w:left="-71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746A" w:rsidRPr="00BA6CD4" w:rsidTr="002D3622">
        <w:trPr>
          <w:trHeight w:val="2026"/>
          <w:jc w:val="center"/>
        </w:trPr>
        <w:tc>
          <w:tcPr>
            <w:tcW w:w="868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3B746A" w:rsidRPr="00BA6CD4" w:rsidRDefault="003B746A" w:rsidP="00946A31">
            <w:pPr>
              <w:rPr>
                <w:rFonts w:ascii="HG丸ｺﾞｼｯｸM-PRO" w:eastAsia="HG丸ｺﾞｼｯｸM-PRO" w:hAnsi="HG丸ｺﾞｼｯｸM-PRO"/>
              </w:rPr>
            </w:pPr>
            <w:r w:rsidRPr="00BA6CD4">
              <w:rPr>
                <w:rFonts w:ascii="HG丸ｺﾞｼｯｸM-PRO" w:eastAsia="HG丸ｺﾞｼｯｸM-PRO" w:hAnsi="HG丸ｺﾞｼｯｸM-PRO" w:hint="eastAsia"/>
              </w:rPr>
              <w:t>気付きメモ</w:t>
            </w:r>
          </w:p>
        </w:tc>
      </w:tr>
    </w:tbl>
    <w:p w:rsidR="00D948D2" w:rsidRDefault="00D948D2"/>
    <w:sectPr w:rsidR="00D948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5C" w:rsidRDefault="007E705C" w:rsidP="003172D2">
      <w:r>
        <w:separator/>
      </w:r>
    </w:p>
  </w:endnote>
  <w:endnote w:type="continuationSeparator" w:id="0">
    <w:p w:rsidR="007E705C" w:rsidRDefault="007E705C" w:rsidP="0031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5C" w:rsidRDefault="007E705C" w:rsidP="003172D2">
      <w:r>
        <w:separator/>
      </w:r>
    </w:p>
  </w:footnote>
  <w:footnote w:type="continuationSeparator" w:id="0">
    <w:p w:rsidR="007E705C" w:rsidRDefault="007E705C" w:rsidP="00317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95"/>
    <w:rsid w:val="00037020"/>
    <w:rsid w:val="001A0F99"/>
    <w:rsid w:val="001B626F"/>
    <w:rsid w:val="0025552B"/>
    <w:rsid w:val="0028567C"/>
    <w:rsid w:val="00294F01"/>
    <w:rsid w:val="002D3622"/>
    <w:rsid w:val="003172D2"/>
    <w:rsid w:val="0032666F"/>
    <w:rsid w:val="00335D17"/>
    <w:rsid w:val="0034500D"/>
    <w:rsid w:val="00353CBD"/>
    <w:rsid w:val="003620C9"/>
    <w:rsid w:val="00376263"/>
    <w:rsid w:val="003905B3"/>
    <w:rsid w:val="003B746A"/>
    <w:rsid w:val="003E7FF9"/>
    <w:rsid w:val="003F03D4"/>
    <w:rsid w:val="00487E95"/>
    <w:rsid w:val="00494285"/>
    <w:rsid w:val="004954DD"/>
    <w:rsid w:val="004C2504"/>
    <w:rsid w:val="005A36EB"/>
    <w:rsid w:val="005E579E"/>
    <w:rsid w:val="005F7F7B"/>
    <w:rsid w:val="00636DCF"/>
    <w:rsid w:val="00642061"/>
    <w:rsid w:val="006C2218"/>
    <w:rsid w:val="006C36AE"/>
    <w:rsid w:val="006F51EA"/>
    <w:rsid w:val="007E705C"/>
    <w:rsid w:val="008D3893"/>
    <w:rsid w:val="00946A31"/>
    <w:rsid w:val="009C6BD3"/>
    <w:rsid w:val="009E3842"/>
    <w:rsid w:val="00A1688F"/>
    <w:rsid w:val="00A3130A"/>
    <w:rsid w:val="00AC39FA"/>
    <w:rsid w:val="00B57BDC"/>
    <w:rsid w:val="00BA6CD4"/>
    <w:rsid w:val="00C52E37"/>
    <w:rsid w:val="00CE796A"/>
    <w:rsid w:val="00D22C3A"/>
    <w:rsid w:val="00D948D2"/>
    <w:rsid w:val="00E02B41"/>
    <w:rsid w:val="00E1384D"/>
    <w:rsid w:val="00ED474C"/>
    <w:rsid w:val="00F00A1E"/>
    <w:rsid w:val="00F95FBB"/>
    <w:rsid w:val="00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620C9"/>
    <w:rPr>
      <w:strike w:val="0"/>
      <w:dstrike w:val="0"/>
      <w:color w:val="1740C7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317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2D2"/>
  </w:style>
  <w:style w:type="paragraph" w:styleId="a6">
    <w:name w:val="footer"/>
    <w:basedOn w:val="a"/>
    <w:link w:val="a7"/>
    <w:uiPriority w:val="99"/>
    <w:unhideWhenUsed/>
    <w:rsid w:val="00317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620C9"/>
    <w:rPr>
      <w:strike w:val="0"/>
      <w:dstrike w:val="0"/>
      <w:color w:val="1740C7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317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2D2"/>
  </w:style>
  <w:style w:type="paragraph" w:styleId="a6">
    <w:name w:val="footer"/>
    <w:basedOn w:val="a"/>
    <w:link w:val="a7"/>
    <w:uiPriority w:val="99"/>
    <w:unhideWhenUsed/>
    <w:rsid w:val="00317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tobank.jp/word/%E5%9C%B0%E4%B8%8B%E9%81%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5C6393EB.dotm</Template>
  <TotalTime>0</TotalTime>
  <Pages>6</Pages>
  <Words>445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FGEX</Company>
  <LinksUpToDate>false</LinksUpToDate>
  <CharactersWithSpaces>2981</CharactersWithSpaces>
  <SharedDoc>false</SharedDoc>
  <HLinks>
    <vt:vector size="6" baseType="variant"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http://kotobank.jp/word/%E5%9C%B0%E4%B8%8B%E9%81%93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伊藤貞夫</dc:creator>
  <cp:lastModifiedBy>広島県</cp:lastModifiedBy>
  <cp:revision>2</cp:revision>
  <dcterms:created xsi:type="dcterms:W3CDTF">2020-04-08T00:51:00Z</dcterms:created>
  <dcterms:modified xsi:type="dcterms:W3CDTF">2020-04-08T00:51:00Z</dcterms:modified>
</cp:coreProperties>
</file>