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E9925" w14:textId="77777777" w:rsidR="0006451A" w:rsidRDefault="00021BD8" w:rsidP="002C7E0A">
      <w:pPr>
        <w:pStyle w:val="a3"/>
        <w:spacing w:before="41"/>
      </w:pPr>
      <w:r>
        <w:t>別紙様式第 16 号</w:t>
      </w:r>
    </w:p>
    <w:p w14:paraId="3925DD49" w14:textId="77777777" w:rsidR="0006451A" w:rsidRDefault="0006451A">
      <w:pPr>
        <w:pStyle w:val="a3"/>
        <w:spacing w:before="1"/>
        <w:rPr>
          <w:sz w:val="16"/>
        </w:rPr>
      </w:pPr>
    </w:p>
    <w:p w14:paraId="7CA6FFE0" w14:textId="67BE6F20" w:rsidR="0006451A" w:rsidRDefault="00021BD8" w:rsidP="007502BD">
      <w:pPr>
        <w:pStyle w:val="4"/>
        <w:ind w:left="1" w:hanging="1"/>
      </w:pPr>
      <w:r>
        <w:t>就農再開届</w:t>
      </w:r>
    </w:p>
    <w:p w14:paraId="2DB323B8" w14:textId="77777777" w:rsidR="0006451A" w:rsidRDefault="0006451A">
      <w:pPr>
        <w:pStyle w:val="a3"/>
        <w:spacing w:before="1"/>
        <w:rPr>
          <w:sz w:val="19"/>
        </w:rPr>
      </w:pPr>
    </w:p>
    <w:p w14:paraId="4C6E20AF" w14:textId="3BF84838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79851DE7" w14:textId="77777777" w:rsidR="0006451A" w:rsidRDefault="00021BD8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02D932D0" w14:textId="77777777" w:rsidR="0006451A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Default="0006451A">
      <w:pPr>
        <w:pStyle w:val="a3"/>
        <w:rPr>
          <w:lang w:eastAsia="ja-JP"/>
        </w:rPr>
      </w:pPr>
    </w:p>
    <w:p w14:paraId="3E7CBE12" w14:textId="77777777" w:rsidR="0006451A" w:rsidRDefault="00021BD8" w:rsidP="002C7E0A">
      <w:pPr>
        <w:pStyle w:val="a3"/>
        <w:spacing w:before="155"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16312C61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3C13F54C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4926D89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Default="0006451A">
      <w:pPr>
        <w:pStyle w:val="a3"/>
        <w:spacing w:before="7"/>
        <w:rPr>
          <w:sz w:val="13"/>
        </w:rPr>
      </w:pPr>
    </w:p>
    <w:p w14:paraId="1A8D95F3" w14:textId="5CE1BB91" w:rsidR="0006451A" w:rsidRDefault="00021BD8" w:rsidP="002C7E0A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  <w:r>
        <w:rPr>
          <w:lang w:eastAsia="ja-JP"/>
        </w:rPr>
        <w:t>※</w:t>
      </w:r>
      <w:r w:rsidR="002C7E0A">
        <w:rPr>
          <w:rFonts w:hint="eastAsia"/>
          <w:lang w:eastAsia="ja-JP"/>
        </w:rPr>
        <w:t xml:space="preserve">　</w:t>
      </w:r>
      <w:r>
        <w:rPr>
          <w:lang w:eastAsia="ja-JP"/>
        </w:rPr>
        <w:t>下線部は経営開始型の場合は「２の（６）」とする。</w:t>
      </w:r>
    </w:p>
    <w:p w14:paraId="7B04B99D" w14:textId="0B7CC549" w:rsidR="0006451A" w:rsidRDefault="0006451A" w:rsidP="00953FCD">
      <w:pPr>
        <w:spacing w:before="44"/>
        <w:ind w:leftChars="-129" w:left="-1" w:rightChars="-10" w:right="-22" w:hangingChars="157" w:hanging="283"/>
        <w:rPr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Sect="00953FCD">
      <w:footerReference w:type="default" r:id="rId11"/>
      <w:pgSz w:w="11910" w:h="16840"/>
      <w:pgMar w:top="1247" w:right="711" w:bottom="1276" w:left="993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34968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3FCD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A194F3-EAAC-47FA-B867-7D299FAA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2021-03-18T15:16:00Z</cp:lastPrinted>
  <dcterms:created xsi:type="dcterms:W3CDTF">2021-03-26T10:52:00Z</dcterms:created>
  <dcterms:modified xsi:type="dcterms:W3CDTF">2021-04-27T12:00:00Z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