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B7B" w:rsidRDefault="00B04B7B" w:rsidP="00B04B7B"/>
    <w:p w:rsidR="00B04B7B" w:rsidRDefault="00B04B7B" w:rsidP="00B04B7B">
      <w:r>
        <w:rPr>
          <w:rFonts w:hint="eastAsia"/>
        </w:rPr>
        <w:t xml:space="preserve">　</w:t>
      </w:r>
      <w:r>
        <w:rPr>
          <w:rFonts w:hint="eastAsia"/>
          <w:b/>
        </w:rPr>
        <w:t>旧様式第八十六</w:t>
      </w:r>
      <w:r>
        <w:rPr>
          <w:rFonts w:hint="eastAsia"/>
        </w:rPr>
        <w:t xml:space="preserve">（旧第百五十九条関係）　　　　　　　　　　　　　　</w:t>
      </w:r>
    </w:p>
    <w:p w:rsidR="00B04B7B" w:rsidRDefault="00B04B7B" w:rsidP="00B04B7B"/>
    <w:p w:rsidR="00B04B7B" w:rsidRDefault="00B04B7B" w:rsidP="00B04B7B">
      <w:pPr>
        <w:rPr>
          <w:sz w:val="24"/>
        </w:rPr>
      </w:pPr>
      <w:r>
        <w:rPr>
          <w:rFonts w:hint="eastAsia"/>
        </w:rPr>
        <w:t xml:space="preserve">　　　　　　　　　　　　　　　　　　　　　　　　</w:t>
      </w:r>
      <w:r>
        <w:rPr>
          <w:rFonts w:hint="eastAsia"/>
          <w:sz w:val="24"/>
        </w:rPr>
        <w:t xml:space="preserve">変　</w:t>
      </w:r>
      <w:r>
        <w:rPr>
          <w:sz w:val="24"/>
        </w:rPr>
        <w:t xml:space="preserve"> </w:t>
      </w:r>
      <w:r>
        <w:rPr>
          <w:rFonts w:hint="eastAsia"/>
          <w:sz w:val="24"/>
        </w:rPr>
        <w:t>更</w:t>
      </w:r>
    </w:p>
    <w:p w:rsidR="00B04B7B" w:rsidRDefault="00B04B7B" w:rsidP="00B04B7B">
      <w:pPr>
        <w:ind w:firstLineChars="1000" w:firstLine="2400"/>
        <w:rPr>
          <w:sz w:val="24"/>
        </w:rPr>
      </w:pPr>
      <w:r>
        <w:rPr>
          <w:rFonts w:hint="eastAsia"/>
          <w:sz w:val="24"/>
        </w:rPr>
        <w:t>配置販売業取扱品目　　　　　　　　申請書</w:t>
      </w:r>
    </w:p>
    <w:p w:rsidR="00B04B7B" w:rsidRDefault="00B04B7B" w:rsidP="00B04B7B">
      <w:pPr>
        <w:jc w:val="center"/>
        <w:rPr>
          <w:sz w:val="24"/>
        </w:rPr>
      </w:pPr>
      <w:r>
        <w:rPr>
          <w:rFonts w:hint="eastAsia"/>
          <w:sz w:val="24"/>
        </w:rPr>
        <w:t xml:space="preserve">　　　　　</w:t>
      </w:r>
      <w:r>
        <w:rPr>
          <w:sz w:val="24"/>
        </w:rPr>
        <w:t xml:space="preserve">  </w:t>
      </w:r>
      <w:r>
        <w:rPr>
          <w:rFonts w:hint="eastAsia"/>
          <w:sz w:val="24"/>
        </w:rPr>
        <w:t>追</w:t>
      </w:r>
      <w:r>
        <w:rPr>
          <w:sz w:val="24"/>
        </w:rPr>
        <w:t xml:space="preserve"> </w:t>
      </w:r>
      <w:r>
        <w:rPr>
          <w:rFonts w:hint="eastAsia"/>
          <w:sz w:val="24"/>
        </w:rPr>
        <w:t xml:space="preserve">　加</w:t>
      </w:r>
    </w:p>
    <w:p w:rsidR="00B04B7B" w:rsidRDefault="00B04B7B" w:rsidP="00B04B7B">
      <w:pPr>
        <w:jc w:val="cente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196"/>
        <w:gridCol w:w="379"/>
        <w:gridCol w:w="1680"/>
        <w:gridCol w:w="1680"/>
        <w:gridCol w:w="1635"/>
        <w:gridCol w:w="2355"/>
      </w:tblGrid>
      <w:tr w:rsidR="00B04B7B" w:rsidTr="00D04D66">
        <w:trPr>
          <w:trHeight w:val="558"/>
        </w:trPr>
        <w:tc>
          <w:tcPr>
            <w:tcW w:w="2205" w:type="dxa"/>
            <w:gridSpan w:val="3"/>
            <w:vAlign w:val="center"/>
          </w:tcPr>
          <w:p w:rsidR="00B04B7B" w:rsidRDefault="00B04B7B">
            <w:pPr>
              <w:jc w:val="center"/>
            </w:pPr>
            <w:r>
              <w:rPr>
                <w:rFonts w:hint="eastAsia"/>
              </w:rPr>
              <w:t>許可番号及び年月日</w:t>
            </w:r>
          </w:p>
        </w:tc>
        <w:tc>
          <w:tcPr>
            <w:tcW w:w="7350" w:type="dxa"/>
            <w:gridSpan w:val="4"/>
            <w:vAlign w:val="center"/>
          </w:tcPr>
          <w:p w:rsidR="00B04B7B" w:rsidRDefault="00B04B7B">
            <w:r>
              <w:rPr>
                <w:rFonts w:hint="eastAsia"/>
              </w:rPr>
              <w:t xml:space="preserve">　　第　　　　　　号　　　　　　年　　　月　　　日　</w:t>
            </w:r>
          </w:p>
        </w:tc>
      </w:tr>
      <w:tr w:rsidR="00B04B7B" w:rsidTr="00D04D66">
        <w:trPr>
          <w:trHeight w:val="552"/>
        </w:trPr>
        <w:tc>
          <w:tcPr>
            <w:tcW w:w="2205" w:type="dxa"/>
            <w:gridSpan w:val="3"/>
            <w:vAlign w:val="center"/>
          </w:tcPr>
          <w:p w:rsidR="00B04B7B" w:rsidRDefault="00B04B7B">
            <w:pPr>
              <w:jc w:val="center"/>
            </w:pPr>
            <w:r>
              <w:fldChar w:fldCharType="begin"/>
            </w:r>
            <w:r>
              <w:instrText xml:space="preserve"> eq \o\ad(</w:instrText>
            </w:r>
            <w:r>
              <w:rPr>
                <w:rFonts w:hint="eastAsia"/>
              </w:rPr>
              <w:instrText>営業区域</w:instrText>
            </w:r>
            <w:r>
              <w:instrText>,</w:instrText>
            </w:r>
            <w:r>
              <w:rPr>
                <w:rFonts w:hint="eastAsia"/>
              </w:rPr>
              <w:instrText xml:space="preserve">　　　　　　　　</w:instrText>
            </w:r>
            <w:r>
              <w:instrText>)</w:instrText>
            </w:r>
            <w:r>
              <w:fldChar w:fldCharType="end"/>
            </w:r>
          </w:p>
        </w:tc>
        <w:tc>
          <w:tcPr>
            <w:tcW w:w="7350" w:type="dxa"/>
            <w:gridSpan w:val="4"/>
            <w:vAlign w:val="center"/>
          </w:tcPr>
          <w:p w:rsidR="00B04B7B" w:rsidRDefault="00D04D66">
            <w:r>
              <w:rPr>
                <w:rFonts w:hint="eastAsia"/>
              </w:rPr>
              <w:t>広島県一円</w:t>
            </w:r>
          </w:p>
        </w:tc>
      </w:tr>
      <w:tr w:rsidR="00B04B7B" w:rsidTr="00B04B7B">
        <w:trPr>
          <w:cantSplit/>
          <w:trHeight w:val="360"/>
        </w:trPr>
        <w:tc>
          <w:tcPr>
            <w:tcW w:w="630" w:type="dxa"/>
            <w:vMerge w:val="restart"/>
            <w:textDirection w:val="tbRlV"/>
            <w:vAlign w:val="center"/>
          </w:tcPr>
          <w:p w:rsidR="00B04B7B" w:rsidRDefault="00B04B7B">
            <w:pPr>
              <w:ind w:left="113" w:right="113"/>
              <w:jc w:val="center"/>
            </w:pPr>
            <w:r>
              <w:fldChar w:fldCharType="begin"/>
            </w:r>
            <w:r>
              <w:instrText xml:space="preserve"> eq \o\ad(</w:instrText>
            </w:r>
            <w:r>
              <w:rPr>
                <w:rFonts w:hint="eastAsia"/>
              </w:rPr>
              <w:instrText>取り扱おうとする品目</w:instrText>
            </w:r>
            <w:r>
              <w:instrText>,</w:instrText>
            </w:r>
            <w:r>
              <w:rPr>
                <w:rFonts w:hint="eastAsia"/>
              </w:rPr>
              <w:instrText xml:space="preserve">　　　　　　　　　　　　　</w:instrText>
            </w:r>
            <w:r>
              <w:instrText>)</w:instrText>
            </w:r>
            <w:r>
              <w:fldChar w:fldCharType="end"/>
            </w:r>
          </w:p>
        </w:tc>
        <w:tc>
          <w:tcPr>
            <w:tcW w:w="1575" w:type="dxa"/>
            <w:gridSpan w:val="2"/>
            <w:vAlign w:val="center"/>
          </w:tcPr>
          <w:p w:rsidR="00B04B7B" w:rsidRDefault="00B04B7B">
            <w:pPr>
              <w:jc w:val="center"/>
            </w:pPr>
            <w:r>
              <w:rPr>
                <w:rFonts w:hint="eastAsia"/>
              </w:rPr>
              <w:t>名　　称</w:t>
            </w:r>
          </w:p>
        </w:tc>
        <w:tc>
          <w:tcPr>
            <w:tcW w:w="1680" w:type="dxa"/>
            <w:vAlign w:val="center"/>
          </w:tcPr>
          <w:p w:rsidR="00B04B7B" w:rsidRDefault="00B04B7B">
            <w:pPr>
              <w:jc w:val="center"/>
            </w:pPr>
            <w:r>
              <w:rPr>
                <w:rFonts w:hint="eastAsia"/>
              </w:rPr>
              <w:t>成分及び分量</w:t>
            </w:r>
          </w:p>
        </w:tc>
        <w:tc>
          <w:tcPr>
            <w:tcW w:w="1680" w:type="dxa"/>
            <w:vAlign w:val="center"/>
          </w:tcPr>
          <w:p w:rsidR="00B04B7B" w:rsidRDefault="00B04B7B">
            <w:pPr>
              <w:jc w:val="center"/>
            </w:pPr>
            <w:r>
              <w:rPr>
                <w:rFonts w:hint="eastAsia"/>
              </w:rPr>
              <w:t>用法及び分量</w:t>
            </w:r>
          </w:p>
        </w:tc>
        <w:tc>
          <w:tcPr>
            <w:tcW w:w="1635" w:type="dxa"/>
            <w:vAlign w:val="center"/>
          </w:tcPr>
          <w:p w:rsidR="00B04B7B" w:rsidRDefault="00B04B7B">
            <w:pPr>
              <w:jc w:val="center"/>
            </w:pPr>
            <w:r>
              <w:rPr>
                <w:rFonts w:hint="eastAsia"/>
              </w:rPr>
              <w:t>効能又は効果</w:t>
            </w:r>
          </w:p>
        </w:tc>
        <w:tc>
          <w:tcPr>
            <w:tcW w:w="2355" w:type="dxa"/>
            <w:vAlign w:val="center"/>
          </w:tcPr>
          <w:p w:rsidR="00B04B7B" w:rsidRDefault="00B04B7B" w:rsidP="00B04B7B">
            <w:pPr>
              <w:ind w:firstLineChars="50" w:firstLine="105"/>
            </w:pPr>
            <w:r>
              <w:rPr>
                <w:rFonts w:hint="eastAsia"/>
              </w:rPr>
              <w:t>製造業者の氏名又は</w:t>
            </w:r>
          </w:p>
          <w:p w:rsidR="00B04B7B" w:rsidRDefault="00B04B7B" w:rsidP="00B04B7B">
            <w:pPr>
              <w:ind w:firstLineChars="50" w:firstLine="105"/>
            </w:pPr>
            <w:r>
              <w:rPr>
                <w:rFonts w:hint="eastAsia"/>
              </w:rPr>
              <w:t>名称</w:t>
            </w:r>
          </w:p>
        </w:tc>
      </w:tr>
      <w:tr w:rsidR="00B04B7B" w:rsidTr="00B04B7B">
        <w:trPr>
          <w:cantSplit/>
          <w:trHeight w:val="2779"/>
        </w:trPr>
        <w:tc>
          <w:tcPr>
            <w:tcW w:w="630" w:type="dxa"/>
            <w:vMerge/>
            <w:vAlign w:val="center"/>
          </w:tcPr>
          <w:p w:rsidR="00B04B7B" w:rsidRDefault="00B04B7B">
            <w:pPr>
              <w:widowControl/>
              <w:jc w:val="left"/>
            </w:pPr>
          </w:p>
        </w:tc>
        <w:tc>
          <w:tcPr>
            <w:tcW w:w="8925" w:type="dxa"/>
            <w:gridSpan w:val="6"/>
            <w:vAlign w:val="center"/>
          </w:tcPr>
          <w:p w:rsidR="00B04B7B" w:rsidRDefault="00B04B7B">
            <w:r>
              <w:rPr>
                <w:rFonts w:hint="eastAsia"/>
              </w:rPr>
              <w:t xml:space="preserve">　</w:t>
            </w:r>
          </w:p>
          <w:p w:rsidR="00B04B7B" w:rsidRDefault="00B04B7B">
            <w:r>
              <w:rPr>
                <w:rFonts w:hint="eastAsia"/>
              </w:rPr>
              <w:t xml:space="preserve">　富山県，奈良県，滋賀県及び佐賀県配置家庭薬品目収載台帳のとおり</w:t>
            </w:r>
          </w:p>
          <w:p w:rsidR="00B04B7B" w:rsidRDefault="00B04B7B">
            <w:r>
              <w:rPr>
                <w:rFonts w:hint="eastAsia"/>
              </w:rPr>
              <w:t xml:space="preserve">　</w:t>
            </w:r>
          </w:p>
          <w:p w:rsidR="00B04B7B" w:rsidRDefault="00B04B7B">
            <w:pPr>
              <w:ind w:firstLineChars="100" w:firstLine="220"/>
              <w:jc w:val="left"/>
              <w:rPr>
                <w:rFonts w:ascii="ＭＳ 明朝"/>
                <w:color w:val="000000"/>
                <w:sz w:val="22"/>
                <w:szCs w:val="22"/>
              </w:rPr>
            </w:pPr>
            <w:r>
              <w:rPr>
                <w:rFonts w:ascii="ＭＳ 明朝" w:hAnsi="ＭＳ 明朝" w:hint="eastAsia"/>
                <w:color w:val="000000"/>
                <w:sz w:val="22"/>
                <w:szCs w:val="22"/>
              </w:rPr>
              <w:t>但し，</w:t>
            </w:r>
            <w:r>
              <w:rPr>
                <w:rFonts w:ascii="ＭＳ 明朝" w:hAnsi="ＭＳ 明朝" w:hint="eastAsia"/>
                <w:color w:val="000000"/>
                <w:szCs w:val="21"/>
              </w:rPr>
              <w:t>配置販売品目指定基準（昭和</w:t>
            </w:r>
            <w:r>
              <w:rPr>
                <w:rFonts w:ascii="ＭＳ 明朝" w:hAnsi="ＭＳ 明朝"/>
                <w:color w:val="000000"/>
                <w:szCs w:val="21"/>
              </w:rPr>
              <w:t>36</w:t>
            </w:r>
            <w:r>
              <w:rPr>
                <w:rFonts w:ascii="ＭＳ 明朝" w:hAnsi="ＭＳ 明朝" w:hint="eastAsia"/>
                <w:color w:val="000000"/>
                <w:szCs w:val="21"/>
              </w:rPr>
              <w:t>年厚生省告示第</w:t>
            </w:r>
            <w:r>
              <w:rPr>
                <w:rFonts w:ascii="ＭＳ 明朝" w:hAnsi="ＭＳ 明朝"/>
                <w:color w:val="000000"/>
                <w:szCs w:val="21"/>
              </w:rPr>
              <w:t>16</w:t>
            </w:r>
            <w:r>
              <w:rPr>
                <w:rFonts w:ascii="ＭＳ 明朝" w:hAnsi="ＭＳ 明朝" w:hint="eastAsia"/>
                <w:color w:val="000000"/>
                <w:szCs w:val="21"/>
              </w:rPr>
              <w:t>号）の別表に掲げる以外の有効成分を有する品目及び同表に掲げる以外の効能又は適応症は表示されている品目を除く。</w:t>
            </w:r>
          </w:p>
          <w:p w:rsidR="00B04B7B" w:rsidRDefault="00B04B7B"/>
          <w:p w:rsidR="00B04B7B" w:rsidRDefault="00B04B7B"/>
          <w:p w:rsidR="00B04B7B" w:rsidRDefault="00B04B7B"/>
          <w:p w:rsidR="00B04B7B" w:rsidRDefault="00B04B7B"/>
          <w:p w:rsidR="00B04B7B" w:rsidRDefault="00B04B7B"/>
          <w:p w:rsidR="00B04B7B" w:rsidRDefault="00B04B7B"/>
          <w:p w:rsidR="00B04B7B" w:rsidRDefault="00B04B7B"/>
          <w:p w:rsidR="00B04B7B" w:rsidRDefault="00B04B7B"/>
          <w:p w:rsidR="00B04B7B" w:rsidRDefault="00B04B7B"/>
          <w:p w:rsidR="00B04B7B" w:rsidRDefault="00B04B7B"/>
          <w:p w:rsidR="00B04B7B" w:rsidRDefault="00B04B7B"/>
        </w:tc>
      </w:tr>
      <w:tr w:rsidR="00B04B7B" w:rsidTr="00B04B7B">
        <w:trPr>
          <w:trHeight w:val="385"/>
        </w:trPr>
        <w:tc>
          <w:tcPr>
            <w:tcW w:w="1826" w:type="dxa"/>
            <w:gridSpan w:val="2"/>
            <w:vAlign w:val="center"/>
          </w:tcPr>
          <w:p w:rsidR="00B04B7B" w:rsidRDefault="00B04B7B">
            <w:pPr>
              <w:jc w:val="center"/>
            </w:pPr>
            <w:r>
              <w:rPr>
                <w:rFonts w:hint="eastAsia"/>
              </w:rPr>
              <w:t>備　　考</w:t>
            </w:r>
          </w:p>
        </w:tc>
        <w:tc>
          <w:tcPr>
            <w:tcW w:w="7729" w:type="dxa"/>
            <w:gridSpan w:val="5"/>
            <w:vAlign w:val="center"/>
          </w:tcPr>
          <w:p w:rsidR="00B04B7B" w:rsidRDefault="00B04B7B">
            <w:r>
              <w:rPr>
                <w:rFonts w:hint="eastAsia"/>
              </w:rPr>
              <w:t>「現在指定を受けている品目については廃止する。」</w:t>
            </w:r>
          </w:p>
        </w:tc>
      </w:tr>
    </w:tbl>
    <w:p w:rsidR="00B04B7B" w:rsidRDefault="00B04B7B" w:rsidP="00B04B7B"/>
    <w:p w:rsidR="00B04B7B" w:rsidRDefault="00B04B7B" w:rsidP="00B04B7B">
      <w:r>
        <w:rPr>
          <w:rFonts w:hint="eastAsia"/>
        </w:rPr>
        <w:t xml:space="preserve">　　　　　　　　　　　　　　　　　　変</w:t>
      </w:r>
      <w:r>
        <w:t xml:space="preserve">  </w:t>
      </w:r>
      <w:r>
        <w:rPr>
          <w:rFonts w:hint="eastAsia"/>
        </w:rPr>
        <w:t>更</w:t>
      </w:r>
    </w:p>
    <w:p w:rsidR="00B04B7B" w:rsidRDefault="00B04B7B" w:rsidP="00B04B7B">
      <w:r>
        <w:rPr>
          <w:rFonts w:hint="eastAsia"/>
        </w:rPr>
        <w:t xml:space="preserve">上記により，配置販売業の取扱品目の　　　　</w:t>
      </w:r>
      <w:r>
        <w:t xml:space="preserve">   </w:t>
      </w:r>
      <w:r>
        <w:rPr>
          <w:rFonts w:hint="eastAsia"/>
        </w:rPr>
        <w:t>を申請します。</w:t>
      </w:r>
    </w:p>
    <w:p w:rsidR="00B04B7B" w:rsidRDefault="00B04B7B" w:rsidP="00B04B7B">
      <w:r>
        <w:rPr>
          <w:rFonts w:hint="eastAsia"/>
        </w:rPr>
        <w:t xml:space="preserve">　　　　　　　　　　　　　　　　　　追</w:t>
      </w:r>
      <w:r>
        <w:t xml:space="preserve">  </w:t>
      </w:r>
      <w:r>
        <w:rPr>
          <w:rFonts w:hint="eastAsia"/>
        </w:rPr>
        <w:t>加</w:t>
      </w:r>
    </w:p>
    <w:p w:rsidR="00B04B7B" w:rsidRDefault="00B04B7B" w:rsidP="00B04B7B"/>
    <w:p w:rsidR="00B04B7B" w:rsidRDefault="00B04B7B" w:rsidP="00B04B7B">
      <w:r>
        <w:rPr>
          <w:rFonts w:hint="eastAsia"/>
        </w:rPr>
        <w:t xml:space="preserve">　　</w:t>
      </w:r>
      <w:r w:rsidR="00D04D66">
        <w:rPr>
          <w:rFonts w:hint="eastAsia"/>
        </w:rPr>
        <w:t xml:space="preserve">　　</w:t>
      </w:r>
      <w:bookmarkStart w:id="0" w:name="_GoBack"/>
      <w:bookmarkEnd w:id="0"/>
      <w:r>
        <w:rPr>
          <w:rFonts w:hint="eastAsia"/>
        </w:rPr>
        <w:t xml:space="preserve">　　　年　　　月　　　日</w:t>
      </w:r>
    </w:p>
    <w:p w:rsidR="00B04B7B" w:rsidRDefault="00B04B7B" w:rsidP="00B04B7B"/>
    <w:p w:rsidR="00B04B7B" w:rsidRDefault="00D04D66" w:rsidP="00B04B7B">
      <w:r>
        <w:rPr>
          <w:noProof/>
        </w:rPr>
        <mc:AlternateContent>
          <mc:Choice Requires="wps">
            <w:drawing>
              <wp:anchor distT="0" distB="0" distL="114300" distR="114300" simplePos="0" relativeHeight="251657216" behindDoc="0" locked="0" layoutInCell="0" allowOverlap="1">
                <wp:simplePos x="0" y="0"/>
                <wp:positionH relativeFrom="column">
                  <wp:posOffset>2171700</wp:posOffset>
                </wp:positionH>
                <wp:positionV relativeFrom="paragraph">
                  <wp:posOffset>20320</wp:posOffset>
                </wp:positionV>
                <wp:extent cx="1257300" cy="335280"/>
                <wp:effectExtent l="5080" t="5080" r="13970"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352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E19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1pt;margin-top:1.6pt;width:99pt;height:2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" o:allowincell="f"/>
            </w:pict>
          </mc:Fallback>
        </mc:AlternateContent>
      </w:r>
      <w:r w:rsidR="00B04B7B">
        <w:rPr>
          <w:rFonts w:hint="eastAsia"/>
        </w:rPr>
        <w:t xml:space="preserve">　　　　　　　　　　　　　　住所　</w:t>
      </w:r>
      <w:r w:rsidR="00B04B7B">
        <w:fldChar w:fldCharType="begin"/>
      </w:r>
      <w:r w:rsidR="00B04B7B">
        <w:instrText xml:space="preserve"> eq \o\ad(</w:instrText>
      </w:r>
      <w:r w:rsidR="00B04B7B">
        <w:rPr>
          <w:rFonts w:hint="eastAsia"/>
          <w:w w:val="72"/>
        </w:rPr>
        <w:instrText>法人にあっては，主たる</w:instrText>
      </w:r>
      <w:r w:rsidR="00B04B7B">
        <w:instrText>,</w:instrText>
      </w:r>
      <w:r w:rsidR="00B04B7B">
        <w:rPr>
          <w:rFonts w:hint="eastAsia"/>
        </w:rPr>
        <w:instrText xml:space="preserve">　　　　　　　　</w:instrText>
      </w:r>
      <w:r w:rsidR="00B04B7B">
        <w:instrText>)</w:instrText>
      </w:r>
      <w:r w:rsidR="00B04B7B">
        <w:fldChar w:fldCharType="end"/>
      </w:r>
    </w:p>
    <w:p w:rsidR="00B04B7B" w:rsidRDefault="00B04B7B" w:rsidP="00B04B7B">
      <w:r>
        <w:rPr>
          <w:rFonts w:hint="eastAsia"/>
        </w:rPr>
        <w:t xml:space="preserve">　　　　　　　　　　　　　　　　　</w:t>
      </w:r>
      <w:r>
        <w:fldChar w:fldCharType="begin"/>
      </w:r>
      <w:r>
        <w:instrText xml:space="preserve"> eq \o\ad(</w:instrText>
      </w:r>
      <w:r>
        <w:rPr>
          <w:rFonts w:hint="eastAsia"/>
          <w:w w:val="85"/>
        </w:rPr>
        <w:instrText>事務所の所在地</w:instrText>
      </w:r>
      <w:r>
        <w:instrText>,</w:instrText>
      </w:r>
      <w:r>
        <w:rPr>
          <w:rFonts w:hint="eastAsia"/>
        </w:rPr>
        <w:instrText xml:space="preserve">　　　　　　</w:instrText>
      </w:r>
      <w:r>
        <w:instrText>)</w:instrText>
      </w:r>
      <w:r>
        <w:fldChar w:fldCharType="end"/>
      </w:r>
    </w:p>
    <w:p w:rsidR="00B04B7B" w:rsidRDefault="00D04D66" w:rsidP="00B04B7B">
      <w:r>
        <w:rPr>
          <w:noProof/>
        </w:rPr>
        <mc:AlternateContent>
          <mc:Choice Requires="wps">
            <w:drawing>
              <wp:anchor distT="0" distB="0" distL="114300" distR="114300" simplePos="0" relativeHeight="251658240" behindDoc="0" locked="0" layoutInCell="0" allowOverlap="1">
                <wp:simplePos x="0" y="0"/>
                <wp:positionH relativeFrom="column">
                  <wp:posOffset>2171700</wp:posOffset>
                </wp:positionH>
                <wp:positionV relativeFrom="paragraph">
                  <wp:posOffset>50800</wp:posOffset>
                </wp:positionV>
                <wp:extent cx="1270635" cy="306705"/>
                <wp:effectExtent l="5080" t="10160" r="10160"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3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38A8D" id="AutoShape 3" o:spid="_x0000_s1026" type="#_x0000_t185" style="position:absolute;left:0;text-align:left;margin-left:171pt;margin-top:4pt;width:100.0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" o:allowincell="f"/>
            </w:pict>
          </mc:Fallback>
        </mc:AlternateContent>
      </w:r>
      <w:r w:rsidR="00B04B7B">
        <w:rPr>
          <w:rFonts w:hint="eastAsia"/>
        </w:rPr>
        <w:t xml:space="preserve">　　　　　　　　　　　　　　氏名　</w:t>
      </w:r>
      <w:r w:rsidR="00B04B7B">
        <w:fldChar w:fldCharType="begin"/>
      </w:r>
      <w:r w:rsidR="00B04B7B">
        <w:instrText xml:space="preserve"> eq \o\ad(</w:instrText>
      </w:r>
      <w:r w:rsidR="00B04B7B">
        <w:rPr>
          <w:rFonts w:hint="eastAsia"/>
          <w:w w:val="72"/>
        </w:rPr>
        <w:instrText>法人にあっては，主たる</w:instrText>
      </w:r>
      <w:r w:rsidR="00B04B7B">
        <w:instrText>,</w:instrText>
      </w:r>
      <w:r w:rsidR="00B04B7B">
        <w:rPr>
          <w:rFonts w:hint="eastAsia"/>
        </w:rPr>
        <w:instrText xml:space="preserve">　　　　　　　　</w:instrText>
      </w:r>
      <w:r w:rsidR="00B04B7B">
        <w:instrText>)</w:instrText>
      </w:r>
      <w:r w:rsidR="00B04B7B">
        <w:fldChar w:fldCharType="end"/>
      </w:r>
    </w:p>
    <w:p w:rsidR="00B04B7B" w:rsidRDefault="00B04B7B" w:rsidP="00B04B7B">
      <w:r>
        <w:rPr>
          <w:rFonts w:hint="eastAsia"/>
        </w:rPr>
        <w:lastRenderedPageBreak/>
        <w:t xml:space="preserve">　　　　　　　　　　　　　　　　　</w:t>
      </w:r>
      <w:r>
        <w:fldChar w:fldCharType="begin"/>
      </w:r>
      <w:r>
        <w:instrText xml:space="preserve"> eq \o\ad(</w:instrText>
      </w:r>
      <w:r>
        <w:rPr>
          <w:rFonts w:hint="eastAsia"/>
          <w:w w:val="66"/>
        </w:rPr>
        <w:instrText>事務所の名称</w:instrText>
      </w:r>
      <w:r>
        <w:instrText>,</w:instrText>
      </w:r>
      <w:r>
        <w:rPr>
          <w:rFonts w:hint="eastAsia"/>
        </w:rPr>
        <w:instrText xml:space="preserve">　　　　</w:instrText>
      </w:r>
      <w:r>
        <w:instrText>)</w:instrText>
      </w:r>
      <w:r>
        <w:fldChar w:fldCharType="end"/>
      </w:r>
      <w:r>
        <w:rPr>
          <w:rFonts w:hint="eastAsia"/>
        </w:rPr>
        <w:t xml:space="preserve">　　　　　　　　　　　　　　　　</w:t>
      </w:r>
      <w:r>
        <w:t xml:space="preserve">         </w:t>
      </w:r>
      <w:r w:rsidR="00D04D66">
        <w:rPr>
          <w:rFonts w:hint="eastAsia"/>
        </w:rPr>
        <w:t xml:space="preserve">　　</w:t>
      </w:r>
    </w:p>
    <w:p w:rsidR="00B04B7B" w:rsidRDefault="00B04B7B" w:rsidP="00B04B7B">
      <w:r>
        <w:rPr>
          <w:rFonts w:hint="eastAsia"/>
        </w:rPr>
        <w:t xml:space="preserve">　　　　　　　　　　　　　　　　　　　　　　　　　　　　　　　　　　　　　　　</w:t>
      </w:r>
    </w:p>
    <w:p w:rsidR="00B04B7B" w:rsidRDefault="00B04B7B" w:rsidP="00B04B7B">
      <w:r>
        <w:fldChar w:fldCharType="begin"/>
      </w:r>
      <w:r>
        <w:instrText xml:space="preserve"> eq \o\ad(</w:instrText>
      </w:r>
      <w:r>
        <w:rPr>
          <w:rFonts w:hint="eastAsia"/>
        </w:rPr>
        <w:instrText>広島県知事　様</w:instrText>
      </w:r>
      <w:r>
        <w:instrText>,</w:instrText>
      </w:r>
      <w:r>
        <w:rPr>
          <w:rFonts w:hint="eastAsia"/>
        </w:rPr>
        <w:instrText xml:space="preserve">　　　　　　　　　　　　　　　</w:instrText>
      </w:r>
      <w:r>
        <w:instrText>)</w:instrText>
      </w:r>
      <w:r>
        <w:fldChar w:fldCharType="end"/>
      </w:r>
    </w:p>
    <w:p w:rsidR="00B04B7B" w:rsidRDefault="00B04B7B"/>
    <w:sectPr w:rsidR="00B04B7B" w:rsidSect="00B04B7B">
      <w:pgSz w:w="11906" w:h="16838" w:code="9"/>
      <w:pgMar w:top="1191" w:right="1021" w:bottom="1021" w:left="1418" w:header="851" w:footer="992" w:gutter="0"/>
      <w:cols w:space="425"/>
      <w:docGrid w:type="linesAndChars" w:linePitch="3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7B"/>
    <w:rsid w:val="004E18DC"/>
    <w:rsid w:val="00735737"/>
    <w:rsid w:val="00944972"/>
    <w:rsid w:val="00B04B7B"/>
    <w:rsid w:val="00D04D66"/>
    <w:rsid w:val="00E12431"/>
    <w:rsid w:val="00EA1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82AB705A-CE1D-4966-9F37-90B270C5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B7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4189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686</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旧様式第八十六（旧第百五十九条関係）</vt:lpstr>
    </vt:vector>
  </TitlesOfParts>
  <Company>広島県</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旧様式第八十六（旧第百五十九条関係）</dc:title>
  <dc:creator>広島県</dc:creator>
  <cp:lastModifiedBy>長谷川 由貴</cp:lastModifiedBy>
  <cp:revision>2</cp:revision>
  <cp:lastPrinted>2015-04-14T01:39:00Z</cp:lastPrinted>
  <dcterms:created xsi:type="dcterms:W3CDTF">2021-09-07T10:32:00Z</dcterms:created>
  <dcterms:modified xsi:type="dcterms:W3CDTF">2021-09-07T10:32:00Z</dcterms:modified>
</cp:coreProperties>
</file>