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16" w:rsidRPr="003E2F32" w:rsidRDefault="00964816" w:rsidP="00A34704">
      <w:pPr>
        <w:rPr>
          <w:rFonts w:hAnsi="ＭＳ 明朝" w:hint="eastAsia"/>
          <w:sz w:val="22"/>
          <w:szCs w:val="22"/>
        </w:rPr>
      </w:pPr>
      <w:bookmarkStart w:id="0" w:name="_GoBack"/>
      <w:bookmarkEnd w:id="0"/>
      <w:r w:rsidRPr="003E2F32">
        <w:rPr>
          <w:rFonts w:hAnsi="ＭＳ 明朝" w:hint="eastAsia"/>
          <w:sz w:val="22"/>
          <w:szCs w:val="22"/>
        </w:rPr>
        <w:t>別紙例示８</w:t>
      </w:r>
    </w:p>
    <w:p w:rsidR="00405075" w:rsidRPr="00964816" w:rsidRDefault="006A7F4E" w:rsidP="00964816">
      <w:pPr>
        <w:jc w:val="center"/>
        <w:rPr>
          <w:rFonts w:hAnsi="ＭＳ 明朝" w:hint="eastAsia"/>
          <w:sz w:val="28"/>
          <w:szCs w:val="28"/>
        </w:rPr>
      </w:pPr>
      <w:r w:rsidRPr="00964816">
        <w:rPr>
          <w:rFonts w:hAnsi="ＭＳ 明朝" w:hint="eastAsia"/>
          <w:sz w:val="28"/>
          <w:szCs w:val="28"/>
        </w:rPr>
        <w:t>業務体制の概要</w:t>
      </w:r>
      <w:r w:rsidR="005602D6" w:rsidRPr="00964816">
        <w:rPr>
          <w:rFonts w:hAnsi="ＭＳ 明朝" w:hint="eastAsia"/>
          <w:sz w:val="28"/>
          <w:szCs w:val="28"/>
        </w:rPr>
        <w:t>（</w:t>
      </w:r>
      <w:r w:rsidR="00A34704" w:rsidRPr="00964816">
        <w:rPr>
          <w:rFonts w:hAnsi="ＭＳ 明朝" w:hint="eastAsia"/>
          <w:sz w:val="28"/>
          <w:szCs w:val="28"/>
        </w:rPr>
        <w:t>配置販売業</w:t>
      </w:r>
      <w:r w:rsidR="005602D6" w:rsidRPr="00964816">
        <w:rPr>
          <w:rFonts w:hAnsi="ＭＳ 明朝" w:hint="eastAsia"/>
          <w:sz w:val="28"/>
          <w:szCs w:val="28"/>
        </w:rPr>
        <w:t>）</w:t>
      </w:r>
    </w:p>
    <w:p w:rsidR="00A34704" w:rsidRPr="00635F2D" w:rsidRDefault="00A34704" w:rsidP="00635F2D">
      <w:pPr>
        <w:jc w:val="left"/>
        <w:rPr>
          <w:rFonts w:hint="eastAsia"/>
          <w:sz w:val="21"/>
          <w:szCs w:val="21"/>
        </w:rPr>
      </w:pPr>
    </w:p>
    <w:tbl>
      <w:tblPr>
        <w:tblW w:w="0" w:type="auto"/>
        <w:tblInd w:w="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1"/>
        <w:gridCol w:w="3792"/>
      </w:tblGrid>
      <w:tr w:rsidR="00635F2D" w:rsidRPr="00635F2D" w:rsidTr="00635F2D">
        <w:tblPrEx>
          <w:tblCellMar>
            <w:top w:w="0" w:type="dxa"/>
            <w:bottom w:w="0" w:type="dxa"/>
          </w:tblCellMar>
        </w:tblPrEx>
        <w:trPr>
          <w:trHeight w:val="487"/>
        </w:trPr>
        <w:tc>
          <w:tcPr>
            <w:tcW w:w="2821" w:type="dxa"/>
            <w:tcBorders>
              <w:top w:val="single" w:sz="12" w:space="0" w:color="auto"/>
              <w:left w:val="single" w:sz="12" w:space="0" w:color="auto"/>
              <w:bottom w:val="single" w:sz="12" w:space="0" w:color="auto"/>
              <w:right w:val="single" w:sz="12" w:space="0" w:color="auto"/>
            </w:tcBorders>
            <w:vAlign w:val="center"/>
          </w:tcPr>
          <w:p w:rsidR="00635F2D" w:rsidRPr="00635F2D" w:rsidRDefault="00635F2D" w:rsidP="00635F2D">
            <w:pPr>
              <w:rPr>
                <w:rFonts w:hint="eastAsia"/>
                <w:sz w:val="21"/>
                <w:szCs w:val="21"/>
              </w:rPr>
            </w:pPr>
            <w:r w:rsidRPr="00635F2D">
              <w:rPr>
                <w:rFonts w:hint="eastAsia"/>
                <w:sz w:val="21"/>
                <w:szCs w:val="21"/>
              </w:rPr>
              <w:t>氏名（法人にあつては、名称）</w:t>
            </w:r>
          </w:p>
          <w:p w:rsidR="00635F2D" w:rsidRPr="00635F2D" w:rsidRDefault="00635F2D" w:rsidP="00635F2D">
            <w:pPr>
              <w:ind w:firstLineChars="1900" w:firstLine="3555"/>
              <w:rPr>
                <w:rFonts w:hint="eastAsia"/>
                <w:sz w:val="21"/>
                <w:szCs w:val="21"/>
              </w:rPr>
            </w:pPr>
            <w:r w:rsidRPr="00635F2D">
              <w:rPr>
                <w:rFonts w:hint="eastAsia"/>
                <w:snapToGrid w:val="0"/>
                <w:sz w:val="21"/>
                <w:szCs w:val="21"/>
              </w:rPr>
              <w:t xml:space="preserve">　　　　　　　　　　　　　　　　　　　　　　　</w:t>
            </w:r>
          </w:p>
        </w:tc>
        <w:tc>
          <w:tcPr>
            <w:tcW w:w="3792" w:type="dxa"/>
            <w:tcBorders>
              <w:top w:val="single" w:sz="12" w:space="0" w:color="auto"/>
              <w:left w:val="single" w:sz="12" w:space="0" w:color="auto"/>
              <w:bottom w:val="single" w:sz="12" w:space="0" w:color="auto"/>
              <w:right w:val="single" w:sz="12" w:space="0" w:color="auto"/>
            </w:tcBorders>
            <w:vAlign w:val="center"/>
          </w:tcPr>
          <w:p w:rsidR="00635F2D" w:rsidRPr="00635F2D" w:rsidRDefault="00635F2D" w:rsidP="00635F2D">
            <w:pPr>
              <w:ind w:firstLineChars="1900" w:firstLine="3555"/>
              <w:rPr>
                <w:rFonts w:hint="eastAsia"/>
                <w:sz w:val="21"/>
                <w:szCs w:val="21"/>
              </w:rPr>
            </w:pPr>
          </w:p>
        </w:tc>
      </w:tr>
    </w:tbl>
    <w:p w:rsidR="00ED3915" w:rsidRDefault="00B533F5">
      <w:pPr>
        <w:rPr>
          <w:rFonts w:ascii="ＭＳ Ｐゴシック" w:eastAsia="ＭＳ Ｐゴシック" w:hAnsi="ＭＳ Ｐゴシック" w:hint="eastAsia"/>
        </w:rPr>
      </w:pPr>
      <w:r w:rsidRPr="0010277E">
        <w:rPr>
          <w:rFonts w:hint="eastAsia"/>
          <w:snapToGrid w:val="0"/>
        </w:rPr>
        <w:t xml:space="preserve">　</w:t>
      </w:r>
    </w:p>
    <w:p w:rsidR="00EF0222" w:rsidRPr="003E76CF" w:rsidRDefault="00EF0222" w:rsidP="00EF0222">
      <w:pPr>
        <w:rPr>
          <w:rFonts w:ascii="ＭＳ ゴシック" w:eastAsia="ＭＳ ゴシック" w:hAnsi="ＭＳ ゴシック" w:hint="eastAsia"/>
        </w:rPr>
      </w:pPr>
      <w:r w:rsidRPr="003E76CF">
        <w:rPr>
          <w:rFonts w:ascii="ＭＳ ゴシック" w:eastAsia="ＭＳ ゴシック" w:hAnsi="ＭＳ ゴシック" w:hint="eastAsia"/>
        </w:rPr>
        <w:t>【通常の営業時間等】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2821"/>
      </w:tblGrid>
      <w:tr w:rsidR="00413D03" w:rsidRPr="00AF37EB" w:rsidTr="00AF37EB">
        <w:trPr>
          <w:trHeight w:val="624"/>
        </w:trPr>
        <w:tc>
          <w:tcPr>
            <w:tcW w:w="3689" w:type="dxa"/>
            <w:tcBorders>
              <w:top w:val="single" w:sz="12" w:space="0" w:color="auto"/>
              <w:left w:val="single" w:sz="12" w:space="0" w:color="auto"/>
            </w:tcBorders>
            <w:shd w:val="clear" w:color="auto" w:fill="auto"/>
            <w:vAlign w:val="center"/>
          </w:tcPr>
          <w:p w:rsidR="00413D03" w:rsidRPr="00AF37EB" w:rsidRDefault="001449D1" w:rsidP="001449D1">
            <w:pPr>
              <w:rPr>
                <w:rFonts w:hAnsi="ＭＳ 明朝" w:hint="eastAsia"/>
                <w:sz w:val="21"/>
                <w:szCs w:val="21"/>
              </w:rPr>
            </w:pPr>
            <w:r w:rsidRPr="00AF37EB">
              <w:rPr>
                <w:rFonts w:hAnsi="ＭＳ 明朝" w:hint="eastAsia"/>
                <w:sz w:val="21"/>
                <w:szCs w:val="21"/>
              </w:rPr>
              <w:t>通常の営業時間</w:t>
            </w:r>
          </w:p>
        </w:tc>
        <w:tc>
          <w:tcPr>
            <w:tcW w:w="2821" w:type="dxa"/>
            <w:tcBorders>
              <w:top w:val="single" w:sz="12" w:space="0" w:color="auto"/>
              <w:right w:val="single" w:sz="12" w:space="0" w:color="auto"/>
            </w:tcBorders>
            <w:shd w:val="clear" w:color="auto" w:fill="auto"/>
            <w:vAlign w:val="center"/>
          </w:tcPr>
          <w:p w:rsidR="00413D03" w:rsidRPr="00AF37EB" w:rsidRDefault="001449D1" w:rsidP="00930F4F">
            <w:pPr>
              <w:rPr>
                <w:rFonts w:hAnsi="ＭＳ 明朝" w:hint="eastAsia"/>
                <w:sz w:val="21"/>
                <w:szCs w:val="21"/>
              </w:rPr>
            </w:pPr>
            <w:r w:rsidRPr="00AF37EB">
              <w:rPr>
                <w:rFonts w:hAnsi="ＭＳ 明朝" w:hint="eastAsia"/>
                <w:sz w:val="21"/>
                <w:szCs w:val="21"/>
              </w:rPr>
              <w:t>①　　　　　　　　時間</w:t>
            </w:r>
          </w:p>
        </w:tc>
      </w:tr>
      <w:tr w:rsidR="001449D1" w:rsidRPr="00AF37EB" w:rsidTr="00AF37EB">
        <w:trPr>
          <w:trHeight w:val="525"/>
        </w:trPr>
        <w:tc>
          <w:tcPr>
            <w:tcW w:w="3689" w:type="dxa"/>
            <w:tcBorders>
              <w:top w:val="single" w:sz="4" w:space="0" w:color="auto"/>
              <w:left w:val="single" w:sz="12" w:space="0" w:color="auto"/>
            </w:tcBorders>
            <w:shd w:val="clear" w:color="auto" w:fill="auto"/>
            <w:vAlign w:val="center"/>
          </w:tcPr>
          <w:p w:rsidR="001449D1" w:rsidRPr="00AF37EB" w:rsidRDefault="001449D1" w:rsidP="001449D1">
            <w:pPr>
              <w:rPr>
                <w:rFonts w:hAnsi="ＭＳ 明朝" w:hint="eastAsia"/>
                <w:sz w:val="21"/>
                <w:szCs w:val="21"/>
              </w:rPr>
            </w:pPr>
            <w:r w:rsidRPr="00AF37EB">
              <w:rPr>
                <w:rFonts w:hAnsi="ＭＳ 明朝" w:hint="eastAsia"/>
                <w:sz w:val="21"/>
                <w:szCs w:val="21"/>
              </w:rPr>
              <w:t>一般用医薬品を配置販売する時間</w:t>
            </w:r>
          </w:p>
        </w:tc>
        <w:tc>
          <w:tcPr>
            <w:tcW w:w="2821" w:type="dxa"/>
            <w:tcBorders>
              <w:top w:val="single" w:sz="4" w:space="0" w:color="auto"/>
              <w:right w:val="single" w:sz="12" w:space="0" w:color="auto"/>
            </w:tcBorders>
            <w:shd w:val="clear" w:color="auto" w:fill="auto"/>
            <w:vAlign w:val="center"/>
          </w:tcPr>
          <w:p w:rsidR="001449D1" w:rsidRPr="00AF37EB" w:rsidRDefault="001449D1" w:rsidP="00930F4F">
            <w:pPr>
              <w:rPr>
                <w:rFonts w:hAnsi="ＭＳ 明朝" w:hint="eastAsia"/>
                <w:sz w:val="21"/>
                <w:szCs w:val="21"/>
              </w:rPr>
            </w:pPr>
            <w:r w:rsidRPr="00AF37EB">
              <w:rPr>
                <w:rFonts w:hAnsi="ＭＳ 明朝" w:hint="eastAsia"/>
                <w:sz w:val="21"/>
                <w:szCs w:val="21"/>
              </w:rPr>
              <w:t>②　　　　　　　　時間</w:t>
            </w:r>
          </w:p>
        </w:tc>
      </w:tr>
      <w:tr w:rsidR="00413D03" w:rsidRPr="00AF37EB" w:rsidTr="00AF37EB">
        <w:trPr>
          <w:trHeight w:val="567"/>
        </w:trPr>
        <w:tc>
          <w:tcPr>
            <w:tcW w:w="3689" w:type="dxa"/>
            <w:tcBorders>
              <w:left w:val="single" w:sz="12" w:space="0" w:color="auto"/>
              <w:bottom w:val="single" w:sz="12" w:space="0" w:color="auto"/>
            </w:tcBorders>
            <w:shd w:val="clear" w:color="auto" w:fill="FFFF99"/>
            <w:vAlign w:val="center"/>
          </w:tcPr>
          <w:p w:rsidR="00413D03" w:rsidRPr="00AF37EB" w:rsidRDefault="00D42E3D" w:rsidP="00AF37EB">
            <w:pPr>
              <w:ind w:left="65"/>
              <w:rPr>
                <w:rFonts w:hAnsi="ＭＳ 明朝" w:hint="eastAsia"/>
                <w:sz w:val="21"/>
                <w:szCs w:val="21"/>
              </w:rPr>
            </w:pPr>
            <w:r w:rsidRPr="00AF37EB">
              <w:rPr>
                <w:rFonts w:hAnsi="ＭＳ 明朝" w:hint="eastAsia"/>
                <w:sz w:val="21"/>
                <w:szCs w:val="21"/>
              </w:rPr>
              <w:t>第一類医薬品を配置販売する時間</w:t>
            </w:r>
          </w:p>
        </w:tc>
        <w:tc>
          <w:tcPr>
            <w:tcW w:w="2821" w:type="dxa"/>
            <w:tcBorders>
              <w:bottom w:val="single" w:sz="12" w:space="0" w:color="auto"/>
              <w:right w:val="single" w:sz="12" w:space="0" w:color="auto"/>
            </w:tcBorders>
            <w:shd w:val="clear" w:color="auto" w:fill="FFFF99"/>
            <w:vAlign w:val="center"/>
          </w:tcPr>
          <w:p w:rsidR="00413D03" w:rsidRPr="00AF37EB" w:rsidRDefault="001449D1" w:rsidP="00930F4F">
            <w:pPr>
              <w:rPr>
                <w:rFonts w:hAnsi="ＭＳ 明朝" w:hint="eastAsia"/>
                <w:sz w:val="21"/>
                <w:szCs w:val="21"/>
              </w:rPr>
            </w:pPr>
            <w:r w:rsidRPr="00AF37EB">
              <w:rPr>
                <w:rFonts w:hAnsi="ＭＳ 明朝" w:hint="eastAsia"/>
                <w:sz w:val="21"/>
                <w:szCs w:val="21"/>
              </w:rPr>
              <w:t>③</w:t>
            </w:r>
            <w:r w:rsidR="00413D03" w:rsidRPr="00AF37EB">
              <w:rPr>
                <w:rFonts w:hAnsi="ＭＳ 明朝" w:hint="eastAsia"/>
                <w:sz w:val="21"/>
                <w:szCs w:val="21"/>
              </w:rPr>
              <w:t xml:space="preserve">　　　　　　　　時間</w:t>
            </w:r>
          </w:p>
        </w:tc>
      </w:tr>
    </w:tbl>
    <w:p w:rsidR="00A061A0" w:rsidRDefault="00413D03" w:rsidP="005602D6">
      <w:pPr>
        <w:rPr>
          <w:rFonts w:hAnsi="ＭＳ 明朝" w:hint="eastAsia"/>
        </w:rPr>
      </w:pPr>
      <w:r w:rsidRPr="00ED49EE">
        <w:rPr>
          <w:rFonts w:hAnsi="ＭＳ 明朝" w:hint="eastAsia"/>
          <w:sz w:val="21"/>
          <w:szCs w:val="21"/>
        </w:rPr>
        <w:t>＊</w:t>
      </w:r>
      <w:r>
        <w:rPr>
          <w:rFonts w:hAnsi="ＭＳ 明朝" w:hint="eastAsia"/>
          <w:sz w:val="21"/>
          <w:szCs w:val="21"/>
        </w:rPr>
        <w:t xml:space="preserve">　時間数</w:t>
      </w:r>
      <w:r w:rsidRPr="00ED49EE">
        <w:rPr>
          <w:rFonts w:hAnsi="ＭＳ 明朝" w:hint="eastAsia"/>
          <w:sz w:val="21"/>
          <w:szCs w:val="21"/>
        </w:rPr>
        <w:t>は、週当たりの時間数の総和とする</w:t>
      </w:r>
      <w:r>
        <w:rPr>
          <w:rFonts w:hAnsi="ＭＳ 明朝" w:hint="eastAsia"/>
          <w:sz w:val="21"/>
          <w:szCs w:val="21"/>
        </w:rPr>
        <w:t>。</w:t>
      </w:r>
    </w:p>
    <w:p w:rsidR="00413D03" w:rsidRDefault="00413D03" w:rsidP="005602D6">
      <w:pPr>
        <w:rPr>
          <w:rFonts w:hAnsi="ＭＳ 明朝" w:hint="eastAsia"/>
        </w:rPr>
      </w:pPr>
    </w:p>
    <w:p w:rsidR="00EF0222" w:rsidRPr="003E76CF" w:rsidRDefault="005602D6" w:rsidP="005602D6">
      <w:pPr>
        <w:rPr>
          <w:rFonts w:ascii="ＭＳ ゴシック" w:eastAsia="ＭＳ ゴシック" w:hAnsi="ＭＳ ゴシック" w:hint="eastAsia"/>
        </w:rPr>
      </w:pPr>
      <w:r w:rsidRPr="003E76CF">
        <w:rPr>
          <w:rFonts w:ascii="ＭＳ ゴシック" w:eastAsia="ＭＳ ゴシック" w:hAnsi="ＭＳ ゴシック" w:hint="eastAsia"/>
        </w:rPr>
        <w:t>【</w:t>
      </w:r>
      <w:r w:rsidR="00DC636D" w:rsidRPr="003E76CF">
        <w:rPr>
          <w:rFonts w:ascii="ＭＳ ゴシック" w:eastAsia="ＭＳ ゴシック" w:hAnsi="ＭＳ ゴシック" w:hint="eastAsia"/>
        </w:rPr>
        <w:t>通常の</w:t>
      </w:r>
      <w:r w:rsidRPr="003E76CF">
        <w:rPr>
          <w:rFonts w:ascii="ＭＳ ゴシック" w:eastAsia="ＭＳ ゴシック" w:hAnsi="ＭＳ ゴシック" w:hint="eastAsia"/>
        </w:rPr>
        <w:t>薬剤師及び登録販売者の勤務状況】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4070"/>
      </w:tblGrid>
      <w:tr w:rsidR="006452E4" w:rsidRPr="00AF37EB" w:rsidTr="00AF37EB">
        <w:trPr>
          <w:trHeight w:val="659"/>
        </w:trPr>
        <w:tc>
          <w:tcPr>
            <w:tcW w:w="4400" w:type="dxa"/>
            <w:tcBorders>
              <w:top w:val="single" w:sz="12" w:space="0" w:color="auto"/>
              <w:left w:val="single" w:sz="12" w:space="0" w:color="auto"/>
              <w:bottom w:val="single" w:sz="4" w:space="0" w:color="auto"/>
            </w:tcBorders>
            <w:shd w:val="clear" w:color="auto" w:fill="auto"/>
            <w:vAlign w:val="center"/>
          </w:tcPr>
          <w:p w:rsidR="006452E4" w:rsidRPr="00AF37EB" w:rsidRDefault="006452E4" w:rsidP="006452E4">
            <w:pPr>
              <w:rPr>
                <w:rFonts w:hAnsi="ＭＳ 明朝" w:hint="eastAsia"/>
                <w:sz w:val="21"/>
                <w:szCs w:val="21"/>
              </w:rPr>
            </w:pPr>
            <w:r w:rsidRPr="00AF37EB">
              <w:rPr>
                <w:rFonts w:hAnsi="ＭＳ 明朝" w:hint="eastAsia"/>
                <w:sz w:val="21"/>
                <w:szCs w:val="21"/>
              </w:rPr>
              <w:t>薬剤師の週あたり勤務時間数の総和</w:t>
            </w:r>
          </w:p>
        </w:tc>
        <w:tc>
          <w:tcPr>
            <w:tcW w:w="4070" w:type="dxa"/>
            <w:tcBorders>
              <w:top w:val="single" w:sz="12" w:space="0" w:color="auto"/>
              <w:bottom w:val="single" w:sz="4" w:space="0" w:color="auto"/>
              <w:right w:val="single" w:sz="12" w:space="0" w:color="auto"/>
            </w:tcBorders>
            <w:shd w:val="clear" w:color="auto" w:fill="auto"/>
            <w:vAlign w:val="center"/>
          </w:tcPr>
          <w:p w:rsidR="006452E4" w:rsidRPr="00AF37EB" w:rsidRDefault="00635F2D" w:rsidP="004D2D6E">
            <w:pPr>
              <w:rPr>
                <w:rFonts w:hAnsi="ＭＳ 明朝" w:hint="eastAsia"/>
                <w:sz w:val="21"/>
                <w:szCs w:val="21"/>
              </w:rPr>
            </w:pPr>
            <w:r w:rsidRPr="00AF37EB">
              <w:rPr>
                <w:rFonts w:hAnsi="ＭＳ 明朝" w:hint="eastAsia"/>
                <w:sz w:val="21"/>
                <w:szCs w:val="21"/>
              </w:rPr>
              <w:t>④</w:t>
            </w:r>
            <w:r w:rsidR="006452E4" w:rsidRPr="00AF37EB">
              <w:rPr>
                <w:rFonts w:hAnsi="ＭＳ 明朝" w:hint="eastAsia"/>
                <w:sz w:val="21"/>
                <w:szCs w:val="21"/>
              </w:rPr>
              <w:t xml:space="preserve">　　　　　　　　　　</w:t>
            </w:r>
            <w:r w:rsidR="006D779F" w:rsidRPr="00AF37EB">
              <w:rPr>
                <w:rFonts w:hAnsi="ＭＳ 明朝" w:hint="eastAsia"/>
                <w:sz w:val="21"/>
                <w:szCs w:val="21"/>
              </w:rPr>
              <w:t xml:space="preserve">　　　　　　</w:t>
            </w:r>
            <w:r w:rsidR="006452E4" w:rsidRPr="00AF37EB">
              <w:rPr>
                <w:rFonts w:hAnsi="ＭＳ 明朝" w:hint="eastAsia"/>
                <w:sz w:val="21"/>
                <w:szCs w:val="21"/>
              </w:rPr>
              <w:t>時間</w:t>
            </w:r>
          </w:p>
        </w:tc>
      </w:tr>
      <w:tr w:rsidR="006452E4" w:rsidRPr="00AF37EB" w:rsidTr="00AF37EB">
        <w:trPr>
          <w:trHeight w:val="525"/>
        </w:trPr>
        <w:tc>
          <w:tcPr>
            <w:tcW w:w="4400" w:type="dxa"/>
            <w:tcBorders>
              <w:top w:val="single" w:sz="4" w:space="0" w:color="auto"/>
              <w:left w:val="single" w:sz="12" w:space="0" w:color="auto"/>
              <w:bottom w:val="single" w:sz="4" w:space="0" w:color="auto"/>
              <w:right w:val="single" w:sz="4" w:space="0" w:color="auto"/>
            </w:tcBorders>
            <w:shd w:val="clear" w:color="auto" w:fill="auto"/>
            <w:vAlign w:val="center"/>
          </w:tcPr>
          <w:p w:rsidR="006452E4" w:rsidRPr="00AF37EB" w:rsidRDefault="006452E4" w:rsidP="006452E4">
            <w:pPr>
              <w:rPr>
                <w:rFonts w:hAnsi="ＭＳ 明朝" w:hint="eastAsia"/>
                <w:sz w:val="21"/>
                <w:szCs w:val="21"/>
              </w:rPr>
            </w:pPr>
            <w:r w:rsidRPr="00AF37EB">
              <w:rPr>
                <w:rFonts w:hAnsi="ＭＳ 明朝" w:hint="eastAsia"/>
                <w:sz w:val="21"/>
                <w:szCs w:val="21"/>
              </w:rPr>
              <w:t>登録販売者の週あたり勤務時間数の総和</w:t>
            </w:r>
          </w:p>
        </w:tc>
        <w:tc>
          <w:tcPr>
            <w:tcW w:w="4070" w:type="dxa"/>
            <w:tcBorders>
              <w:top w:val="single" w:sz="4" w:space="0" w:color="auto"/>
              <w:left w:val="single" w:sz="4" w:space="0" w:color="auto"/>
              <w:bottom w:val="single" w:sz="4" w:space="0" w:color="auto"/>
              <w:right w:val="single" w:sz="12" w:space="0" w:color="auto"/>
            </w:tcBorders>
            <w:shd w:val="clear" w:color="auto" w:fill="auto"/>
            <w:vAlign w:val="center"/>
          </w:tcPr>
          <w:p w:rsidR="006452E4" w:rsidRPr="00AF37EB" w:rsidRDefault="00635F2D" w:rsidP="006452E4">
            <w:pPr>
              <w:rPr>
                <w:rFonts w:hAnsi="ＭＳ 明朝" w:hint="eastAsia"/>
                <w:sz w:val="21"/>
                <w:szCs w:val="21"/>
              </w:rPr>
            </w:pPr>
            <w:r w:rsidRPr="00AF37EB">
              <w:rPr>
                <w:rFonts w:hAnsi="ＭＳ 明朝" w:hint="eastAsia"/>
                <w:sz w:val="21"/>
                <w:szCs w:val="21"/>
              </w:rPr>
              <w:t>⑤</w:t>
            </w:r>
            <w:r w:rsidR="006452E4" w:rsidRPr="00AF37EB">
              <w:rPr>
                <w:rFonts w:hAnsi="ＭＳ 明朝" w:hint="eastAsia"/>
                <w:sz w:val="21"/>
                <w:szCs w:val="21"/>
              </w:rPr>
              <w:t xml:space="preserve">　　　　　　　　　　</w:t>
            </w:r>
            <w:r w:rsidR="006D779F" w:rsidRPr="00AF37EB">
              <w:rPr>
                <w:rFonts w:hAnsi="ＭＳ 明朝" w:hint="eastAsia"/>
                <w:sz w:val="21"/>
                <w:szCs w:val="21"/>
              </w:rPr>
              <w:t xml:space="preserve">　　　　　　</w:t>
            </w:r>
            <w:r w:rsidR="006452E4" w:rsidRPr="00AF37EB">
              <w:rPr>
                <w:rFonts w:hAnsi="ＭＳ 明朝" w:hint="eastAsia"/>
                <w:sz w:val="21"/>
                <w:szCs w:val="21"/>
              </w:rPr>
              <w:t>時間</w:t>
            </w:r>
          </w:p>
        </w:tc>
      </w:tr>
      <w:tr w:rsidR="006452E4" w:rsidRPr="00AF37EB" w:rsidTr="00AF37EB">
        <w:trPr>
          <w:trHeight w:val="537"/>
        </w:trPr>
        <w:tc>
          <w:tcPr>
            <w:tcW w:w="4400" w:type="dxa"/>
            <w:tcBorders>
              <w:top w:val="single" w:sz="4" w:space="0" w:color="auto"/>
              <w:left w:val="single" w:sz="12" w:space="0" w:color="auto"/>
              <w:bottom w:val="single" w:sz="12" w:space="0" w:color="auto"/>
              <w:right w:val="single" w:sz="4" w:space="0" w:color="auto"/>
            </w:tcBorders>
            <w:shd w:val="clear" w:color="auto" w:fill="auto"/>
            <w:vAlign w:val="center"/>
          </w:tcPr>
          <w:p w:rsidR="006452E4" w:rsidRPr="00AF37EB" w:rsidRDefault="006452E4" w:rsidP="006452E4">
            <w:pPr>
              <w:rPr>
                <w:rFonts w:hAnsi="ＭＳ 明朝" w:hint="eastAsia"/>
                <w:sz w:val="21"/>
                <w:szCs w:val="21"/>
              </w:rPr>
            </w:pPr>
            <w:r w:rsidRPr="00AF37EB">
              <w:rPr>
                <w:rFonts w:hAnsi="ＭＳ 明朝" w:hint="eastAsia"/>
                <w:sz w:val="21"/>
                <w:szCs w:val="21"/>
              </w:rPr>
              <w:t>合計（専門家の週当たりの勤務務時間数の総和）</w:t>
            </w:r>
          </w:p>
        </w:tc>
        <w:tc>
          <w:tcPr>
            <w:tcW w:w="4070" w:type="dxa"/>
            <w:tcBorders>
              <w:top w:val="single" w:sz="4" w:space="0" w:color="auto"/>
              <w:left w:val="single" w:sz="4" w:space="0" w:color="auto"/>
              <w:bottom w:val="single" w:sz="12" w:space="0" w:color="auto"/>
              <w:right w:val="single" w:sz="12" w:space="0" w:color="auto"/>
            </w:tcBorders>
            <w:shd w:val="clear" w:color="auto" w:fill="auto"/>
            <w:vAlign w:val="center"/>
          </w:tcPr>
          <w:p w:rsidR="006452E4" w:rsidRPr="00AF37EB" w:rsidRDefault="00635F2D" w:rsidP="006452E4">
            <w:pPr>
              <w:rPr>
                <w:rFonts w:hAnsi="ＭＳ 明朝" w:hint="eastAsia"/>
                <w:sz w:val="21"/>
                <w:szCs w:val="21"/>
              </w:rPr>
            </w:pPr>
            <w:r w:rsidRPr="00AF37EB">
              <w:rPr>
                <w:rFonts w:hAnsi="ＭＳ 明朝" w:hint="eastAsia"/>
                <w:sz w:val="21"/>
                <w:szCs w:val="21"/>
              </w:rPr>
              <w:t>⑥</w:t>
            </w:r>
            <w:r w:rsidR="006D779F" w:rsidRPr="00AF37EB">
              <w:rPr>
                <w:rFonts w:hAnsi="ＭＳ 明朝" w:hint="eastAsia"/>
                <w:sz w:val="21"/>
                <w:szCs w:val="21"/>
              </w:rPr>
              <w:t xml:space="preserve"> =  </w:t>
            </w:r>
            <w:r w:rsidRPr="00AF37EB">
              <w:rPr>
                <w:rFonts w:hAnsi="ＭＳ 明朝" w:hint="eastAsia"/>
                <w:sz w:val="21"/>
                <w:szCs w:val="21"/>
              </w:rPr>
              <w:t>④</w:t>
            </w:r>
            <w:r w:rsidR="006D779F" w:rsidRPr="00AF37EB">
              <w:rPr>
                <w:rFonts w:hAnsi="ＭＳ 明朝" w:hint="eastAsia"/>
                <w:sz w:val="21"/>
                <w:szCs w:val="21"/>
              </w:rPr>
              <w:t>+</w:t>
            </w:r>
            <w:r w:rsidRPr="00AF37EB">
              <w:rPr>
                <w:rFonts w:hAnsi="ＭＳ 明朝" w:hint="eastAsia"/>
                <w:sz w:val="21"/>
                <w:szCs w:val="21"/>
              </w:rPr>
              <w:t>⑤</w:t>
            </w:r>
            <w:r w:rsidR="006452E4" w:rsidRPr="00AF37EB">
              <w:rPr>
                <w:rFonts w:hAnsi="ＭＳ 明朝" w:hint="eastAsia"/>
                <w:sz w:val="21"/>
                <w:szCs w:val="21"/>
              </w:rPr>
              <w:t xml:space="preserve">　　</w:t>
            </w:r>
            <w:r w:rsidR="006D779F" w:rsidRPr="00AF37EB">
              <w:rPr>
                <w:rFonts w:hAnsi="ＭＳ 明朝" w:hint="eastAsia"/>
                <w:sz w:val="21"/>
                <w:szCs w:val="21"/>
              </w:rPr>
              <w:t xml:space="preserve">　　</w:t>
            </w:r>
            <w:r w:rsidRPr="00AF37EB">
              <w:rPr>
                <w:rFonts w:hAnsi="ＭＳ 明朝" w:hint="eastAsia"/>
                <w:sz w:val="21"/>
                <w:szCs w:val="21"/>
              </w:rPr>
              <w:t xml:space="preserve">　　　 </w:t>
            </w:r>
            <w:r w:rsidR="006D779F" w:rsidRPr="00AF37EB">
              <w:rPr>
                <w:rFonts w:hAnsi="ＭＳ 明朝" w:hint="eastAsia"/>
                <w:sz w:val="21"/>
                <w:szCs w:val="21"/>
              </w:rPr>
              <w:t xml:space="preserve">　　　　</w:t>
            </w:r>
            <w:r w:rsidR="006452E4" w:rsidRPr="00AF37EB">
              <w:rPr>
                <w:rFonts w:hAnsi="ＭＳ 明朝" w:hint="eastAsia"/>
                <w:sz w:val="21"/>
                <w:szCs w:val="21"/>
              </w:rPr>
              <w:t>時間</w:t>
            </w:r>
          </w:p>
        </w:tc>
      </w:tr>
    </w:tbl>
    <w:p w:rsidR="005602D6" w:rsidRPr="00FF230A" w:rsidRDefault="005602D6" w:rsidP="005602D6">
      <w:pPr>
        <w:rPr>
          <w:rFonts w:ascii="ＭＳ Ｐゴシック" w:eastAsia="ＭＳ Ｐゴシック" w:hAnsi="ＭＳ Ｐゴシック"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413D03" w:rsidRPr="00AF37EB" w:rsidTr="00AF37EB">
        <w:trPr>
          <w:trHeight w:val="1032"/>
        </w:trPr>
        <w:tc>
          <w:tcPr>
            <w:tcW w:w="10120" w:type="dxa"/>
            <w:tcBorders>
              <w:top w:val="single" w:sz="12" w:space="0" w:color="auto"/>
              <w:left w:val="single" w:sz="12" w:space="0" w:color="auto"/>
              <w:bottom w:val="single" w:sz="4" w:space="0" w:color="auto"/>
              <w:right w:val="single" w:sz="12" w:space="0" w:color="auto"/>
            </w:tcBorders>
            <w:shd w:val="clear" w:color="auto" w:fill="auto"/>
          </w:tcPr>
          <w:p w:rsidR="00413D03" w:rsidRPr="00AF37EB" w:rsidRDefault="00EA5B20" w:rsidP="005602D6">
            <w:pPr>
              <w:rPr>
                <w:rFonts w:ascii="ＭＳ Ｐゴシック" w:eastAsia="ＭＳ Ｐゴシック" w:hAnsi="ＭＳ Ｐゴシック"/>
                <w:noProof/>
              </w:rPr>
            </w:pPr>
            <w:r w:rsidRPr="00AF37EB">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simplePos x="0" y="0"/>
                      <wp:positionH relativeFrom="column">
                        <wp:posOffset>4340860</wp:posOffset>
                      </wp:positionH>
                      <wp:positionV relativeFrom="paragraph">
                        <wp:posOffset>382270</wp:posOffset>
                      </wp:positionV>
                      <wp:extent cx="1929130" cy="210185"/>
                      <wp:effectExtent l="0" t="1905" r="0" b="0"/>
                      <wp:wrapNone/>
                      <wp:docPr id="1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1018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9A5" w:rsidRDefault="00A169A5" w:rsidP="00A169A5">
                                  <w:r>
                                    <w:rPr>
                                      <w:rFonts w:hAnsi="ＭＳ 明朝" w:cs="MS-Mincho" w:hint="eastAsia"/>
                                      <w:kern w:val="0"/>
                                      <w:sz w:val="21"/>
                                      <w:szCs w:val="21"/>
                                    </w:rPr>
                                    <w:t>（体制省令第3条第1項第3号）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341.8pt;margin-top:30.1pt;width:151.9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" filled="f" fillcolor="#ff9" stroked="f">
                      <v:textbox inset="5.85pt,.7pt,5.85pt,.7pt">
                        <w:txbxContent>
                          <w:p w:rsidR="00A169A5" w:rsidRDefault="00A169A5" w:rsidP="00A169A5">
                            <w:r>
                              <w:rPr>
                                <w:rFonts w:hAnsi="ＭＳ 明朝" w:cs="MS-Mincho" w:hint="eastAsia"/>
                                <w:kern w:val="0"/>
                                <w:sz w:val="21"/>
                                <w:szCs w:val="21"/>
                              </w:rPr>
                              <w:t>（体制省令第3条第1項第3号）</w:t>
                            </w:r>
                          </w:p>
                        </w:txbxContent>
                      </v:textbox>
                    </v:shape>
                  </w:pict>
                </mc:Fallback>
              </mc:AlternateContent>
            </w:r>
            <w:r w:rsidRPr="00AF37EB">
              <w:rPr>
                <w:rFonts w:ascii="ＭＳ Ｐゴシック" w:eastAsia="ＭＳ Ｐゴシック" w:hAnsi="ＭＳ Ｐゴシック"/>
                <w:noProof/>
              </w:rPr>
              <mc:AlternateContent>
                <mc:Choice Requires="wpg">
                  <w:drawing>
                    <wp:anchor distT="0" distB="0" distL="114300" distR="114300" simplePos="0" relativeHeight="251656192" behindDoc="0" locked="0" layoutInCell="1" allowOverlap="1">
                      <wp:simplePos x="0" y="0"/>
                      <wp:positionH relativeFrom="column">
                        <wp:posOffset>2854325</wp:posOffset>
                      </wp:positionH>
                      <wp:positionV relativeFrom="paragraph">
                        <wp:posOffset>99695</wp:posOffset>
                      </wp:positionV>
                      <wp:extent cx="2106295" cy="492760"/>
                      <wp:effectExtent l="5715" t="5080" r="2540" b="0"/>
                      <wp:wrapNone/>
                      <wp:docPr id="1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492760"/>
                                <a:chOff x="5454" y="7666"/>
                                <a:chExt cx="3317" cy="776"/>
                              </a:xfrm>
                            </wpg:grpSpPr>
                            <wps:wsp>
                              <wps:cNvPr id="14" name="Rectangle 25"/>
                              <wps:cNvSpPr>
                                <a:spLocks noChangeArrowheads="1"/>
                              </wps:cNvSpPr>
                              <wps:spPr bwMode="auto">
                                <a:xfrm>
                                  <a:off x="5586" y="7668"/>
                                  <a:ext cx="1320" cy="326"/>
                                </a:xfrm>
                                <a:prstGeom prst="rect">
                                  <a:avLst/>
                                </a:prstGeom>
                                <a:solidFill>
                                  <a:srgbClr val="FFFFFF"/>
                                </a:solidFill>
                                <a:ln w="9525">
                                  <a:solidFill>
                                    <a:srgbClr val="000000"/>
                                  </a:solidFill>
                                  <a:miter lim="800000"/>
                                  <a:headEnd/>
                                  <a:tailEnd/>
                                </a:ln>
                              </wps:spPr>
                              <wps:txbx>
                                <w:txbxContent>
                                  <w:p w:rsidR="00635F2D" w:rsidRPr="00A061A0" w:rsidRDefault="00635F2D" w:rsidP="00B11BF3">
                                    <w:pPr>
                                      <w:rPr>
                                        <w:rFonts w:hint="eastAsia"/>
                                        <w:sz w:val="20"/>
                                        <w:szCs w:val="20"/>
                                      </w:rPr>
                                    </w:pPr>
                                    <w:r>
                                      <w:rPr>
                                        <w:rFonts w:hint="eastAsia"/>
                                        <w:sz w:val="20"/>
                                        <w:szCs w:val="20"/>
                                      </w:rPr>
                                      <w:t>⑥</w:t>
                                    </w:r>
                                  </w:p>
                                </w:txbxContent>
                              </wps:txbx>
                              <wps:bodyPr rot="0" vert="horz" wrap="square" lIns="74295" tIns="8890" rIns="74295" bIns="8890" anchor="t" anchorCtr="0" upright="1">
                                <a:noAutofit/>
                              </wps:bodyPr>
                            </wps:wsp>
                            <wps:wsp>
                              <wps:cNvPr id="15" name="Line 26"/>
                              <wps:cNvCnPr>
                                <a:cxnSpLocks noChangeShapeType="1"/>
                              </wps:cNvCnPr>
                              <wps:spPr bwMode="auto">
                                <a:xfrm>
                                  <a:off x="5454" y="8094"/>
                                  <a:ext cx="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27"/>
                              <wps:cNvSpPr txBox="1">
                                <a:spLocks noChangeArrowheads="1"/>
                              </wps:cNvSpPr>
                              <wps:spPr bwMode="auto">
                                <a:xfrm>
                                  <a:off x="6060" y="8116"/>
                                  <a:ext cx="413"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2D" w:rsidRPr="00164BE6" w:rsidRDefault="00635F2D">
                                    <w:pPr>
                                      <w:rPr>
                                        <w:rFonts w:hint="eastAsia"/>
                                        <w:sz w:val="21"/>
                                        <w:szCs w:val="21"/>
                                      </w:rPr>
                                    </w:pPr>
                                    <w:r w:rsidRPr="00164BE6">
                                      <w:rPr>
                                        <w:rFonts w:hint="eastAsia"/>
                                        <w:sz w:val="21"/>
                                        <w:szCs w:val="21"/>
                                      </w:rPr>
                                      <w:t>２</w:t>
                                    </w:r>
                                  </w:p>
                                </w:txbxContent>
                              </wps:txbx>
                              <wps:bodyPr rot="0" vert="horz" wrap="square" lIns="74295" tIns="8890" rIns="74295" bIns="8890" anchor="t" anchorCtr="0" upright="1">
                                <a:noAutofit/>
                              </wps:bodyPr>
                            </wps:wsp>
                            <wps:wsp>
                              <wps:cNvPr id="17" name="Text Box 29"/>
                              <wps:cNvSpPr txBox="1">
                                <a:spLocks noChangeArrowheads="1"/>
                              </wps:cNvSpPr>
                              <wps:spPr bwMode="auto">
                                <a:xfrm>
                                  <a:off x="7016" y="7666"/>
                                  <a:ext cx="1755" cy="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2D" w:rsidRPr="006E1EA0" w:rsidRDefault="00635F2D" w:rsidP="00B11BF3">
                                    <w:pPr>
                                      <w:snapToGrid w:val="0"/>
                                      <w:rPr>
                                        <w:sz w:val="20"/>
                                        <w:szCs w:val="20"/>
                                      </w:rPr>
                                    </w:pPr>
                                    <w:r w:rsidRPr="006E1EA0">
                                      <w:rPr>
                                        <w:rFonts w:hint="eastAsia"/>
                                        <w:sz w:val="20"/>
                                        <w:szCs w:val="20"/>
                                      </w:rPr>
                                      <w:t>専門家の勤務時間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7" style="position:absolute;left:0;text-align:left;margin-left:224.75pt;margin-top:7.85pt;width:165.85pt;height:38.8pt;z-index:251656192" coordorigin="5454,7666" coordsize="331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">
                      <v:rect id="Rectangle 25" o:spid="_x0000_s1028" style="position:absolute;left:5586;top:7668;width:132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lfL8A&#10;AADbAAAADwAAAGRycy9kb3ducmV2LnhtbERPTYvCMBC9C/sfwix403RFRaqxuIKwFxXrsuexGdvS&#10;ZlKabK3/3giCt3m8z1klvalFR60rLSv4GkcgiDOrS84V/J53owUI55E11pZJwZ0cJOuPwQpjbW98&#10;oi71uQgh7GJUUHjfxFK6rCCDbmwb4sBdbWvQB9jmUrd4C+GmlpMomkuDJYeGAhvaFpRV6b9RsDhO&#10;8mltzfffYVb5/eXeMZ+kUsPPfrME4an3b/HL/aPD/Ck8fw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gmV8vwAAANsAAAAPAAAAAAAAAAAAAAAAAJgCAABkcnMvZG93bnJl&#10;di54bWxQSwUGAAAAAAQABAD1AAAAhAMAAAAA&#10;">
                        <v:textbox inset="5.85pt,.7pt,5.85pt,.7pt">
                          <w:txbxContent>
                            <w:p w:rsidR="00635F2D" w:rsidRPr="00A061A0" w:rsidRDefault="00635F2D" w:rsidP="00B11BF3">
                              <w:pPr>
                                <w:rPr>
                                  <w:rFonts w:hint="eastAsia"/>
                                  <w:sz w:val="20"/>
                                  <w:szCs w:val="20"/>
                                </w:rPr>
                              </w:pPr>
                              <w:r>
                                <w:rPr>
                                  <w:rFonts w:hint="eastAsia"/>
                                  <w:sz w:val="20"/>
                                  <w:szCs w:val="20"/>
                                </w:rPr>
                                <w:t>⑥</w:t>
                              </w:r>
                            </w:p>
                          </w:txbxContent>
                        </v:textbox>
                      </v:rect>
                      <v:line id="Line 26" o:spid="_x0000_s1029" style="position:absolute;visibility:visible;mso-wrap-style:square" from="5454,8094" to="7214,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27" o:spid="_x0000_s1030" type="#_x0000_t202" style="position:absolute;left:6060;top:8116;width:41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0Bb4A&#10;AADbAAAADwAAAGRycy9kb3ducmV2LnhtbERPS4vCMBC+L/gfwgje1tQ9iFSjVEFcjz7wPDRjW9tM&#10;ShNt9NdvFgRv8/E9Z7EKphEP6lxlWcFknIAgzq2uuFBwPm2/ZyCcR9bYWCYFT3KwWg6+Fphq2/OB&#10;HkdfiBjCLkUFpfdtKqXLSzLoxrYljtzVdgZ9hF0hdYd9DDeN/EmSqTRYcWwosaVNSXl9vBsF+ws9&#10;dzNsDu3mVvevUKz3mQ5KjYYhm4PwFPxH/Hb/6jh/Cv+/xAPk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NAW+AAAA2wAAAA8AAAAAAAAAAAAAAAAAmAIAAGRycy9kb3ducmV2&#10;LnhtbFBLBQYAAAAABAAEAPUAAACDAwAAAAA=&#10;" stroked="f">
                        <v:textbox inset="5.85pt,.7pt,5.85pt,.7pt">
                          <w:txbxContent>
                            <w:p w:rsidR="00635F2D" w:rsidRPr="00164BE6" w:rsidRDefault="00635F2D">
                              <w:pPr>
                                <w:rPr>
                                  <w:rFonts w:hint="eastAsia"/>
                                  <w:sz w:val="21"/>
                                  <w:szCs w:val="21"/>
                                </w:rPr>
                              </w:pPr>
                              <w:r w:rsidRPr="00164BE6">
                                <w:rPr>
                                  <w:rFonts w:hint="eastAsia"/>
                                  <w:sz w:val="21"/>
                                  <w:szCs w:val="21"/>
                                </w:rPr>
                                <w:t>２</w:t>
                              </w:r>
                            </w:p>
                          </w:txbxContent>
                        </v:textbox>
                      </v:shape>
                      <v:shape id="Text Box 29" o:spid="_x0000_s1031" type="#_x0000_t202" style="position:absolute;left:7016;top:7666;width:175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RnsEA&#10;AADbAAAADwAAAGRycy9kb3ducmV2LnhtbERPPWvDMBDdA/kP4gLdErkd2uBGNm6gtBnths6HdbEd&#10;WydjqbHSX18FAt3u8T5vlwcziAtNrrOs4HGTgCCure64UXD8el9vQTiPrHGwTAqu5CDPlosdptrO&#10;XNKl8o2IIexSVNB6P6ZSurolg25jR+LInexk0Ec4NVJPOMdwM8inJHmWBjuODS2OtG+p7qsfo+Dw&#10;TdePLQ7luD/3829o3g6FDko9rELxCsJT8P/iu/tTx/kvcPslH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kZ7BAAAA2wAAAA8AAAAAAAAAAAAAAAAAmAIAAGRycy9kb3du&#10;cmV2LnhtbFBLBQYAAAAABAAEAPUAAACGAwAAAAA=&#10;" stroked="f">
                        <v:textbox inset="5.85pt,.7pt,5.85pt,.7pt">
                          <w:txbxContent>
                            <w:p w:rsidR="00635F2D" w:rsidRPr="006E1EA0" w:rsidRDefault="00635F2D" w:rsidP="00B11BF3">
                              <w:pPr>
                                <w:snapToGrid w:val="0"/>
                                <w:rPr>
                                  <w:sz w:val="20"/>
                                  <w:szCs w:val="20"/>
                                </w:rPr>
                              </w:pPr>
                              <w:r w:rsidRPr="006E1EA0">
                                <w:rPr>
                                  <w:rFonts w:hint="eastAsia"/>
                                  <w:sz w:val="20"/>
                                  <w:szCs w:val="20"/>
                                </w:rPr>
                                <w:t>専門家の勤務時間</w:t>
                              </w:r>
                            </w:p>
                          </w:txbxContent>
                        </v:textbox>
                      </v:shape>
                    </v:group>
                  </w:pict>
                </mc:Fallback>
              </mc:AlternateContent>
            </w:r>
            <w:r w:rsidRPr="00AF37EB">
              <w:rPr>
                <w:rFonts w:ascii="ＭＳ Ｐゴシック" w:eastAsia="ＭＳ Ｐゴシック" w:hAnsi="ＭＳ Ｐゴシック"/>
                <w:noProof/>
              </w:rPr>
              <mc:AlternateContent>
                <mc:Choice Requires="wps">
                  <w:drawing>
                    <wp:anchor distT="0" distB="0" distL="114300" distR="114300" simplePos="0" relativeHeight="251655168" behindDoc="0" locked="0" layoutInCell="1" allowOverlap="1">
                      <wp:simplePos x="0" y="0"/>
                      <wp:positionH relativeFrom="column">
                        <wp:posOffset>2379345</wp:posOffset>
                      </wp:positionH>
                      <wp:positionV relativeFrom="paragraph">
                        <wp:posOffset>201930</wp:posOffset>
                      </wp:positionV>
                      <wp:extent cx="414020" cy="207010"/>
                      <wp:effectExtent l="0" t="254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2D" w:rsidRDefault="00635F2D" w:rsidP="00B11BF3">
                                  <w:pPr>
                                    <w:rPr>
                                      <w:rFonts w:hint="eastAsia"/>
                                    </w:r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87.35pt;margin-top:15.9pt;width:32.6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" stroked="f">
                      <v:textbox inset="5.85pt,.7pt,5.85pt,.7pt">
                        <w:txbxContent>
                          <w:p w:rsidR="00635F2D" w:rsidRDefault="00635F2D" w:rsidP="00B11BF3">
                            <w:pPr>
                              <w:rPr>
                                <w:rFonts w:hint="eastAsia"/>
                              </w:rPr>
                            </w:pPr>
                            <w:r>
                              <w:rPr>
                                <w:rFonts w:hint="eastAsia"/>
                              </w:rPr>
                              <w:t>≧</w:t>
                            </w:r>
                          </w:p>
                        </w:txbxContent>
                      </v:textbox>
                    </v:shape>
                  </w:pict>
                </mc:Fallback>
              </mc:AlternateContent>
            </w:r>
            <w:r w:rsidRPr="00AF37EB">
              <w:rPr>
                <w:rFonts w:ascii="ＭＳ Ｐゴシック" w:eastAsia="ＭＳ Ｐゴシック" w:hAnsi="ＭＳ Ｐゴシック"/>
                <w:noProof/>
              </w:rPr>
              <mc:AlternateContent>
                <mc:Choice Requires="wps">
                  <w:drawing>
                    <wp:anchor distT="0" distB="0" distL="114300" distR="114300" simplePos="0" relativeHeight="251654144" behindDoc="0" locked="0" layoutInCell="1" allowOverlap="1">
                      <wp:simplePos x="0" y="0"/>
                      <wp:positionH relativeFrom="column">
                        <wp:posOffset>1537970</wp:posOffset>
                      </wp:positionH>
                      <wp:positionV relativeFrom="paragraph">
                        <wp:posOffset>202565</wp:posOffset>
                      </wp:positionV>
                      <wp:extent cx="768350" cy="207010"/>
                      <wp:effectExtent l="13335" t="12700" r="8890" b="889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207010"/>
                              </a:xfrm>
                              <a:prstGeom prst="rect">
                                <a:avLst/>
                              </a:prstGeom>
                              <a:solidFill>
                                <a:srgbClr val="FFFFFF"/>
                              </a:solidFill>
                              <a:ln w="9525">
                                <a:solidFill>
                                  <a:srgbClr val="000000"/>
                                </a:solidFill>
                                <a:miter lim="800000"/>
                                <a:headEnd/>
                                <a:tailEnd/>
                              </a:ln>
                            </wps:spPr>
                            <wps:txbx>
                              <w:txbxContent>
                                <w:p w:rsidR="00635F2D" w:rsidRPr="00A061A0" w:rsidRDefault="00635F2D" w:rsidP="00B11BF3">
                                  <w:pPr>
                                    <w:rPr>
                                      <w:rFonts w:hint="eastAsia"/>
                                      <w:sz w:val="20"/>
                                      <w:szCs w:val="20"/>
                                    </w:rPr>
                                  </w:pPr>
                                  <w:r>
                                    <w:rPr>
                                      <w:rFonts w:hint="eastAsia"/>
                                      <w:sz w:val="20"/>
                                      <w:szCs w:val="2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121.1pt;margin-top:15.95pt;width:60.5pt;height:1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">
                      <v:textbox inset="5.85pt,.7pt,5.85pt,.7pt">
                        <w:txbxContent>
                          <w:p w:rsidR="00635F2D" w:rsidRPr="00A061A0" w:rsidRDefault="00635F2D" w:rsidP="00B11BF3">
                            <w:pPr>
                              <w:rPr>
                                <w:rFonts w:hint="eastAsia"/>
                                <w:sz w:val="20"/>
                                <w:szCs w:val="20"/>
                              </w:rPr>
                            </w:pPr>
                            <w:r>
                              <w:rPr>
                                <w:rFonts w:hint="eastAsia"/>
                                <w:sz w:val="20"/>
                                <w:szCs w:val="20"/>
                              </w:rPr>
                              <w:t>②</w:t>
                            </w:r>
                          </w:p>
                        </w:txbxContent>
                      </v:textbox>
                    </v:rect>
                  </w:pict>
                </mc:Fallback>
              </mc:AlternateContent>
            </w:r>
            <w:r w:rsidRPr="00AF37EB">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simplePos x="0" y="0"/>
                      <wp:positionH relativeFrom="column">
                        <wp:posOffset>280670</wp:posOffset>
                      </wp:positionH>
                      <wp:positionV relativeFrom="paragraph">
                        <wp:posOffset>92075</wp:posOffset>
                      </wp:positionV>
                      <wp:extent cx="1257300" cy="414020"/>
                      <wp:effectExtent l="381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2D" w:rsidRPr="00A061A0" w:rsidRDefault="00635F2D" w:rsidP="006E1EA0">
                                  <w:pPr>
                                    <w:snapToGrid w:val="0"/>
                                    <w:rPr>
                                      <w:sz w:val="20"/>
                                      <w:szCs w:val="20"/>
                                    </w:rPr>
                                  </w:pPr>
                                  <w:r>
                                    <w:rPr>
                                      <w:rFonts w:hint="eastAsia"/>
                                      <w:sz w:val="20"/>
                                      <w:szCs w:val="20"/>
                                    </w:rPr>
                                    <w:t>一般用医薬品を</w:t>
                                  </w:r>
                                  <w:r w:rsidRPr="00A169A5">
                                    <w:rPr>
                                      <w:rFonts w:ascii="ＭＳ ゴシック" w:eastAsia="ＭＳ ゴシック" w:hAnsi="ＭＳ ゴシック" w:hint="eastAsia"/>
                                      <w:sz w:val="20"/>
                                      <w:szCs w:val="20"/>
                                    </w:rPr>
                                    <w:t>配置する勤務時間数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22.1pt;margin-top:7.25pt;width:99pt;height:3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KdhgIAABY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" stroked="f">
                      <v:textbox inset="5.85pt,.7pt,5.85pt,.7pt">
                        <w:txbxContent>
                          <w:p w:rsidR="00635F2D" w:rsidRPr="00A061A0" w:rsidRDefault="00635F2D" w:rsidP="006E1EA0">
                            <w:pPr>
                              <w:snapToGrid w:val="0"/>
                              <w:rPr>
                                <w:sz w:val="20"/>
                                <w:szCs w:val="20"/>
                              </w:rPr>
                            </w:pPr>
                            <w:r>
                              <w:rPr>
                                <w:rFonts w:hint="eastAsia"/>
                                <w:sz w:val="20"/>
                                <w:szCs w:val="20"/>
                              </w:rPr>
                              <w:t>一般用医薬品を</w:t>
                            </w:r>
                            <w:r w:rsidRPr="00A169A5">
                              <w:rPr>
                                <w:rFonts w:ascii="ＭＳ ゴシック" w:eastAsia="ＭＳ ゴシック" w:hAnsi="ＭＳ ゴシック" w:hint="eastAsia"/>
                                <w:sz w:val="20"/>
                                <w:szCs w:val="20"/>
                              </w:rPr>
                              <w:t>配置する勤務時間数</w:t>
                            </w:r>
                          </w:p>
                        </w:txbxContent>
                      </v:textbox>
                    </v:shape>
                  </w:pict>
                </mc:Fallback>
              </mc:AlternateContent>
            </w:r>
          </w:p>
        </w:tc>
      </w:tr>
      <w:tr w:rsidR="00B11BF3" w:rsidRPr="00AF37EB" w:rsidTr="00AF37EB">
        <w:trPr>
          <w:trHeight w:val="1117"/>
        </w:trPr>
        <w:tc>
          <w:tcPr>
            <w:tcW w:w="10120" w:type="dxa"/>
            <w:tcBorders>
              <w:left w:val="single" w:sz="12" w:space="0" w:color="auto"/>
              <w:bottom w:val="single" w:sz="12" w:space="0" w:color="auto"/>
              <w:right w:val="single" w:sz="12" w:space="0" w:color="auto"/>
            </w:tcBorders>
            <w:shd w:val="clear" w:color="auto" w:fill="FFFF99"/>
          </w:tcPr>
          <w:p w:rsidR="00B11BF3" w:rsidRPr="00AF37EB" w:rsidRDefault="00EA5B20" w:rsidP="005602D6">
            <w:pPr>
              <w:rPr>
                <w:rFonts w:ascii="ＭＳ Ｐゴシック" w:eastAsia="ＭＳ Ｐゴシック" w:hAnsi="ＭＳ Ｐゴシック" w:hint="eastAsia"/>
                <w:sz w:val="20"/>
                <w:szCs w:val="20"/>
              </w:rPr>
            </w:pPr>
            <w:r w:rsidRPr="00AF37EB">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column">
                        <wp:posOffset>4340860</wp:posOffset>
                      </wp:positionH>
                      <wp:positionV relativeFrom="paragraph">
                        <wp:posOffset>360045</wp:posOffset>
                      </wp:positionV>
                      <wp:extent cx="1929130" cy="210185"/>
                      <wp:effectExtent l="0" t="3175" r="0" b="0"/>
                      <wp:wrapNone/>
                      <wp:docPr id="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1018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9A5" w:rsidRDefault="00A169A5">
                                  <w:r>
                                    <w:rPr>
                                      <w:rFonts w:hAnsi="ＭＳ 明朝" w:cs="MS-Mincho" w:hint="eastAsia"/>
                                      <w:kern w:val="0"/>
                                      <w:sz w:val="21"/>
                                      <w:szCs w:val="21"/>
                                    </w:rPr>
                                    <w:t>（体制省令第3条第1項第4号）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5" type="#_x0000_t202" style="position:absolute;left:0;text-align:left;margin-left:341.8pt;margin-top:28.35pt;width:151.9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" fillcolor="#ff9" stroked="f">
                      <v:textbox inset="5.85pt,.7pt,5.85pt,.7pt">
                        <w:txbxContent>
                          <w:p w:rsidR="00A169A5" w:rsidRDefault="00A169A5">
                            <w:r>
                              <w:rPr>
                                <w:rFonts w:hAnsi="ＭＳ 明朝" w:cs="MS-Mincho" w:hint="eastAsia"/>
                                <w:kern w:val="0"/>
                                <w:sz w:val="21"/>
                                <w:szCs w:val="21"/>
                              </w:rPr>
                              <w:t>（体制省令第3条第1項第4号）</w:t>
                            </w:r>
                          </w:p>
                        </w:txbxContent>
                      </v:textbox>
                    </v:shape>
                  </w:pict>
                </mc:Fallback>
              </mc:AlternateContent>
            </w:r>
            <w:r w:rsidRPr="00AF37EB">
              <w:rPr>
                <w:rFonts w:ascii="ＭＳ Ｐゴシック" w:eastAsia="ＭＳ Ｐゴシック" w:hAnsi="ＭＳ Ｐゴシック"/>
                <w:noProof/>
              </w:rPr>
              <mc:AlternateContent>
                <mc:Choice Requires="wpg">
                  <w:drawing>
                    <wp:anchor distT="0" distB="0" distL="114300" distR="114300" simplePos="0" relativeHeight="251660288" behindDoc="0" locked="0" layoutInCell="1" allowOverlap="1">
                      <wp:simplePos x="0" y="0"/>
                      <wp:positionH relativeFrom="column">
                        <wp:posOffset>2854325</wp:posOffset>
                      </wp:positionH>
                      <wp:positionV relativeFrom="paragraph">
                        <wp:posOffset>154940</wp:posOffset>
                      </wp:positionV>
                      <wp:extent cx="2106295" cy="492760"/>
                      <wp:effectExtent l="5715" t="7620" r="2540" b="4445"/>
                      <wp:wrapNone/>
                      <wp:docPr id="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492760"/>
                                <a:chOff x="5454" y="7666"/>
                                <a:chExt cx="3317" cy="776"/>
                              </a:xfrm>
                            </wpg:grpSpPr>
                            <wps:wsp>
                              <wps:cNvPr id="5" name="Rectangle 92"/>
                              <wps:cNvSpPr>
                                <a:spLocks noChangeArrowheads="1"/>
                              </wps:cNvSpPr>
                              <wps:spPr bwMode="auto">
                                <a:xfrm>
                                  <a:off x="5586" y="7668"/>
                                  <a:ext cx="1320" cy="326"/>
                                </a:xfrm>
                                <a:prstGeom prst="rect">
                                  <a:avLst/>
                                </a:prstGeom>
                                <a:solidFill>
                                  <a:srgbClr val="FFFF99"/>
                                </a:solidFill>
                                <a:ln w="9525">
                                  <a:solidFill>
                                    <a:srgbClr val="000000"/>
                                  </a:solidFill>
                                  <a:miter lim="800000"/>
                                  <a:headEnd/>
                                  <a:tailEnd/>
                                </a:ln>
                              </wps:spPr>
                              <wps:txbx>
                                <w:txbxContent>
                                  <w:p w:rsidR="00635F2D" w:rsidRPr="00A061A0" w:rsidRDefault="00635F2D" w:rsidP="00487978">
                                    <w:pPr>
                                      <w:rPr>
                                        <w:rFonts w:hint="eastAsia"/>
                                        <w:sz w:val="20"/>
                                        <w:szCs w:val="20"/>
                                      </w:rPr>
                                    </w:pPr>
                                    <w:r>
                                      <w:rPr>
                                        <w:rFonts w:hint="eastAsia"/>
                                        <w:sz w:val="20"/>
                                        <w:szCs w:val="20"/>
                                      </w:rPr>
                                      <w:t>⑥</w:t>
                                    </w:r>
                                  </w:p>
                                </w:txbxContent>
                              </wps:txbx>
                              <wps:bodyPr rot="0" vert="horz" wrap="square" lIns="74295" tIns="8890" rIns="74295" bIns="8890" anchor="t" anchorCtr="0" upright="1">
                                <a:noAutofit/>
                              </wps:bodyPr>
                            </wps:wsp>
                            <wps:wsp>
                              <wps:cNvPr id="6" name="Line 93"/>
                              <wps:cNvCnPr>
                                <a:cxnSpLocks noChangeShapeType="1"/>
                              </wps:cNvCnPr>
                              <wps:spPr bwMode="auto">
                                <a:xfrm>
                                  <a:off x="5454" y="8094"/>
                                  <a:ext cx="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4"/>
                              <wps:cNvSpPr txBox="1">
                                <a:spLocks noChangeArrowheads="1"/>
                              </wps:cNvSpPr>
                              <wps:spPr bwMode="auto">
                                <a:xfrm>
                                  <a:off x="6060" y="8116"/>
                                  <a:ext cx="413" cy="326"/>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2D" w:rsidRPr="00164BE6" w:rsidRDefault="00635F2D" w:rsidP="00487978">
                                    <w:pPr>
                                      <w:rPr>
                                        <w:rFonts w:hint="eastAsia"/>
                                        <w:sz w:val="21"/>
                                        <w:szCs w:val="21"/>
                                      </w:rPr>
                                    </w:pPr>
                                    <w:r w:rsidRPr="00164BE6">
                                      <w:rPr>
                                        <w:rFonts w:hint="eastAsia"/>
                                        <w:sz w:val="21"/>
                                        <w:szCs w:val="21"/>
                                      </w:rPr>
                                      <w:t>２</w:t>
                                    </w:r>
                                  </w:p>
                                </w:txbxContent>
                              </wps:txbx>
                              <wps:bodyPr rot="0" vert="horz" wrap="square" lIns="74295" tIns="8890" rIns="74295" bIns="8890" anchor="t" anchorCtr="0" upright="1">
                                <a:noAutofit/>
                              </wps:bodyPr>
                            </wps:wsp>
                            <wps:wsp>
                              <wps:cNvPr id="8" name="Text Box 95"/>
                              <wps:cNvSpPr txBox="1">
                                <a:spLocks noChangeArrowheads="1"/>
                              </wps:cNvSpPr>
                              <wps:spPr bwMode="auto">
                                <a:xfrm>
                                  <a:off x="7016" y="7666"/>
                                  <a:ext cx="1755" cy="333"/>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2D" w:rsidRPr="006E1EA0" w:rsidRDefault="00635F2D" w:rsidP="00487978">
                                    <w:pPr>
                                      <w:snapToGrid w:val="0"/>
                                      <w:rPr>
                                        <w:sz w:val="20"/>
                                        <w:szCs w:val="20"/>
                                      </w:rPr>
                                    </w:pPr>
                                    <w:r w:rsidRPr="006E1EA0">
                                      <w:rPr>
                                        <w:rFonts w:hint="eastAsia"/>
                                        <w:sz w:val="20"/>
                                        <w:szCs w:val="20"/>
                                      </w:rPr>
                                      <w:t>専門家の勤務時間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36" style="position:absolute;left:0;text-align:left;margin-left:224.75pt;margin-top:12.2pt;width:165.85pt;height:38.8pt;z-index:251660288" coordorigin="5454,7666" coordsize="331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">
                      <v:rect id="Rectangle 92" o:spid="_x0000_s1037" style="position:absolute;left:5586;top:7668;width:132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1zLwA&#10;AADaAAAADwAAAGRycy9kb3ducmV2LnhtbERPTYvCMBC9C/6HMMLeNFWwSjWKCIJX3YIex2Zsi82k&#10;JlG7/nqzsLDHx/terjvTiCc5X1tWMB4lIIgLq2suFeTfu+EchA/IGhvLpOCHPKxX/d4SM21ffKDn&#10;MZQihrDPUEEVQptJ6YuKDPqRbYkjd7XOYIjQlVI7fMVw08hJkqTSYM2xocKWthUVt+PDxBkzfLt2&#10;ezIXc2/ScxnyPD0kSn0Nus0CRKAu/Iv/3HutYAq/V6If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IXXMvAAAANoAAAAPAAAAAAAAAAAAAAAAAJgCAABkcnMvZG93bnJldi54&#10;bWxQSwUGAAAAAAQABAD1AAAAgQMAAAAA&#10;" fillcolor="#ff9">
                        <v:textbox inset="5.85pt,.7pt,5.85pt,.7pt">
                          <w:txbxContent>
                            <w:p w:rsidR="00635F2D" w:rsidRPr="00A061A0" w:rsidRDefault="00635F2D" w:rsidP="00487978">
                              <w:pPr>
                                <w:rPr>
                                  <w:rFonts w:hint="eastAsia"/>
                                  <w:sz w:val="20"/>
                                  <w:szCs w:val="20"/>
                                </w:rPr>
                              </w:pPr>
                              <w:r>
                                <w:rPr>
                                  <w:rFonts w:hint="eastAsia"/>
                                  <w:sz w:val="20"/>
                                  <w:szCs w:val="20"/>
                                </w:rPr>
                                <w:t>⑥</w:t>
                              </w:r>
                            </w:p>
                          </w:txbxContent>
                        </v:textbox>
                      </v:rect>
                      <v:line id="Line 93" o:spid="_x0000_s1038" style="position:absolute;visibility:visible;mso-wrap-style:square" from="5454,8094" to="7214,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94" o:spid="_x0000_s1039" type="#_x0000_t202" style="position:absolute;left:6060;top:8116;width:41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96sEA&#10;AADaAAAADwAAAGRycy9kb3ducmV2LnhtbERPy2rCQBTdF/yH4Qru6iQtPoiOEgst1brxsXF3yVyT&#10;YOZOyIwm/r0jCF0eznu+7EwlbtS40rKCeBiBIM6sLjlXcDx8v09BOI+ssbJMCu7kYLnovc0x0bbl&#10;Hd32PhchhF2CCgrv60RKlxVk0A1tTRy4s20M+gCbXOoG2xBuKvkRRWNpsOTQUGBNXwVll/3VhBlp&#10;fpq08XH1t/3cbNfnePRTpielBv0unYHw1Pl/8cv9qxVM4Hkl+EE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MverBAAAA2gAAAA8AAAAAAAAAAAAAAAAAmAIAAGRycy9kb3du&#10;cmV2LnhtbFBLBQYAAAAABAAEAPUAAACGAwAAAAA=&#10;" fillcolor="#ff9" stroked="f">
                        <v:textbox inset="5.85pt,.7pt,5.85pt,.7pt">
                          <w:txbxContent>
                            <w:p w:rsidR="00635F2D" w:rsidRPr="00164BE6" w:rsidRDefault="00635F2D" w:rsidP="00487978">
                              <w:pPr>
                                <w:rPr>
                                  <w:rFonts w:hint="eastAsia"/>
                                  <w:sz w:val="21"/>
                                  <w:szCs w:val="21"/>
                                </w:rPr>
                              </w:pPr>
                              <w:r w:rsidRPr="00164BE6">
                                <w:rPr>
                                  <w:rFonts w:hint="eastAsia"/>
                                  <w:sz w:val="21"/>
                                  <w:szCs w:val="21"/>
                                </w:rPr>
                                <w:t>２</w:t>
                              </w:r>
                            </w:p>
                          </w:txbxContent>
                        </v:textbox>
                      </v:shape>
                      <v:shape id="Text Box 95" o:spid="_x0000_s1040" type="#_x0000_t202" style="position:absolute;left:7016;top:7666;width:175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pmMEA&#10;AADaAAAADwAAAGRycy9kb3ducmV2LnhtbERPS2vCQBC+F/wPywi91U0qbSW6SiwotvXi4+JtyI5J&#10;MDsbsluT/vvOodDjx/derAbXqDt1ofZsIJ0koIgLb2suDZxPm6cZqBCRLTaeycAPBVgtRw8LzKzv&#10;+UD3YyyVhHDI0EAVY5tpHYqKHIaJb4mFu/rOYRTYldp22Eu4a/RzkrxqhzVLQ4UtvVdU3I7fTmbk&#10;5eWtT8/rr/30c/9xTV+2dX4x5nE85HNQkYb4L/5z76wB2SpXxA9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TKZjBAAAA2gAAAA8AAAAAAAAAAAAAAAAAmAIAAGRycy9kb3du&#10;cmV2LnhtbFBLBQYAAAAABAAEAPUAAACGAwAAAAA=&#10;" fillcolor="#ff9" stroked="f">
                        <v:textbox inset="5.85pt,.7pt,5.85pt,.7pt">
                          <w:txbxContent>
                            <w:p w:rsidR="00635F2D" w:rsidRPr="006E1EA0" w:rsidRDefault="00635F2D" w:rsidP="00487978">
                              <w:pPr>
                                <w:snapToGrid w:val="0"/>
                                <w:rPr>
                                  <w:sz w:val="20"/>
                                  <w:szCs w:val="20"/>
                                </w:rPr>
                              </w:pPr>
                              <w:r w:rsidRPr="006E1EA0">
                                <w:rPr>
                                  <w:rFonts w:hint="eastAsia"/>
                                  <w:sz w:val="20"/>
                                  <w:szCs w:val="20"/>
                                </w:rPr>
                                <w:t>専門家の勤務時間</w:t>
                              </w:r>
                            </w:p>
                          </w:txbxContent>
                        </v:textbox>
                      </v:shape>
                    </v:group>
                  </w:pict>
                </mc:Fallback>
              </mc:AlternateContent>
            </w:r>
            <w:r w:rsidRPr="00AF37EB">
              <w:rPr>
                <w:rFonts w:ascii="ＭＳ Ｐゴシック" w:eastAsia="ＭＳ Ｐゴシック" w:hAnsi="ＭＳ Ｐ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1537970</wp:posOffset>
                      </wp:positionH>
                      <wp:positionV relativeFrom="paragraph">
                        <wp:posOffset>267970</wp:posOffset>
                      </wp:positionV>
                      <wp:extent cx="768350" cy="207010"/>
                      <wp:effectExtent l="13335" t="6350" r="8890" b="571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207010"/>
                              </a:xfrm>
                              <a:prstGeom prst="rect">
                                <a:avLst/>
                              </a:prstGeom>
                              <a:solidFill>
                                <a:srgbClr val="FFFF99"/>
                              </a:solidFill>
                              <a:ln w="9525">
                                <a:solidFill>
                                  <a:srgbClr val="000000"/>
                                </a:solidFill>
                                <a:miter lim="800000"/>
                                <a:headEnd/>
                                <a:tailEnd/>
                              </a:ln>
                            </wps:spPr>
                            <wps:txbx>
                              <w:txbxContent>
                                <w:p w:rsidR="00635F2D" w:rsidRPr="00A061A0" w:rsidRDefault="00635F2D" w:rsidP="008340F2">
                                  <w:pPr>
                                    <w:rPr>
                                      <w:rFonts w:hint="eastAsia"/>
                                      <w:sz w:val="20"/>
                                      <w:szCs w:val="20"/>
                                    </w:rPr>
                                  </w:pPr>
                                  <w:r>
                                    <w:rPr>
                                      <w:rFonts w:hint="eastAsia"/>
                                      <w:sz w:val="20"/>
                                      <w:szCs w:val="20"/>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1" style="position:absolute;left:0;text-align:left;margin-left:121.1pt;margin-top:21.1pt;width:60.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" fillcolor="#ff9">
                      <v:textbox inset="5.85pt,.7pt,5.85pt,.7pt">
                        <w:txbxContent>
                          <w:p w:rsidR="00635F2D" w:rsidRPr="00A061A0" w:rsidRDefault="00635F2D" w:rsidP="008340F2">
                            <w:pPr>
                              <w:rPr>
                                <w:rFonts w:hint="eastAsia"/>
                                <w:sz w:val="20"/>
                                <w:szCs w:val="20"/>
                              </w:rPr>
                            </w:pPr>
                            <w:r>
                              <w:rPr>
                                <w:rFonts w:hint="eastAsia"/>
                                <w:sz w:val="20"/>
                                <w:szCs w:val="20"/>
                              </w:rPr>
                              <w:t>③</w:t>
                            </w:r>
                          </w:p>
                        </w:txbxContent>
                      </v:textbox>
                    </v:rect>
                  </w:pict>
                </mc:Fallback>
              </mc:AlternateContent>
            </w:r>
            <w:r w:rsidRPr="00AF37EB">
              <w:rPr>
                <w:rFonts w:ascii="ＭＳ Ｐゴシック" w:eastAsia="ＭＳ Ｐゴシック" w:hAnsi="ＭＳ Ｐ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254000</wp:posOffset>
                      </wp:positionV>
                      <wp:extent cx="1117600" cy="410210"/>
                      <wp:effectExtent l="0" t="1905"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1021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2D" w:rsidRPr="0096765B" w:rsidRDefault="00635F2D" w:rsidP="00A061A0">
                                  <w:pPr>
                                    <w:snapToGrid w:val="0"/>
                                  </w:pPr>
                                  <w:r>
                                    <w:rPr>
                                      <w:rFonts w:hint="eastAsia"/>
                                      <w:sz w:val="16"/>
                                      <w:szCs w:val="16"/>
                                    </w:rPr>
                                    <w:t>第１類医薬品を</w:t>
                                  </w:r>
                                  <w:r w:rsidRPr="00A169A5">
                                    <w:rPr>
                                      <w:rFonts w:ascii="ＭＳ ゴシック" w:eastAsia="ＭＳ ゴシック" w:hAnsi="ＭＳ ゴシック" w:hint="eastAsia"/>
                                      <w:sz w:val="16"/>
                                      <w:szCs w:val="16"/>
                                    </w:rPr>
                                    <w:t>配置販売する</w:t>
                                  </w:r>
                                  <w:r>
                                    <w:rPr>
                                      <w:rFonts w:hint="eastAsia"/>
                                      <w:sz w:val="16"/>
                                      <w:szCs w:val="16"/>
                                    </w:rPr>
                                    <w:t>薬剤師の勤務時間数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left:0;text-align:left;margin-left:27.6pt;margin-top:20pt;width:88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oNhw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" fillcolor="#ff9" stroked="f">
                      <v:textbox inset="5.85pt,.7pt,5.85pt,.7pt">
                        <w:txbxContent>
                          <w:p w:rsidR="00635F2D" w:rsidRPr="0096765B" w:rsidRDefault="00635F2D" w:rsidP="00A061A0">
                            <w:pPr>
                              <w:snapToGrid w:val="0"/>
                            </w:pPr>
                            <w:r>
                              <w:rPr>
                                <w:rFonts w:hint="eastAsia"/>
                                <w:sz w:val="16"/>
                                <w:szCs w:val="16"/>
                              </w:rPr>
                              <w:t>第１類医薬品を</w:t>
                            </w:r>
                            <w:r w:rsidRPr="00A169A5">
                              <w:rPr>
                                <w:rFonts w:ascii="ＭＳ ゴシック" w:eastAsia="ＭＳ ゴシック" w:hAnsi="ＭＳ ゴシック" w:hint="eastAsia"/>
                                <w:sz w:val="16"/>
                                <w:szCs w:val="16"/>
                              </w:rPr>
                              <w:t>配置販売する</w:t>
                            </w:r>
                            <w:r>
                              <w:rPr>
                                <w:rFonts w:hint="eastAsia"/>
                                <w:sz w:val="16"/>
                                <w:szCs w:val="16"/>
                              </w:rPr>
                              <w:t>薬剤師の勤務時間数</w:t>
                            </w:r>
                          </w:p>
                        </w:txbxContent>
                      </v:textbox>
                    </v:shape>
                  </w:pict>
                </mc:Fallback>
              </mc:AlternateContent>
            </w:r>
            <w:r w:rsidRPr="00AF37EB">
              <w:rPr>
                <w:rFonts w:ascii="ＭＳ Ｐゴシック" w:eastAsia="ＭＳ Ｐゴシック" w:hAnsi="ＭＳ Ｐ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2449195</wp:posOffset>
                      </wp:positionH>
                      <wp:positionV relativeFrom="paragraph">
                        <wp:posOffset>266065</wp:posOffset>
                      </wp:positionV>
                      <wp:extent cx="339725" cy="236220"/>
                      <wp:effectExtent l="635" t="4445" r="254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3622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2D" w:rsidRDefault="00635F2D" w:rsidP="008340F2">
                                  <w:pPr>
                                    <w:rPr>
                                      <w:rFonts w:hint="eastAsia"/>
                                    </w:rP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left:0;text-align:left;margin-left:192.85pt;margin-top:20.95pt;width:26.7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" fillcolor="#ff9" stroked="f">
                      <v:textbox inset="5.85pt,.7pt,5.85pt,.7pt">
                        <w:txbxContent>
                          <w:p w:rsidR="00635F2D" w:rsidRDefault="00635F2D" w:rsidP="008340F2">
                            <w:pPr>
                              <w:rPr>
                                <w:rFonts w:hint="eastAsia"/>
                              </w:rPr>
                            </w:pPr>
                            <w:r>
                              <w:rPr>
                                <w:rFonts w:hint="eastAsia"/>
                              </w:rPr>
                              <w:t>≧</w:t>
                            </w:r>
                          </w:p>
                        </w:txbxContent>
                      </v:textbox>
                    </v:shape>
                  </w:pict>
                </mc:Fallback>
              </mc:AlternateContent>
            </w:r>
            <w:r w:rsidR="00DC04DE" w:rsidRPr="00AF37EB">
              <w:rPr>
                <w:rFonts w:ascii="ＭＳ Ｐゴシック" w:eastAsia="ＭＳ Ｐゴシック" w:hAnsi="ＭＳ Ｐゴシック" w:hint="eastAsia"/>
                <w:sz w:val="20"/>
                <w:szCs w:val="20"/>
              </w:rPr>
              <w:t>＜第一類医薬品を扱う場合のみ＞</w:t>
            </w:r>
          </w:p>
        </w:tc>
      </w:tr>
    </w:tbl>
    <w:p w:rsidR="00784AB2" w:rsidRPr="00ED49EE" w:rsidRDefault="00ED49EE" w:rsidP="001449D1">
      <w:pPr>
        <w:ind w:firstLineChars="100" w:firstLine="187"/>
        <w:rPr>
          <w:rFonts w:hAnsi="ＭＳ 明朝" w:hint="eastAsia"/>
          <w:sz w:val="21"/>
          <w:szCs w:val="21"/>
        </w:rPr>
      </w:pPr>
      <w:r w:rsidRPr="00ED49EE">
        <w:rPr>
          <w:rFonts w:hAnsi="ＭＳ 明朝" w:hint="eastAsia"/>
          <w:sz w:val="21"/>
          <w:szCs w:val="21"/>
        </w:rPr>
        <w:t>＊</w:t>
      </w:r>
      <w:r w:rsidR="00EF0222">
        <w:rPr>
          <w:rFonts w:hAnsi="ＭＳ 明朝" w:hint="eastAsia"/>
          <w:sz w:val="21"/>
          <w:szCs w:val="21"/>
        </w:rPr>
        <w:t xml:space="preserve">　</w:t>
      </w:r>
      <w:r w:rsidRPr="00ED49EE">
        <w:rPr>
          <w:rFonts w:hAnsi="ＭＳ 明朝" w:hint="eastAsia"/>
          <w:sz w:val="21"/>
          <w:szCs w:val="21"/>
        </w:rPr>
        <w:t>時間数は、週当たりの時間数の総和とする</w:t>
      </w:r>
      <w:r>
        <w:rPr>
          <w:rFonts w:hAnsi="ＭＳ 明朝" w:hint="eastAsia"/>
          <w:sz w:val="21"/>
          <w:szCs w:val="21"/>
        </w:rPr>
        <w:t>。</w:t>
      </w:r>
    </w:p>
    <w:p w:rsidR="0010277E" w:rsidRDefault="0010277E" w:rsidP="005602D6">
      <w:pPr>
        <w:rPr>
          <w:rFonts w:ascii="ＭＳ Ｐゴシック" w:eastAsia="ＭＳ Ｐゴシック" w:hAnsi="ＭＳ Ｐゴシック" w:hint="eastAsia"/>
        </w:rPr>
      </w:pPr>
    </w:p>
    <w:p w:rsidR="00EF0222" w:rsidRPr="003E76CF" w:rsidRDefault="00EF0222" w:rsidP="001703E9">
      <w:pPr>
        <w:rPr>
          <w:rFonts w:ascii="ＭＳ ゴシック" w:eastAsia="ＭＳ ゴシック" w:hAnsi="ＭＳ ゴシック" w:hint="eastAsia"/>
        </w:rPr>
      </w:pPr>
      <w:r w:rsidRPr="003E76CF">
        <w:rPr>
          <w:rFonts w:ascii="ＭＳ ゴシック" w:eastAsia="ＭＳ ゴシック" w:hAnsi="ＭＳ ゴシック" w:hint="eastAsia"/>
        </w:rPr>
        <w:t>【</w:t>
      </w:r>
      <w:r w:rsidR="001703E9" w:rsidRPr="003E76CF">
        <w:rPr>
          <w:rFonts w:ascii="ＭＳ ゴシック" w:eastAsia="ＭＳ ゴシック" w:hAnsi="ＭＳ ゴシック" w:hint="eastAsia"/>
        </w:rPr>
        <w:t>一般用医薬品の配置販売業務の適正な</w:t>
      </w:r>
      <w:r w:rsidR="007A2721" w:rsidRPr="003E76CF">
        <w:rPr>
          <w:rFonts w:ascii="ＭＳ ゴシック" w:eastAsia="ＭＳ ゴシック" w:hAnsi="ＭＳ ゴシック" w:hint="eastAsia"/>
        </w:rPr>
        <w:t>管理を確保するための必要な措置</w:t>
      </w:r>
      <w:r w:rsidRPr="003E76CF">
        <w:rPr>
          <w:rFonts w:ascii="ＭＳ ゴシック" w:eastAsia="ＭＳ ゴシック" w:hAnsi="ＭＳ ゴシック" w:hint="eastAsia"/>
        </w:rPr>
        <w:t>】</w:t>
      </w:r>
    </w:p>
    <w:tbl>
      <w:tblPr>
        <w:tblW w:w="84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43"/>
        <w:gridCol w:w="1727"/>
      </w:tblGrid>
      <w:tr w:rsidR="00EF0222" w:rsidRPr="00784AB2" w:rsidTr="00D35F5C">
        <w:tblPrEx>
          <w:tblCellMar>
            <w:top w:w="0" w:type="dxa"/>
            <w:bottom w:w="0" w:type="dxa"/>
          </w:tblCellMar>
        </w:tblPrEx>
        <w:trPr>
          <w:trHeight w:val="472"/>
        </w:trPr>
        <w:tc>
          <w:tcPr>
            <w:tcW w:w="6743" w:type="dxa"/>
            <w:tcBorders>
              <w:top w:val="single" w:sz="12" w:space="0" w:color="auto"/>
              <w:left w:val="single" w:sz="12" w:space="0" w:color="auto"/>
            </w:tcBorders>
            <w:vAlign w:val="center"/>
          </w:tcPr>
          <w:p w:rsidR="00EF0222" w:rsidRPr="00784AB2" w:rsidRDefault="00EF0222" w:rsidP="00930F4F">
            <w:pPr>
              <w:rPr>
                <w:rFonts w:hAnsi="ＭＳ 明朝" w:cs="MS-Mincho" w:hint="eastAsia"/>
                <w:kern w:val="0"/>
                <w:sz w:val="21"/>
                <w:szCs w:val="21"/>
              </w:rPr>
            </w:pPr>
            <w:r w:rsidRPr="00784AB2">
              <w:rPr>
                <w:rFonts w:hAnsi="ＭＳ 明朝" w:cs="MS-Mincho" w:hint="eastAsia"/>
                <w:kern w:val="0"/>
                <w:sz w:val="21"/>
                <w:szCs w:val="21"/>
              </w:rPr>
              <w:t>指針</w:t>
            </w:r>
            <w:r w:rsidR="007A2721">
              <w:rPr>
                <w:rFonts w:hAnsi="ＭＳ 明朝" w:cs="MS-Mincho" w:hint="eastAsia"/>
                <w:kern w:val="0"/>
                <w:sz w:val="21"/>
                <w:szCs w:val="21"/>
              </w:rPr>
              <w:t>の策定</w:t>
            </w:r>
            <w:r w:rsidR="00D35F5C">
              <w:rPr>
                <w:rFonts w:hAnsi="ＭＳ 明朝" w:cs="MS-Mincho" w:hint="eastAsia"/>
                <w:kern w:val="0"/>
                <w:sz w:val="21"/>
                <w:szCs w:val="21"/>
              </w:rPr>
              <w:t>（体制省令第3条第1項第5号）</w:t>
            </w:r>
          </w:p>
        </w:tc>
        <w:tc>
          <w:tcPr>
            <w:tcW w:w="1727" w:type="dxa"/>
            <w:tcBorders>
              <w:top w:val="single" w:sz="12" w:space="0" w:color="auto"/>
              <w:right w:val="single" w:sz="12" w:space="0" w:color="auto"/>
            </w:tcBorders>
            <w:vAlign w:val="center"/>
          </w:tcPr>
          <w:p w:rsidR="00EF0222" w:rsidRPr="00784AB2" w:rsidRDefault="00EF0222" w:rsidP="00930F4F">
            <w:pPr>
              <w:jc w:val="center"/>
              <w:rPr>
                <w:rFonts w:hAnsi="ＭＳ 明朝" w:hint="eastAsia"/>
                <w:sz w:val="21"/>
                <w:szCs w:val="21"/>
              </w:rPr>
            </w:pPr>
            <w:r w:rsidRPr="00784AB2">
              <w:rPr>
                <w:rFonts w:hAnsi="ＭＳ 明朝" w:hint="eastAsia"/>
                <w:sz w:val="21"/>
                <w:szCs w:val="21"/>
              </w:rPr>
              <w:t>無　・　有</w:t>
            </w:r>
          </w:p>
        </w:tc>
      </w:tr>
      <w:tr w:rsidR="00EF0222" w:rsidRPr="00784AB2" w:rsidTr="00D35F5C">
        <w:tblPrEx>
          <w:tblCellMar>
            <w:top w:w="0" w:type="dxa"/>
            <w:bottom w:w="0" w:type="dxa"/>
          </w:tblCellMar>
        </w:tblPrEx>
        <w:trPr>
          <w:trHeight w:val="474"/>
        </w:trPr>
        <w:tc>
          <w:tcPr>
            <w:tcW w:w="6743" w:type="dxa"/>
            <w:tcBorders>
              <w:top w:val="single" w:sz="4" w:space="0" w:color="auto"/>
              <w:left w:val="single" w:sz="12" w:space="0" w:color="auto"/>
            </w:tcBorders>
            <w:vAlign w:val="center"/>
          </w:tcPr>
          <w:p w:rsidR="00EF0222" w:rsidRPr="00784AB2" w:rsidRDefault="006E1EA0" w:rsidP="00930F4F">
            <w:pPr>
              <w:rPr>
                <w:rFonts w:hAnsi="ＭＳ 明朝" w:hint="eastAsia"/>
                <w:sz w:val="21"/>
                <w:szCs w:val="21"/>
              </w:rPr>
            </w:pPr>
            <w:r>
              <w:rPr>
                <w:rFonts w:hAnsi="ＭＳ 明朝" w:cs="MS-Mincho" w:hint="eastAsia"/>
                <w:kern w:val="0"/>
                <w:sz w:val="21"/>
                <w:szCs w:val="21"/>
              </w:rPr>
              <w:t>従事者から配置販売業者</w:t>
            </w:r>
            <w:r w:rsidR="00EF0222" w:rsidRPr="00784AB2">
              <w:rPr>
                <w:rFonts w:hAnsi="ＭＳ 明朝" w:cs="MS-Mincho" w:hint="eastAsia"/>
                <w:kern w:val="0"/>
                <w:sz w:val="21"/>
                <w:szCs w:val="21"/>
              </w:rPr>
              <w:t>への事故報告の体制</w:t>
            </w:r>
            <w:r w:rsidR="00D35F5C">
              <w:rPr>
                <w:rFonts w:hAnsi="ＭＳ 明朝" w:cs="MS-Mincho" w:hint="eastAsia"/>
                <w:kern w:val="0"/>
                <w:sz w:val="21"/>
                <w:szCs w:val="21"/>
              </w:rPr>
              <w:t>（体制省令第3条第2項第1号）</w:t>
            </w:r>
          </w:p>
        </w:tc>
        <w:tc>
          <w:tcPr>
            <w:tcW w:w="1727" w:type="dxa"/>
            <w:tcBorders>
              <w:top w:val="single" w:sz="4" w:space="0" w:color="auto"/>
              <w:right w:val="single" w:sz="12" w:space="0" w:color="auto"/>
            </w:tcBorders>
            <w:vAlign w:val="center"/>
          </w:tcPr>
          <w:p w:rsidR="00EF0222" w:rsidRPr="00784AB2" w:rsidRDefault="00EF0222" w:rsidP="001449D1">
            <w:pPr>
              <w:ind w:rightChars="-76" w:right="-165" w:firstLineChars="150" w:firstLine="281"/>
              <w:rPr>
                <w:rFonts w:hAnsi="ＭＳ 明朝" w:hint="eastAsia"/>
                <w:sz w:val="21"/>
                <w:szCs w:val="21"/>
              </w:rPr>
            </w:pPr>
            <w:r w:rsidRPr="00784AB2">
              <w:rPr>
                <w:rFonts w:hAnsi="ＭＳ 明朝" w:hint="eastAsia"/>
                <w:sz w:val="21"/>
                <w:szCs w:val="21"/>
              </w:rPr>
              <w:t>無　・　有</w:t>
            </w:r>
          </w:p>
        </w:tc>
      </w:tr>
      <w:tr w:rsidR="00EF0222" w:rsidRPr="00784AB2" w:rsidTr="00D35F5C">
        <w:tblPrEx>
          <w:tblCellMar>
            <w:top w:w="0" w:type="dxa"/>
            <w:bottom w:w="0" w:type="dxa"/>
          </w:tblCellMar>
        </w:tblPrEx>
        <w:trPr>
          <w:trHeight w:val="474"/>
        </w:trPr>
        <w:tc>
          <w:tcPr>
            <w:tcW w:w="6743" w:type="dxa"/>
            <w:tcBorders>
              <w:left w:val="single" w:sz="12" w:space="0" w:color="auto"/>
              <w:bottom w:val="single" w:sz="12" w:space="0" w:color="auto"/>
            </w:tcBorders>
            <w:vAlign w:val="center"/>
          </w:tcPr>
          <w:p w:rsidR="00EF0222" w:rsidRPr="00784AB2" w:rsidRDefault="00EF0222" w:rsidP="00930F4F">
            <w:pPr>
              <w:rPr>
                <w:rFonts w:hAnsi="ＭＳ 明朝" w:hint="eastAsia"/>
                <w:sz w:val="21"/>
                <w:szCs w:val="21"/>
              </w:rPr>
            </w:pPr>
            <w:r w:rsidRPr="00784AB2">
              <w:rPr>
                <w:rFonts w:hAnsi="ＭＳ 明朝" w:cs="MS-Mincho" w:hint="eastAsia"/>
                <w:kern w:val="0"/>
                <w:sz w:val="21"/>
                <w:szCs w:val="21"/>
              </w:rPr>
              <w:t>業務に関する手順書</w:t>
            </w:r>
            <w:r w:rsidR="00D35F5C">
              <w:rPr>
                <w:rFonts w:hAnsi="ＭＳ 明朝" w:cs="MS-Mincho" w:hint="eastAsia"/>
                <w:kern w:val="0"/>
                <w:sz w:val="21"/>
                <w:szCs w:val="21"/>
              </w:rPr>
              <w:t>（体制省令第3条第2項第2号）</w:t>
            </w:r>
          </w:p>
        </w:tc>
        <w:tc>
          <w:tcPr>
            <w:tcW w:w="1727" w:type="dxa"/>
            <w:tcBorders>
              <w:bottom w:val="single" w:sz="12" w:space="0" w:color="auto"/>
              <w:right w:val="single" w:sz="12" w:space="0" w:color="auto"/>
            </w:tcBorders>
            <w:vAlign w:val="center"/>
          </w:tcPr>
          <w:p w:rsidR="00EF0222" w:rsidRPr="00784AB2" w:rsidRDefault="00EF0222" w:rsidP="00930F4F">
            <w:pPr>
              <w:jc w:val="center"/>
              <w:rPr>
                <w:rFonts w:hAnsi="ＭＳ 明朝" w:hint="eastAsia"/>
                <w:sz w:val="21"/>
                <w:szCs w:val="21"/>
              </w:rPr>
            </w:pPr>
            <w:r w:rsidRPr="00784AB2">
              <w:rPr>
                <w:rFonts w:hAnsi="ＭＳ 明朝" w:hint="eastAsia"/>
                <w:sz w:val="21"/>
                <w:szCs w:val="21"/>
              </w:rPr>
              <w:t>無　・　有</w:t>
            </w:r>
          </w:p>
        </w:tc>
      </w:tr>
    </w:tbl>
    <w:p w:rsidR="00D35F5C" w:rsidRPr="00D35F5C" w:rsidRDefault="00D35F5C" w:rsidP="00E52F11">
      <w:pPr>
        <w:rPr>
          <w:rFonts w:ascii="ＭＳ Ｐゴシック" w:eastAsia="ＭＳ Ｐゴシック" w:hAnsi="ＭＳ Ｐゴシック" w:hint="eastAsia"/>
          <w:sz w:val="21"/>
          <w:szCs w:val="21"/>
        </w:rPr>
      </w:pPr>
      <w:r>
        <w:rPr>
          <w:rFonts w:ascii="ＭＳ Ｐゴシック" w:eastAsia="ＭＳ Ｐゴシック" w:hAnsi="ＭＳ Ｐゴシック" w:hint="eastAsia"/>
        </w:rPr>
        <w:t xml:space="preserve"> </w:t>
      </w:r>
      <w:r w:rsidR="00E52F11" w:rsidRPr="00ED49EE">
        <w:rPr>
          <w:rFonts w:hAnsi="ＭＳ 明朝" w:hint="eastAsia"/>
          <w:sz w:val="21"/>
          <w:szCs w:val="21"/>
        </w:rPr>
        <w:t>＊</w:t>
      </w:r>
      <w:r w:rsidR="00E52F11">
        <w:rPr>
          <w:rFonts w:hAnsi="ＭＳ 明朝" w:hint="eastAsia"/>
          <w:sz w:val="21"/>
          <w:szCs w:val="21"/>
        </w:rPr>
        <w:t xml:space="preserve">　体制省令：薬局並びに店舗販売業及び配置販売業の業務を行う体制を定める省令</w:t>
      </w:r>
    </w:p>
    <w:p w:rsidR="002063DE" w:rsidRPr="00A169A5" w:rsidRDefault="00964816" w:rsidP="002063DE">
      <w:pPr>
        <w:spacing w:line="360" w:lineRule="auto"/>
        <w:rPr>
          <w:rFonts w:hAnsi="ＭＳ 明朝" w:hint="eastAsia"/>
          <w:sz w:val="21"/>
          <w:szCs w:val="21"/>
        </w:rPr>
      </w:pPr>
      <w:r w:rsidRPr="00A169A5">
        <w:rPr>
          <w:rFonts w:hAnsi="ＭＳ 明朝" w:hint="eastAsia"/>
          <w:sz w:val="21"/>
          <w:szCs w:val="21"/>
        </w:rPr>
        <w:t xml:space="preserve"> </w:t>
      </w:r>
    </w:p>
    <w:p w:rsidR="002063DE" w:rsidRPr="00A169A5" w:rsidRDefault="002063DE" w:rsidP="002063DE">
      <w:pPr>
        <w:spacing w:line="360" w:lineRule="auto"/>
        <w:rPr>
          <w:rFonts w:hAnsi="ＭＳ 明朝" w:hint="eastAsia"/>
          <w:sz w:val="21"/>
          <w:szCs w:val="21"/>
        </w:rPr>
      </w:pPr>
    </w:p>
    <w:sectPr w:rsidR="002063DE" w:rsidRPr="00A169A5" w:rsidSect="00A14925">
      <w:type w:val="nextColumn"/>
      <w:pgSz w:w="11905" w:h="16837" w:code="9"/>
      <w:pgMar w:top="907" w:right="851" w:bottom="-397" w:left="851" w:header="720" w:footer="720" w:gutter="0"/>
      <w:cols w:space="425"/>
      <w:docGrid w:type="linesAndChars" w:linePitch="331" w:charSpace="-46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381"/>
    <w:multiLevelType w:val="hybridMultilevel"/>
    <w:tmpl w:val="EBC46542"/>
    <w:lvl w:ilvl="0" w:tplc="774C3C04">
      <w:start w:val="1"/>
      <w:numFmt w:val="bullet"/>
      <w:lvlText w:val="＊"/>
      <w:lvlJc w:val="left"/>
      <w:pPr>
        <w:tabs>
          <w:tab w:val="num" w:pos="547"/>
        </w:tabs>
        <w:ind w:left="547" w:hanging="360"/>
      </w:pPr>
      <w:rPr>
        <w:rFonts w:ascii="ＭＳ 明朝" w:eastAsia="ＭＳ 明朝" w:hAnsi="ＭＳ 明朝" w:cs="Times New Roman" w:hint="eastAsia"/>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31"/>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EB"/>
    <w:rsid w:val="000423EA"/>
    <w:rsid w:val="000C0A7C"/>
    <w:rsid w:val="000C65C8"/>
    <w:rsid w:val="000D64C1"/>
    <w:rsid w:val="0010277E"/>
    <w:rsid w:val="00103598"/>
    <w:rsid w:val="001449D1"/>
    <w:rsid w:val="00164BE6"/>
    <w:rsid w:val="001703E9"/>
    <w:rsid w:val="001E5A55"/>
    <w:rsid w:val="002063DE"/>
    <w:rsid w:val="00284F77"/>
    <w:rsid w:val="00286881"/>
    <w:rsid w:val="002949AB"/>
    <w:rsid w:val="002B276C"/>
    <w:rsid w:val="00307ECA"/>
    <w:rsid w:val="00313CCE"/>
    <w:rsid w:val="00347CF3"/>
    <w:rsid w:val="003952C5"/>
    <w:rsid w:val="003C727B"/>
    <w:rsid w:val="003E2F32"/>
    <w:rsid w:val="003E76CF"/>
    <w:rsid w:val="00405075"/>
    <w:rsid w:val="00413D03"/>
    <w:rsid w:val="00436AED"/>
    <w:rsid w:val="00487978"/>
    <w:rsid w:val="00490655"/>
    <w:rsid w:val="004C6363"/>
    <w:rsid w:val="004D2D6E"/>
    <w:rsid w:val="004E69B0"/>
    <w:rsid w:val="0050071D"/>
    <w:rsid w:val="005331AC"/>
    <w:rsid w:val="005602D6"/>
    <w:rsid w:val="005A0A0A"/>
    <w:rsid w:val="005A0E22"/>
    <w:rsid w:val="005B4760"/>
    <w:rsid w:val="005B7C8A"/>
    <w:rsid w:val="005C44AE"/>
    <w:rsid w:val="005D3612"/>
    <w:rsid w:val="00614870"/>
    <w:rsid w:val="00635F2D"/>
    <w:rsid w:val="006452E4"/>
    <w:rsid w:val="006A7F4E"/>
    <w:rsid w:val="006D779F"/>
    <w:rsid w:val="006E1EA0"/>
    <w:rsid w:val="006F18C7"/>
    <w:rsid w:val="0074156D"/>
    <w:rsid w:val="00784AB2"/>
    <w:rsid w:val="0079185B"/>
    <w:rsid w:val="007A2721"/>
    <w:rsid w:val="007A3C27"/>
    <w:rsid w:val="007E7C1D"/>
    <w:rsid w:val="00802955"/>
    <w:rsid w:val="008340F2"/>
    <w:rsid w:val="0089015B"/>
    <w:rsid w:val="008B356C"/>
    <w:rsid w:val="008C4024"/>
    <w:rsid w:val="008C6119"/>
    <w:rsid w:val="0091265A"/>
    <w:rsid w:val="0091695D"/>
    <w:rsid w:val="00923EDF"/>
    <w:rsid w:val="00930F4F"/>
    <w:rsid w:val="00937885"/>
    <w:rsid w:val="00964816"/>
    <w:rsid w:val="0096765B"/>
    <w:rsid w:val="00985CAC"/>
    <w:rsid w:val="009B11BD"/>
    <w:rsid w:val="009C68B4"/>
    <w:rsid w:val="00A061A0"/>
    <w:rsid w:val="00A14925"/>
    <w:rsid w:val="00A169A5"/>
    <w:rsid w:val="00A34704"/>
    <w:rsid w:val="00A76180"/>
    <w:rsid w:val="00A821FB"/>
    <w:rsid w:val="00AA0597"/>
    <w:rsid w:val="00AF0441"/>
    <w:rsid w:val="00AF37EB"/>
    <w:rsid w:val="00AF5101"/>
    <w:rsid w:val="00B0033F"/>
    <w:rsid w:val="00B11BF3"/>
    <w:rsid w:val="00B16DF1"/>
    <w:rsid w:val="00B22CB6"/>
    <w:rsid w:val="00B533F5"/>
    <w:rsid w:val="00BB0C56"/>
    <w:rsid w:val="00BE4275"/>
    <w:rsid w:val="00C609BA"/>
    <w:rsid w:val="00C87859"/>
    <w:rsid w:val="00CC6D35"/>
    <w:rsid w:val="00CE2B7E"/>
    <w:rsid w:val="00D21688"/>
    <w:rsid w:val="00D25BEB"/>
    <w:rsid w:val="00D26039"/>
    <w:rsid w:val="00D35F5C"/>
    <w:rsid w:val="00D35FA9"/>
    <w:rsid w:val="00D42E3D"/>
    <w:rsid w:val="00DC04DE"/>
    <w:rsid w:val="00DC636D"/>
    <w:rsid w:val="00DD1B2F"/>
    <w:rsid w:val="00DE75EC"/>
    <w:rsid w:val="00E140F1"/>
    <w:rsid w:val="00E363FC"/>
    <w:rsid w:val="00E52F11"/>
    <w:rsid w:val="00E629DF"/>
    <w:rsid w:val="00E7514B"/>
    <w:rsid w:val="00EA5B20"/>
    <w:rsid w:val="00EC6A94"/>
    <w:rsid w:val="00ED3915"/>
    <w:rsid w:val="00ED49EE"/>
    <w:rsid w:val="00ED6AD8"/>
    <w:rsid w:val="00ED713C"/>
    <w:rsid w:val="00EF0222"/>
    <w:rsid w:val="00EF25E0"/>
    <w:rsid w:val="00F81BDC"/>
    <w:rsid w:val="00F83CFD"/>
    <w:rsid w:val="00FA44B6"/>
    <w:rsid w:val="00FA6BFA"/>
    <w:rsid w:val="00FE1197"/>
    <w:rsid w:val="00FF2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C56E099-17E3-4FCB-A68B-94C13EAC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C636D"/>
    <w:pPr>
      <w:widowControl w:val="0"/>
      <w:autoSpaceDE w:val="0"/>
      <w:autoSpaceDN w:val="0"/>
      <w:jc w:val="both"/>
    </w:pPr>
    <w:rPr>
      <w:rFonts w:ascii="ＭＳ 明朝"/>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B533F5"/>
    <w:rPr>
      <w:sz w:val="18"/>
      <w:szCs w:val="18"/>
    </w:rPr>
  </w:style>
  <w:style w:type="paragraph" w:styleId="a5">
    <w:name w:val="annotation text"/>
    <w:basedOn w:val="a"/>
    <w:semiHidden/>
    <w:rsid w:val="00B533F5"/>
    <w:pPr>
      <w:jc w:val="left"/>
    </w:pPr>
  </w:style>
  <w:style w:type="paragraph" w:styleId="a6">
    <w:name w:val="Balloon Text"/>
    <w:basedOn w:val="a"/>
    <w:semiHidden/>
    <w:rsid w:val="00B533F5"/>
    <w:rPr>
      <w:rFonts w:ascii="Arial" w:eastAsia="ＭＳ ゴシック" w:hAnsi="Arial"/>
      <w:sz w:val="18"/>
      <w:szCs w:val="18"/>
    </w:rPr>
  </w:style>
  <w:style w:type="paragraph" w:styleId="a7">
    <w:name w:val="annotation subject"/>
    <w:basedOn w:val="a5"/>
    <w:next w:val="a5"/>
    <w:semiHidden/>
    <w:rsid w:val="00B53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店舗名称</vt:lpstr>
      <vt:lpstr>店舗名称</vt:lpstr>
    </vt:vector>
  </TitlesOfParts>
  <Company>神奈川県</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店舗名称</dc:title>
  <dc:subject/>
  <dc:creator>広島県</dc:creator>
  <cp:keywords/>
  <cp:lastModifiedBy>末吉 博子</cp:lastModifiedBy>
  <cp:revision>2</cp:revision>
  <cp:lastPrinted>2009-10-07T00:03:00Z</cp:lastPrinted>
  <dcterms:created xsi:type="dcterms:W3CDTF">2021-09-08T07:55:00Z</dcterms:created>
  <dcterms:modified xsi:type="dcterms:W3CDTF">2021-09-08T07:55:00Z</dcterms:modified>
</cp:coreProperties>
</file>