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69" w:rsidRDefault="002270E0" w:rsidP="004F0A69">
      <w:pPr>
        <w:rPr>
          <w:rFonts w:asciiTheme="minorEastAsia" w:hAnsiTheme="minorEastAsia"/>
        </w:rPr>
      </w:pPr>
      <w:bookmarkStart w:id="0" w:name="_GoBack"/>
      <w:bookmarkEnd w:id="0"/>
      <w:r>
        <w:rPr>
          <w:rFonts w:asciiTheme="minorEastAsia" w:hAnsiTheme="minorEastAsia" w:hint="eastAsia"/>
        </w:rPr>
        <w:t>別紙例示</w:t>
      </w:r>
      <w:r w:rsidR="00CB6566">
        <w:rPr>
          <w:rFonts w:asciiTheme="minorEastAsia" w:hAnsiTheme="minorEastAsia" w:hint="eastAsia"/>
        </w:rPr>
        <w:t>12</w:t>
      </w:r>
      <w:r>
        <w:rPr>
          <w:rFonts w:asciiTheme="minorEastAsia" w:hAnsiTheme="minorEastAsia" w:hint="eastAsia"/>
        </w:rPr>
        <w:t>-2</w:t>
      </w:r>
    </w:p>
    <w:p w:rsidR="00CA7B36" w:rsidRPr="00B73E9A" w:rsidRDefault="00FF1A8B" w:rsidP="004F0A69">
      <w:pPr>
        <w:jc w:val="center"/>
        <w:rPr>
          <w:rFonts w:asciiTheme="minorEastAsia" w:hAnsiTheme="minorEastAsia"/>
        </w:rPr>
      </w:pPr>
      <w:r w:rsidRPr="00FF1A8B">
        <w:rPr>
          <w:rFonts w:asciiTheme="minorEastAsia" w:hAnsiTheme="minorEastAsia" w:hint="eastAsia"/>
          <w:sz w:val="24"/>
        </w:rPr>
        <w:t>継続して１年以上常勤として勤務している薬剤師</w:t>
      </w:r>
      <w:r>
        <w:rPr>
          <w:rFonts w:asciiTheme="minorEastAsia" w:hAnsiTheme="minorEastAsia" w:hint="eastAsia"/>
          <w:sz w:val="24"/>
        </w:rPr>
        <w:t>の体制</w:t>
      </w:r>
      <w:r w:rsidR="00607AB7">
        <w:rPr>
          <w:rFonts w:asciiTheme="minorEastAsia" w:hAnsiTheme="minorEastAsia" w:hint="eastAsia"/>
          <w:sz w:val="24"/>
        </w:rPr>
        <w:t>、</w:t>
      </w:r>
      <w:r>
        <w:rPr>
          <w:rFonts w:asciiTheme="minorEastAsia" w:hAnsiTheme="minorEastAsia" w:hint="eastAsia"/>
          <w:sz w:val="24"/>
        </w:rPr>
        <w:t>傷病の区分に係る専門性を有する常勤として勤務している薬剤師の体制</w:t>
      </w:r>
    </w:p>
    <w:p w:rsidR="004F0A69" w:rsidRPr="00B73E9A" w:rsidRDefault="004F0A69" w:rsidP="004F0A69">
      <w:pPr>
        <w:rPr>
          <w:rFonts w:asciiTheme="minorEastAsia" w:hAnsiTheme="minorEastAsia"/>
        </w:rPr>
      </w:pPr>
    </w:p>
    <w:tbl>
      <w:tblPr>
        <w:tblStyle w:val="a3"/>
        <w:tblW w:w="0" w:type="auto"/>
        <w:tblCellMar>
          <w:left w:w="0" w:type="dxa"/>
          <w:right w:w="0" w:type="dxa"/>
        </w:tblCellMar>
        <w:tblLook w:val="04A0" w:firstRow="1" w:lastRow="0" w:firstColumn="1" w:lastColumn="0" w:noHBand="0" w:noVBand="1"/>
      </w:tblPr>
      <w:tblGrid>
        <w:gridCol w:w="1880"/>
        <w:gridCol w:w="1538"/>
        <w:gridCol w:w="1999"/>
        <w:gridCol w:w="2233"/>
        <w:gridCol w:w="1701"/>
        <w:gridCol w:w="1843"/>
        <w:gridCol w:w="1275"/>
        <w:gridCol w:w="2199"/>
      </w:tblGrid>
      <w:tr w:rsidR="00317291" w:rsidTr="00B76763">
        <w:tc>
          <w:tcPr>
            <w:tcW w:w="1880" w:type="dxa"/>
            <w:vMerge w:val="restart"/>
            <w:vAlign w:val="center"/>
          </w:tcPr>
          <w:p w:rsidR="00317291" w:rsidRDefault="00317291" w:rsidP="00294FAB">
            <w:pPr>
              <w:jc w:val="center"/>
              <w:rPr>
                <w:rFonts w:asciiTheme="minorEastAsia" w:hAnsiTheme="minorEastAsia"/>
              </w:rPr>
            </w:pPr>
            <w:r>
              <w:rPr>
                <w:rFonts w:asciiTheme="minorEastAsia" w:hAnsiTheme="minorEastAsia" w:hint="eastAsia"/>
              </w:rPr>
              <w:t>氏名</w:t>
            </w:r>
          </w:p>
        </w:tc>
        <w:tc>
          <w:tcPr>
            <w:tcW w:w="1538" w:type="dxa"/>
            <w:vMerge w:val="restart"/>
            <w:vAlign w:val="center"/>
          </w:tcPr>
          <w:p w:rsidR="00317291" w:rsidRDefault="00317291" w:rsidP="00294FAB">
            <w:pPr>
              <w:jc w:val="center"/>
              <w:rPr>
                <w:rFonts w:asciiTheme="minorEastAsia" w:hAnsiTheme="minorEastAsia"/>
              </w:rPr>
            </w:pPr>
            <w:r w:rsidRPr="00294FAB">
              <w:rPr>
                <w:rFonts w:asciiTheme="minorEastAsia" w:hAnsiTheme="minorEastAsia" w:hint="eastAsia"/>
                <w:kern w:val="0"/>
              </w:rPr>
              <w:t>薬剤師免許番号</w:t>
            </w:r>
          </w:p>
        </w:tc>
        <w:tc>
          <w:tcPr>
            <w:tcW w:w="4232" w:type="dxa"/>
            <w:gridSpan w:val="2"/>
            <w:vAlign w:val="center"/>
          </w:tcPr>
          <w:p w:rsidR="00317291" w:rsidRDefault="00317291" w:rsidP="00317291">
            <w:pPr>
              <w:jc w:val="center"/>
              <w:rPr>
                <w:rFonts w:asciiTheme="minorEastAsia" w:hAnsiTheme="minorEastAsia"/>
              </w:rPr>
            </w:pPr>
            <w:r>
              <w:rPr>
                <w:rFonts w:asciiTheme="minorEastAsia" w:hAnsiTheme="minorEastAsia" w:hint="eastAsia"/>
              </w:rPr>
              <w:t>傷病の区分に関する研修会</w:t>
            </w:r>
          </w:p>
        </w:tc>
        <w:tc>
          <w:tcPr>
            <w:tcW w:w="1701" w:type="dxa"/>
            <w:vMerge w:val="restart"/>
            <w:vAlign w:val="center"/>
          </w:tcPr>
          <w:p w:rsidR="00317291" w:rsidRDefault="00317291" w:rsidP="00294FAB">
            <w:pPr>
              <w:jc w:val="center"/>
              <w:rPr>
                <w:rFonts w:asciiTheme="minorEastAsia" w:hAnsiTheme="minorEastAsia"/>
              </w:rPr>
            </w:pPr>
            <w:r>
              <w:rPr>
                <w:rFonts w:asciiTheme="minorEastAsia" w:hAnsiTheme="minorEastAsia" w:hint="eastAsia"/>
              </w:rPr>
              <w:t>常勤</w:t>
            </w:r>
          </w:p>
        </w:tc>
        <w:tc>
          <w:tcPr>
            <w:tcW w:w="5317" w:type="dxa"/>
            <w:gridSpan w:val="3"/>
          </w:tcPr>
          <w:p w:rsidR="00317291" w:rsidRDefault="00317291" w:rsidP="003E0F31">
            <w:pPr>
              <w:jc w:val="center"/>
              <w:rPr>
                <w:rFonts w:asciiTheme="minorEastAsia" w:hAnsiTheme="minorEastAsia"/>
              </w:rPr>
            </w:pPr>
            <w:r>
              <w:rPr>
                <w:rFonts w:asciiTheme="minorEastAsia" w:hAnsiTheme="minorEastAsia" w:hint="eastAsia"/>
              </w:rPr>
              <w:t>常勤の薬剤師のみ記載</w:t>
            </w:r>
          </w:p>
        </w:tc>
      </w:tr>
      <w:tr w:rsidR="00FF1A8B" w:rsidTr="00CB6566">
        <w:tc>
          <w:tcPr>
            <w:tcW w:w="1880" w:type="dxa"/>
            <w:vMerge/>
          </w:tcPr>
          <w:p w:rsidR="00FF1A8B" w:rsidRDefault="00FF1A8B" w:rsidP="004F0A69">
            <w:pPr>
              <w:rPr>
                <w:rFonts w:asciiTheme="minorEastAsia" w:hAnsiTheme="minorEastAsia"/>
              </w:rPr>
            </w:pPr>
          </w:p>
        </w:tc>
        <w:tc>
          <w:tcPr>
            <w:tcW w:w="1538" w:type="dxa"/>
            <w:vMerge/>
          </w:tcPr>
          <w:p w:rsidR="00FF1A8B" w:rsidRDefault="00FF1A8B" w:rsidP="004F0A69">
            <w:pPr>
              <w:rPr>
                <w:rFonts w:asciiTheme="minorEastAsia" w:hAnsiTheme="minorEastAsia"/>
              </w:rPr>
            </w:pPr>
          </w:p>
        </w:tc>
        <w:tc>
          <w:tcPr>
            <w:tcW w:w="1999" w:type="dxa"/>
            <w:vAlign w:val="center"/>
          </w:tcPr>
          <w:p w:rsidR="00FF1A8B" w:rsidRDefault="00317291" w:rsidP="00317291">
            <w:pPr>
              <w:jc w:val="center"/>
              <w:rPr>
                <w:rFonts w:asciiTheme="minorEastAsia" w:hAnsiTheme="minorEastAsia"/>
              </w:rPr>
            </w:pPr>
            <w:r>
              <w:rPr>
                <w:rFonts w:asciiTheme="minorEastAsia" w:hAnsiTheme="minorEastAsia" w:hint="eastAsia"/>
              </w:rPr>
              <w:t>受講年月日</w:t>
            </w:r>
          </w:p>
        </w:tc>
        <w:tc>
          <w:tcPr>
            <w:tcW w:w="2233" w:type="dxa"/>
            <w:vAlign w:val="center"/>
          </w:tcPr>
          <w:p w:rsidR="00FF1A8B" w:rsidRDefault="00317291" w:rsidP="00317291">
            <w:pPr>
              <w:jc w:val="center"/>
              <w:rPr>
                <w:rFonts w:asciiTheme="minorEastAsia" w:hAnsiTheme="minorEastAsia"/>
              </w:rPr>
            </w:pPr>
            <w:r>
              <w:rPr>
                <w:rFonts w:asciiTheme="minorEastAsia" w:hAnsiTheme="minorEastAsia" w:hint="eastAsia"/>
              </w:rPr>
              <w:t>研修の主催者</w:t>
            </w:r>
          </w:p>
        </w:tc>
        <w:tc>
          <w:tcPr>
            <w:tcW w:w="1701" w:type="dxa"/>
            <w:vMerge/>
          </w:tcPr>
          <w:p w:rsidR="00FF1A8B" w:rsidRDefault="00FF1A8B" w:rsidP="00294FAB">
            <w:pPr>
              <w:rPr>
                <w:rFonts w:asciiTheme="minorEastAsia" w:hAnsiTheme="minorEastAsia"/>
              </w:rPr>
            </w:pPr>
          </w:p>
        </w:tc>
        <w:tc>
          <w:tcPr>
            <w:tcW w:w="1843" w:type="dxa"/>
            <w:vAlign w:val="center"/>
          </w:tcPr>
          <w:p w:rsidR="00FF1A8B" w:rsidRDefault="00FF1A8B" w:rsidP="003E0F31">
            <w:pPr>
              <w:jc w:val="center"/>
              <w:rPr>
                <w:rFonts w:asciiTheme="minorEastAsia" w:hAnsiTheme="minorEastAsia"/>
              </w:rPr>
            </w:pPr>
            <w:r>
              <w:rPr>
                <w:rFonts w:asciiTheme="minorEastAsia" w:hAnsiTheme="minorEastAsia" w:hint="eastAsia"/>
              </w:rPr>
              <w:t>常勤勤務を開始した年月日</w:t>
            </w:r>
          </w:p>
        </w:tc>
        <w:tc>
          <w:tcPr>
            <w:tcW w:w="1275" w:type="dxa"/>
            <w:vAlign w:val="center"/>
          </w:tcPr>
          <w:p w:rsidR="00FF1A8B" w:rsidRDefault="00FF1A8B" w:rsidP="003E0F31">
            <w:pPr>
              <w:jc w:val="center"/>
              <w:rPr>
                <w:rFonts w:asciiTheme="minorEastAsia" w:hAnsiTheme="minorEastAsia"/>
              </w:rPr>
            </w:pPr>
            <w:r>
              <w:rPr>
                <w:rFonts w:asciiTheme="minorEastAsia" w:hAnsiTheme="minorEastAsia" w:hint="eastAsia"/>
              </w:rPr>
              <w:t>専門性の認定</w:t>
            </w:r>
          </w:p>
        </w:tc>
        <w:tc>
          <w:tcPr>
            <w:tcW w:w="2199" w:type="dxa"/>
            <w:vAlign w:val="center"/>
          </w:tcPr>
          <w:p w:rsidR="00FF1A8B" w:rsidRDefault="00FF1A8B" w:rsidP="003E0F31">
            <w:pPr>
              <w:jc w:val="center"/>
              <w:rPr>
                <w:rFonts w:asciiTheme="minorEastAsia" w:hAnsiTheme="minorEastAsia"/>
              </w:rPr>
            </w:pPr>
            <w:r>
              <w:rPr>
                <w:rFonts w:asciiTheme="minorEastAsia" w:hAnsiTheme="minorEastAsia" w:hint="eastAsia"/>
              </w:rPr>
              <w:t>育児休業等の状況</w:t>
            </w:r>
          </w:p>
        </w:tc>
      </w:tr>
      <w:tr w:rsidR="00FF1A8B" w:rsidTr="00CB6566">
        <w:tc>
          <w:tcPr>
            <w:tcW w:w="1880" w:type="dxa"/>
          </w:tcPr>
          <w:p w:rsidR="00FF1A8B" w:rsidRDefault="00FF1A8B" w:rsidP="004F0A69">
            <w:pPr>
              <w:rPr>
                <w:rFonts w:asciiTheme="minorEastAsia" w:hAnsiTheme="minorEastAsia"/>
              </w:rPr>
            </w:pPr>
          </w:p>
        </w:tc>
        <w:tc>
          <w:tcPr>
            <w:tcW w:w="1538" w:type="dxa"/>
          </w:tcPr>
          <w:p w:rsidR="00FF1A8B" w:rsidRDefault="00FF1A8B" w:rsidP="004F0A69">
            <w:pPr>
              <w:rPr>
                <w:rFonts w:asciiTheme="minorEastAsia" w:hAnsiTheme="minorEastAsia"/>
              </w:rPr>
            </w:pPr>
          </w:p>
        </w:tc>
        <w:tc>
          <w:tcPr>
            <w:tcW w:w="1999" w:type="dxa"/>
          </w:tcPr>
          <w:p w:rsidR="00FF1A8B" w:rsidRDefault="00FF1A8B" w:rsidP="004F0A69">
            <w:pPr>
              <w:rPr>
                <w:rFonts w:asciiTheme="minorEastAsia" w:hAnsiTheme="minorEastAsia"/>
              </w:rPr>
            </w:pPr>
          </w:p>
        </w:tc>
        <w:tc>
          <w:tcPr>
            <w:tcW w:w="2233" w:type="dxa"/>
          </w:tcPr>
          <w:p w:rsidR="00FF1A8B" w:rsidRDefault="00FF1A8B" w:rsidP="004D584F">
            <w:pPr>
              <w:ind w:firstLineChars="50" w:firstLine="105"/>
              <w:rPr>
                <w:rFonts w:asciiTheme="minorEastAsia" w:hAnsiTheme="minorEastAsia"/>
              </w:rPr>
            </w:pPr>
          </w:p>
        </w:tc>
        <w:tc>
          <w:tcPr>
            <w:tcW w:w="1701" w:type="dxa"/>
          </w:tcPr>
          <w:p w:rsidR="00FF1A8B" w:rsidRDefault="00FF1A8B" w:rsidP="004D584F">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4F0A69">
            <w:pPr>
              <w:rPr>
                <w:rFonts w:asciiTheme="minorEastAsia" w:hAnsiTheme="minorEastAsia"/>
              </w:rPr>
            </w:pPr>
          </w:p>
        </w:tc>
        <w:tc>
          <w:tcPr>
            <w:tcW w:w="1275" w:type="dxa"/>
          </w:tcPr>
          <w:p w:rsidR="00FF1A8B" w:rsidRDefault="00FF1A8B" w:rsidP="004F0A69">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4F0A69">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4F0A69">
            <w:pPr>
              <w:rPr>
                <w:rFonts w:asciiTheme="minorEastAsia" w:hAnsiTheme="minorEastAsia"/>
              </w:rPr>
            </w:pPr>
          </w:p>
        </w:tc>
        <w:tc>
          <w:tcPr>
            <w:tcW w:w="1538" w:type="dxa"/>
          </w:tcPr>
          <w:p w:rsidR="00FF1A8B" w:rsidRDefault="00FF1A8B" w:rsidP="004F0A69">
            <w:pPr>
              <w:rPr>
                <w:rFonts w:asciiTheme="minorEastAsia" w:hAnsiTheme="minorEastAsia"/>
              </w:rPr>
            </w:pPr>
          </w:p>
        </w:tc>
        <w:tc>
          <w:tcPr>
            <w:tcW w:w="1999" w:type="dxa"/>
          </w:tcPr>
          <w:p w:rsidR="00FF1A8B" w:rsidRDefault="00FF1A8B" w:rsidP="004F0A69">
            <w:pPr>
              <w:rPr>
                <w:rFonts w:asciiTheme="minorEastAsia" w:hAnsiTheme="minorEastAsia"/>
              </w:rPr>
            </w:pPr>
          </w:p>
        </w:tc>
        <w:tc>
          <w:tcPr>
            <w:tcW w:w="2233" w:type="dxa"/>
          </w:tcPr>
          <w:p w:rsidR="00FF1A8B" w:rsidRDefault="00FF1A8B" w:rsidP="004D584F">
            <w:pPr>
              <w:ind w:firstLineChars="50" w:firstLine="105"/>
              <w:rPr>
                <w:rFonts w:asciiTheme="minorEastAsia" w:hAnsiTheme="minorEastAsia"/>
              </w:rPr>
            </w:pPr>
          </w:p>
        </w:tc>
        <w:tc>
          <w:tcPr>
            <w:tcW w:w="1701" w:type="dxa"/>
          </w:tcPr>
          <w:p w:rsidR="00FF1A8B" w:rsidRDefault="00FF1A8B" w:rsidP="004D584F">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4F0A69">
            <w:pPr>
              <w:rPr>
                <w:rFonts w:asciiTheme="minorEastAsia" w:hAnsiTheme="minorEastAsia"/>
              </w:rPr>
            </w:pPr>
          </w:p>
        </w:tc>
        <w:tc>
          <w:tcPr>
            <w:tcW w:w="1275" w:type="dxa"/>
          </w:tcPr>
          <w:p w:rsidR="00FF1A8B" w:rsidRDefault="00FF1A8B" w:rsidP="004F0A69">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4F0A69">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4F0A69">
            <w:pPr>
              <w:rPr>
                <w:rFonts w:asciiTheme="minorEastAsia" w:hAnsiTheme="minorEastAsia"/>
              </w:rPr>
            </w:pPr>
          </w:p>
        </w:tc>
        <w:tc>
          <w:tcPr>
            <w:tcW w:w="1538" w:type="dxa"/>
          </w:tcPr>
          <w:p w:rsidR="00FF1A8B" w:rsidRDefault="00FF1A8B" w:rsidP="004F0A69">
            <w:pPr>
              <w:rPr>
                <w:rFonts w:asciiTheme="minorEastAsia" w:hAnsiTheme="minorEastAsia"/>
              </w:rPr>
            </w:pPr>
          </w:p>
        </w:tc>
        <w:tc>
          <w:tcPr>
            <w:tcW w:w="1999" w:type="dxa"/>
          </w:tcPr>
          <w:p w:rsidR="00FF1A8B" w:rsidRPr="00294FAB" w:rsidRDefault="00FF1A8B" w:rsidP="004F0A69">
            <w:pPr>
              <w:rPr>
                <w:rFonts w:asciiTheme="minorEastAsia" w:hAnsiTheme="minorEastAsia"/>
              </w:rPr>
            </w:pPr>
          </w:p>
        </w:tc>
        <w:tc>
          <w:tcPr>
            <w:tcW w:w="2233" w:type="dxa"/>
          </w:tcPr>
          <w:p w:rsidR="00FF1A8B" w:rsidRDefault="00FF1A8B" w:rsidP="004D584F">
            <w:pPr>
              <w:ind w:firstLineChars="50" w:firstLine="105"/>
              <w:rPr>
                <w:rFonts w:asciiTheme="minorEastAsia" w:hAnsiTheme="minorEastAsia"/>
              </w:rPr>
            </w:pPr>
          </w:p>
        </w:tc>
        <w:tc>
          <w:tcPr>
            <w:tcW w:w="1701" w:type="dxa"/>
          </w:tcPr>
          <w:p w:rsidR="00FF1A8B" w:rsidRDefault="00FF1A8B" w:rsidP="004D584F">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4F0A69">
            <w:pPr>
              <w:rPr>
                <w:rFonts w:asciiTheme="minorEastAsia" w:hAnsiTheme="minorEastAsia"/>
              </w:rPr>
            </w:pPr>
          </w:p>
        </w:tc>
        <w:tc>
          <w:tcPr>
            <w:tcW w:w="1275" w:type="dxa"/>
          </w:tcPr>
          <w:p w:rsidR="00FF1A8B" w:rsidRDefault="00FF1A8B" w:rsidP="004F0A69">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4F0A69">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4F0A69">
            <w:pPr>
              <w:rPr>
                <w:rFonts w:asciiTheme="minorEastAsia" w:hAnsiTheme="minorEastAsia"/>
              </w:rPr>
            </w:pPr>
          </w:p>
        </w:tc>
        <w:tc>
          <w:tcPr>
            <w:tcW w:w="1538" w:type="dxa"/>
          </w:tcPr>
          <w:p w:rsidR="00FF1A8B" w:rsidRDefault="00FF1A8B" w:rsidP="004F0A69">
            <w:pPr>
              <w:rPr>
                <w:rFonts w:asciiTheme="minorEastAsia" w:hAnsiTheme="minorEastAsia"/>
              </w:rPr>
            </w:pPr>
          </w:p>
        </w:tc>
        <w:tc>
          <w:tcPr>
            <w:tcW w:w="1999" w:type="dxa"/>
          </w:tcPr>
          <w:p w:rsidR="00FF1A8B" w:rsidRDefault="00FF1A8B" w:rsidP="004F0A69">
            <w:pPr>
              <w:rPr>
                <w:rFonts w:asciiTheme="minorEastAsia" w:hAnsiTheme="minorEastAsia"/>
              </w:rPr>
            </w:pPr>
          </w:p>
        </w:tc>
        <w:tc>
          <w:tcPr>
            <w:tcW w:w="2233" w:type="dxa"/>
          </w:tcPr>
          <w:p w:rsidR="00FF1A8B" w:rsidRDefault="00FF1A8B" w:rsidP="004D584F">
            <w:pPr>
              <w:ind w:firstLineChars="50" w:firstLine="105"/>
              <w:rPr>
                <w:rFonts w:asciiTheme="minorEastAsia" w:hAnsiTheme="minorEastAsia"/>
              </w:rPr>
            </w:pPr>
          </w:p>
        </w:tc>
        <w:tc>
          <w:tcPr>
            <w:tcW w:w="1701" w:type="dxa"/>
          </w:tcPr>
          <w:p w:rsidR="00FF1A8B" w:rsidRDefault="00FF1A8B" w:rsidP="004D584F">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4F0A69">
            <w:pPr>
              <w:rPr>
                <w:rFonts w:asciiTheme="minorEastAsia" w:hAnsiTheme="minorEastAsia"/>
              </w:rPr>
            </w:pPr>
          </w:p>
        </w:tc>
        <w:tc>
          <w:tcPr>
            <w:tcW w:w="1275" w:type="dxa"/>
          </w:tcPr>
          <w:p w:rsidR="00FF1A8B" w:rsidRDefault="00FF1A8B" w:rsidP="004F0A69">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4F0A69">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4F0A69">
            <w:pPr>
              <w:rPr>
                <w:rFonts w:asciiTheme="minorEastAsia" w:hAnsiTheme="minorEastAsia"/>
              </w:rPr>
            </w:pPr>
          </w:p>
        </w:tc>
        <w:tc>
          <w:tcPr>
            <w:tcW w:w="1538" w:type="dxa"/>
          </w:tcPr>
          <w:p w:rsidR="00FF1A8B" w:rsidRDefault="00FF1A8B" w:rsidP="004F0A69">
            <w:pPr>
              <w:rPr>
                <w:rFonts w:asciiTheme="minorEastAsia" w:hAnsiTheme="minorEastAsia"/>
              </w:rPr>
            </w:pPr>
          </w:p>
        </w:tc>
        <w:tc>
          <w:tcPr>
            <w:tcW w:w="1999" w:type="dxa"/>
          </w:tcPr>
          <w:p w:rsidR="00FF1A8B" w:rsidRDefault="00FF1A8B" w:rsidP="004F0A69">
            <w:pPr>
              <w:rPr>
                <w:rFonts w:asciiTheme="minorEastAsia" w:hAnsiTheme="minorEastAsia"/>
              </w:rPr>
            </w:pPr>
          </w:p>
        </w:tc>
        <w:tc>
          <w:tcPr>
            <w:tcW w:w="2233" w:type="dxa"/>
          </w:tcPr>
          <w:p w:rsidR="00FF1A8B" w:rsidRDefault="00FF1A8B" w:rsidP="004D584F">
            <w:pPr>
              <w:ind w:firstLineChars="50" w:firstLine="105"/>
              <w:rPr>
                <w:rFonts w:asciiTheme="minorEastAsia" w:hAnsiTheme="minorEastAsia"/>
              </w:rPr>
            </w:pPr>
          </w:p>
        </w:tc>
        <w:tc>
          <w:tcPr>
            <w:tcW w:w="1701" w:type="dxa"/>
          </w:tcPr>
          <w:p w:rsidR="00FF1A8B" w:rsidRDefault="00FF1A8B" w:rsidP="004D584F">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4F0A69">
            <w:pPr>
              <w:rPr>
                <w:rFonts w:asciiTheme="minorEastAsia" w:hAnsiTheme="minorEastAsia"/>
              </w:rPr>
            </w:pPr>
          </w:p>
        </w:tc>
        <w:tc>
          <w:tcPr>
            <w:tcW w:w="1275" w:type="dxa"/>
          </w:tcPr>
          <w:p w:rsidR="00FF1A8B" w:rsidRDefault="00FF1A8B" w:rsidP="004F0A69">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4F0A69">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4F0A69">
            <w:pPr>
              <w:rPr>
                <w:rFonts w:asciiTheme="minorEastAsia" w:hAnsiTheme="minorEastAsia"/>
              </w:rPr>
            </w:pPr>
          </w:p>
        </w:tc>
        <w:tc>
          <w:tcPr>
            <w:tcW w:w="1538" w:type="dxa"/>
          </w:tcPr>
          <w:p w:rsidR="00FF1A8B" w:rsidRDefault="00FF1A8B" w:rsidP="004F0A69">
            <w:pPr>
              <w:rPr>
                <w:rFonts w:asciiTheme="minorEastAsia" w:hAnsiTheme="minorEastAsia"/>
              </w:rPr>
            </w:pPr>
          </w:p>
        </w:tc>
        <w:tc>
          <w:tcPr>
            <w:tcW w:w="1999" w:type="dxa"/>
          </w:tcPr>
          <w:p w:rsidR="00FF1A8B" w:rsidRDefault="00FF1A8B" w:rsidP="004F0A69">
            <w:pPr>
              <w:rPr>
                <w:rFonts w:asciiTheme="minorEastAsia" w:hAnsiTheme="minorEastAsia"/>
              </w:rPr>
            </w:pPr>
          </w:p>
        </w:tc>
        <w:tc>
          <w:tcPr>
            <w:tcW w:w="2233" w:type="dxa"/>
          </w:tcPr>
          <w:p w:rsidR="00FF1A8B" w:rsidRDefault="00FF1A8B" w:rsidP="004D584F">
            <w:pPr>
              <w:ind w:firstLineChars="50" w:firstLine="105"/>
              <w:rPr>
                <w:rFonts w:asciiTheme="minorEastAsia" w:hAnsiTheme="minorEastAsia"/>
              </w:rPr>
            </w:pPr>
          </w:p>
        </w:tc>
        <w:tc>
          <w:tcPr>
            <w:tcW w:w="1701" w:type="dxa"/>
          </w:tcPr>
          <w:p w:rsidR="00FF1A8B" w:rsidRDefault="00FF1A8B" w:rsidP="004D584F">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4F0A69">
            <w:pPr>
              <w:rPr>
                <w:rFonts w:asciiTheme="minorEastAsia" w:hAnsiTheme="minorEastAsia"/>
              </w:rPr>
            </w:pPr>
          </w:p>
        </w:tc>
        <w:tc>
          <w:tcPr>
            <w:tcW w:w="1275" w:type="dxa"/>
          </w:tcPr>
          <w:p w:rsidR="00FF1A8B" w:rsidRDefault="00FF1A8B" w:rsidP="004F0A69">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4F0A69">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4F0A69">
            <w:pPr>
              <w:rPr>
                <w:rFonts w:asciiTheme="minorEastAsia" w:hAnsiTheme="minorEastAsia"/>
              </w:rPr>
            </w:pPr>
          </w:p>
        </w:tc>
        <w:tc>
          <w:tcPr>
            <w:tcW w:w="1538" w:type="dxa"/>
          </w:tcPr>
          <w:p w:rsidR="00FF1A8B" w:rsidRDefault="00FF1A8B" w:rsidP="004F0A69">
            <w:pPr>
              <w:rPr>
                <w:rFonts w:asciiTheme="minorEastAsia" w:hAnsiTheme="minorEastAsia"/>
              </w:rPr>
            </w:pPr>
          </w:p>
        </w:tc>
        <w:tc>
          <w:tcPr>
            <w:tcW w:w="1999" w:type="dxa"/>
          </w:tcPr>
          <w:p w:rsidR="00FF1A8B" w:rsidRDefault="00FF1A8B" w:rsidP="004F0A69">
            <w:pPr>
              <w:rPr>
                <w:rFonts w:asciiTheme="minorEastAsia" w:hAnsiTheme="minorEastAsia"/>
              </w:rPr>
            </w:pPr>
          </w:p>
        </w:tc>
        <w:tc>
          <w:tcPr>
            <w:tcW w:w="2233" w:type="dxa"/>
          </w:tcPr>
          <w:p w:rsidR="00FF1A8B" w:rsidRDefault="00FF1A8B" w:rsidP="004D584F">
            <w:pPr>
              <w:ind w:firstLineChars="50" w:firstLine="105"/>
              <w:rPr>
                <w:rFonts w:asciiTheme="minorEastAsia" w:hAnsiTheme="minorEastAsia"/>
              </w:rPr>
            </w:pPr>
          </w:p>
        </w:tc>
        <w:tc>
          <w:tcPr>
            <w:tcW w:w="1701" w:type="dxa"/>
          </w:tcPr>
          <w:p w:rsidR="00FF1A8B" w:rsidRDefault="00FF1A8B" w:rsidP="004D584F">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4F0A69">
            <w:pPr>
              <w:rPr>
                <w:rFonts w:asciiTheme="minorEastAsia" w:hAnsiTheme="minorEastAsia"/>
              </w:rPr>
            </w:pPr>
          </w:p>
        </w:tc>
        <w:tc>
          <w:tcPr>
            <w:tcW w:w="1275" w:type="dxa"/>
          </w:tcPr>
          <w:p w:rsidR="00FF1A8B" w:rsidRDefault="00FF1A8B" w:rsidP="004F0A69">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4F0A69">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3E0F31">
            <w:pPr>
              <w:rPr>
                <w:rFonts w:asciiTheme="minorEastAsia" w:hAnsiTheme="minorEastAsia"/>
              </w:rPr>
            </w:pPr>
          </w:p>
        </w:tc>
        <w:tc>
          <w:tcPr>
            <w:tcW w:w="1538" w:type="dxa"/>
          </w:tcPr>
          <w:p w:rsidR="00FF1A8B" w:rsidRDefault="00FF1A8B" w:rsidP="003E0F31">
            <w:pPr>
              <w:rPr>
                <w:rFonts w:asciiTheme="minorEastAsia" w:hAnsiTheme="minorEastAsia"/>
              </w:rPr>
            </w:pPr>
          </w:p>
        </w:tc>
        <w:tc>
          <w:tcPr>
            <w:tcW w:w="1999" w:type="dxa"/>
          </w:tcPr>
          <w:p w:rsidR="00FF1A8B" w:rsidRDefault="00FF1A8B" w:rsidP="003E0F31">
            <w:pPr>
              <w:rPr>
                <w:rFonts w:asciiTheme="minorEastAsia" w:hAnsiTheme="minorEastAsia"/>
              </w:rPr>
            </w:pPr>
          </w:p>
        </w:tc>
        <w:tc>
          <w:tcPr>
            <w:tcW w:w="2233" w:type="dxa"/>
          </w:tcPr>
          <w:p w:rsidR="00FF1A8B" w:rsidRDefault="00FF1A8B" w:rsidP="003E0F31">
            <w:pPr>
              <w:ind w:firstLineChars="50" w:firstLine="105"/>
              <w:rPr>
                <w:rFonts w:asciiTheme="minorEastAsia" w:hAnsiTheme="minorEastAsia"/>
              </w:rPr>
            </w:pPr>
          </w:p>
        </w:tc>
        <w:tc>
          <w:tcPr>
            <w:tcW w:w="1701" w:type="dxa"/>
          </w:tcPr>
          <w:p w:rsidR="00FF1A8B" w:rsidRDefault="00FF1A8B" w:rsidP="003E0F31">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3E0F31">
            <w:pPr>
              <w:rPr>
                <w:rFonts w:asciiTheme="minorEastAsia" w:hAnsiTheme="minorEastAsia"/>
              </w:rPr>
            </w:pPr>
          </w:p>
        </w:tc>
        <w:tc>
          <w:tcPr>
            <w:tcW w:w="1275" w:type="dxa"/>
          </w:tcPr>
          <w:p w:rsidR="00FF1A8B" w:rsidRDefault="00FF1A8B" w:rsidP="003E0F31">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3E0F31">
            <w:pPr>
              <w:rPr>
                <w:rFonts w:asciiTheme="minorEastAsia" w:hAnsiTheme="minorEastAsia"/>
              </w:rPr>
            </w:pPr>
            <w:r>
              <w:rPr>
                <w:rFonts w:asciiTheme="minorEastAsia" w:hAnsiTheme="minorEastAsia" w:hint="eastAsia"/>
              </w:rPr>
              <w:t xml:space="preserve">　休業中　・　非該当</w:t>
            </w:r>
          </w:p>
        </w:tc>
      </w:tr>
      <w:tr w:rsidR="00FF1A8B" w:rsidTr="00CB6566">
        <w:tc>
          <w:tcPr>
            <w:tcW w:w="1880" w:type="dxa"/>
          </w:tcPr>
          <w:p w:rsidR="00FF1A8B" w:rsidRDefault="00FF1A8B" w:rsidP="003E0F31">
            <w:pPr>
              <w:rPr>
                <w:rFonts w:asciiTheme="minorEastAsia" w:hAnsiTheme="minorEastAsia"/>
              </w:rPr>
            </w:pPr>
          </w:p>
        </w:tc>
        <w:tc>
          <w:tcPr>
            <w:tcW w:w="1538" w:type="dxa"/>
          </w:tcPr>
          <w:p w:rsidR="00FF1A8B" w:rsidRDefault="00FF1A8B" w:rsidP="003E0F31">
            <w:pPr>
              <w:rPr>
                <w:rFonts w:asciiTheme="minorEastAsia" w:hAnsiTheme="minorEastAsia"/>
              </w:rPr>
            </w:pPr>
          </w:p>
        </w:tc>
        <w:tc>
          <w:tcPr>
            <w:tcW w:w="1999" w:type="dxa"/>
          </w:tcPr>
          <w:p w:rsidR="00FF1A8B" w:rsidRDefault="00FF1A8B" w:rsidP="003E0F31">
            <w:pPr>
              <w:rPr>
                <w:rFonts w:asciiTheme="minorEastAsia" w:hAnsiTheme="minorEastAsia"/>
              </w:rPr>
            </w:pPr>
          </w:p>
        </w:tc>
        <w:tc>
          <w:tcPr>
            <w:tcW w:w="2233" w:type="dxa"/>
          </w:tcPr>
          <w:p w:rsidR="00FF1A8B" w:rsidRDefault="00FF1A8B" w:rsidP="003E0F31">
            <w:pPr>
              <w:ind w:firstLineChars="50" w:firstLine="105"/>
              <w:rPr>
                <w:rFonts w:asciiTheme="minorEastAsia" w:hAnsiTheme="minorEastAsia"/>
              </w:rPr>
            </w:pPr>
          </w:p>
        </w:tc>
        <w:tc>
          <w:tcPr>
            <w:tcW w:w="1701" w:type="dxa"/>
          </w:tcPr>
          <w:p w:rsidR="00FF1A8B" w:rsidRDefault="00FF1A8B" w:rsidP="003E0F31">
            <w:pPr>
              <w:ind w:firstLineChars="50" w:firstLine="105"/>
              <w:rPr>
                <w:rFonts w:asciiTheme="minorEastAsia" w:hAnsiTheme="minorEastAsia"/>
              </w:rPr>
            </w:pPr>
            <w:r>
              <w:rPr>
                <w:rFonts w:asciiTheme="minorEastAsia" w:hAnsiTheme="minorEastAsia" w:hint="eastAsia"/>
              </w:rPr>
              <w:t>該当 ・ 非該当</w:t>
            </w:r>
          </w:p>
        </w:tc>
        <w:tc>
          <w:tcPr>
            <w:tcW w:w="1843" w:type="dxa"/>
          </w:tcPr>
          <w:p w:rsidR="00FF1A8B" w:rsidRDefault="00FF1A8B" w:rsidP="003E0F31">
            <w:pPr>
              <w:rPr>
                <w:rFonts w:asciiTheme="minorEastAsia" w:hAnsiTheme="minorEastAsia"/>
              </w:rPr>
            </w:pPr>
          </w:p>
        </w:tc>
        <w:tc>
          <w:tcPr>
            <w:tcW w:w="1275" w:type="dxa"/>
          </w:tcPr>
          <w:p w:rsidR="00FF1A8B" w:rsidRDefault="00FF1A8B" w:rsidP="003E0F31">
            <w:pPr>
              <w:rPr>
                <w:rFonts w:asciiTheme="minorEastAsia" w:hAnsiTheme="minorEastAsia"/>
              </w:rPr>
            </w:pPr>
            <w:r>
              <w:rPr>
                <w:rFonts w:asciiTheme="minorEastAsia" w:hAnsiTheme="minorEastAsia" w:hint="eastAsia"/>
              </w:rPr>
              <w:t xml:space="preserve">　有　・無　</w:t>
            </w:r>
          </w:p>
        </w:tc>
        <w:tc>
          <w:tcPr>
            <w:tcW w:w="2199" w:type="dxa"/>
          </w:tcPr>
          <w:p w:rsidR="00FF1A8B" w:rsidRDefault="00FF1A8B" w:rsidP="003E0F31">
            <w:pPr>
              <w:rPr>
                <w:rFonts w:asciiTheme="minorEastAsia" w:hAnsiTheme="minorEastAsia"/>
              </w:rPr>
            </w:pPr>
            <w:r>
              <w:rPr>
                <w:rFonts w:asciiTheme="minorEastAsia" w:hAnsiTheme="minorEastAsia" w:hint="eastAsia"/>
              </w:rPr>
              <w:t xml:space="preserve">　休業中　・　非該当</w:t>
            </w:r>
          </w:p>
        </w:tc>
      </w:tr>
    </w:tbl>
    <w:p w:rsidR="003E0F31" w:rsidRDefault="003E0F31" w:rsidP="004F0A69">
      <w:pPr>
        <w:rPr>
          <w:rFonts w:asciiTheme="minorEastAsia" w:hAnsiTheme="minorEastAsia"/>
        </w:rPr>
      </w:pPr>
    </w:p>
    <w:p w:rsidR="00CB6566" w:rsidRDefault="00CB6566" w:rsidP="00CB6566">
      <w:pPr>
        <w:rPr>
          <w:rFonts w:asciiTheme="minorEastAsia" w:hAnsiTheme="minorEastAsia"/>
        </w:rPr>
      </w:pPr>
      <w:r>
        <w:rPr>
          <w:rFonts w:asciiTheme="minorEastAsia" w:hAnsiTheme="minorEastAsia" w:hint="eastAsia"/>
        </w:rPr>
        <w:t>・</w:t>
      </w:r>
      <w:r w:rsidRPr="007E2A37">
        <w:rPr>
          <w:rFonts w:asciiTheme="minorEastAsia" w:hAnsiTheme="minorEastAsia" w:hint="eastAsia"/>
        </w:rPr>
        <w:t>常勤として勤務している薬剤師の半数以上が</w:t>
      </w:r>
      <w:r w:rsidR="00607AB7">
        <w:rPr>
          <w:rFonts w:asciiTheme="minorEastAsia" w:hAnsiTheme="minorEastAsia" w:hint="eastAsia"/>
        </w:rPr>
        <w:t>、</w:t>
      </w:r>
      <w:r>
        <w:rPr>
          <w:rFonts w:asciiTheme="minorEastAsia" w:hAnsiTheme="minorEastAsia" w:hint="eastAsia"/>
        </w:rPr>
        <w:t>薬局に継続して１年以上常勤として勤務している者であること（規則第10条の３第３項第６号）</w:t>
      </w:r>
    </w:p>
    <w:p w:rsidR="00CB6566" w:rsidRDefault="00CB6566" w:rsidP="00CB6566">
      <w:pPr>
        <w:rPr>
          <w:rFonts w:asciiTheme="minorEastAsia" w:hAnsiTheme="minorEastAsia"/>
        </w:rPr>
      </w:pPr>
      <w:r>
        <w:rPr>
          <w:rFonts w:asciiTheme="minorEastAsia" w:hAnsiTheme="minorEastAsia" w:hint="eastAsia"/>
        </w:rPr>
        <w:t>・専門性の認定を受けた常勤の薬剤師を配置していること（〃７号）</w:t>
      </w:r>
    </w:p>
    <w:p w:rsidR="00CB6566" w:rsidRDefault="00CB6566" w:rsidP="00CB6566">
      <w:pPr>
        <w:rPr>
          <w:rFonts w:asciiTheme="minorEastAsia" w:hAnsiTheme="minorEastAsia"/>
        </w:rPr>
      </w:pPr>
      <w:r>
        <w:rPr>
          <w:rFonts w:asciiTheme="minorEastAsia" w:hAnsiTheme="minorEastAsia" w:hint="eastAsia"/>
        </w:rPr>
        <w:t>・</w:t>
      </w:r>
      <w:r w:rsidRPr="00CB6566">
        <w:rPr>
          <w:rFonts w:asciiTheme="minorEastAsia" w:hAnsiTheme="minorEastAsia" w:hint="eastAsia"/>
        </w:rPr>
        <w:t>勤務する全ての薬剤師に１年以内ごとに</w:t>
      </w:r>
      <w:r w:rsidR="00607AB7">
        <w:rPr>
          <w:rFonts w:asciiTheme="minorEastAsia" w:hAnsiTheme="minorEastAsia" w:hint="eastAsia"/>
        </w:rPr>
        <w:t>、</w:t>
      </w:r>
      <w:r>
        <w:rPr>
          <w:rFonts w:asciiTheme="minorEastAsia" w:hAnsiTheme="minorEastAsia" w:hint="eastAsia"/>
        </w:rPr>
        <w:t>傷病区分ごとの専門的な薬学的知見に基づく調剤及び指導に関する研修を計画的に受けさせること（〃８</w:t>
      </w:r>
      <w:r w:rsidRPr="00CB6566">
        <w:rPr>
          <w:rFonts w:asciiTheme="minorEastAsia" w:hAnsiTheme="minorEastAsia" w:hint="eastAsia"/>
        </w:rPr>
        <w:t>号）</w:t>
      </w:r>
    </w:p>
    <w:p w:rsidR="004F0A69" w:rsidRPr="003E0F31" w:rsidRDefault="00CB6566" w:rsidP="004F0A69">
      <w:pPr>
        <w:rPr>
          <w:rFonts w:asciiTheme="minorEastAsia" w:hAnsiTheme="minorEastAsia"/>
          <w:sz w:val="20"/>
          <w:szCs w:val="20"/>
        </w:rPr>
      </w:pPr>
      <w:r>
        <w:rPr>
          <w:rFonts w:asciiTheme="minorEastAsia" w:hAnsiTheme="minorEastAsia" w:hint="eastAsia"/>
          <w:sz w:val="20"/>
          <w:szCs w:val="20"/>
        </w:rPr>
        <w:t>注１　申請</w:t>
      </w:r>
      <w:r w:rsidR="004F0A69" w:rsidRPr="003E0F31">
        <w:rPr>
          <w:rFonts w:asciiTheme="minorEastAsia" w:hAnsiTheme="minorEastAsia" w:hint="eastAsia"/>
          <w:sz w:val="20"/>
          <w:szCs w:val="20"/>
        </w:rPr>
        <w:t>の前月末日時点で</w:t>
      </w:r>
      <w:r w:rsidR="00B73E9A" w:rsidRPr="003E0F31">
        <w:rPr>
          <w:rFonts w:asciiTheme="minorEastAsia" w:hAnsiTheme="minorEastAsia" w:hint="eastAsia"/>
          <w:sz w:val="20"/>
          <w:szCs w:val="20"/>
        </w:rPr>
        <w:t>の</w:t>
      </w:r>
      <w:r w:rsidR="00607AB7">
        <w:rPr>
          <w:rFonts w:asciiTheme="minorEastAsia" w:hAnsiTheme="minorEastAsia" w:hint="eastAsia"/>
          <w:sz w:val="20"/>
          <w:szCs w:val="20"/>
        </w:rPr>
        <w:t>、</w:t>
      </w:r>
      <w:r w:rsidR="004F0A69" w:rsidRPr="003E0F31">
        <w:rPr>
          <w:rFonts w:asciiTheme="minorEastAsia" w:hAnsiTheme="minorEastAsia" w:hint="eastAsia"/>
          <w:sz w:val="20"/>
          <w:szCs w:val="20"/>
        </w:rPr>
        <w:t>当該薬局に勤務しているすべての薬剤師について記載すること。</w:t>
      </w:r>
    </w:p>
    <w:p w:rsidR="004F0A69" w:rsidRPr="003E0F31" w:rsidRDefault="004F0A69" w:rsidP="00B73E9A">
      <w:pPr>
        <w:ind w:left="400" w:hangingChars="200" w:hanging="400"/>
        <w:rPr>
          <w:rFonts w:asciiTheme="minorEastAsia" w:hAnsiTheme="minorEastAsia"/>
          <w:sz w:val="20"/>
          <w:szCs w:val="20"/>
        </w:rPr>
      </w:pPr>
      <w:r w:rsidRPr="003E0F31">
        <w:rPr>
          <w:rFonts w:asciiTheme="minorEastAsia" w:hAnsiTheme="minorEastAsia" w:hint="eastAsia"/>
          <w:sz w:val="20"/>
          <w:szCs w:val="20"/>
        </w:rPr>
        <w:t>注２　当該薬局に勤務した期間が１年に満たない者</w:t>
      </w:r>
      <w:r w:rsidR="00B73E9A" w:rsidRPr="003E0F31">
        <w:rPr>
          <w:rFonts w:asciiTheme="minorEastAsia" w:hAnsiTheme="minorEastAsia" w:hint="eastAsia"/>
          <w:sz w:val="20"/>
          <w:szCs w:val="20"/>
        </w:rPr>
        <w:t>であって</w:t>
      </w:r>
      <w:r w:rsidR="00607AB7">
        <w:rPr>
          <w:rFonts w:asciiTheme="minorEastAsia" w:hAnsiTheme="minorEastAsia" w:hint="eastAsia"/>
          <w:sz w:val="20"/>
          <w:szCs w:val="20"/>
        </w:rPr>
        <w:t>、</w:t>
      </w:r>
      <w:r w:rsidR="00B73E9A" w:rsidRPr="003E0F31">
        <w:rPr>
          <w:rFonts w:asciiTheme="minorEastAsia" w:hAnsiTheme="minorEastAsia" w:hint="eastAsia"/>
          <w:sz w:val="20"/>
          <w:szCs w:val="20"/>
        </w:rPr>
        <w:t>勤務を始めてから研修を受講していない場合は</w:t>
      </w:r>
      <w:r w:rsidR="00607AB7">
        <w:rPr>
          <w:rFonts w:asciiTheme="minorEastAsia" w:hAnsiTheme="minorEastAsia" w:hint="eastAsia"/>
          <w:sz w:val="20"/>
          <w:szCs w:val="20"/>
        </w:rPr>
        <w:t>、</w:t>
      </w:r>
      <w:r w:rsidR="00B73E9A" w:rsidRPr="003E0F31">
        <w:rPr>
          <w:rFonts w:asciiTheme="minorEastAsia" w:hAnsiTheme="minorEastAsia" w:hint="eastAsia"/>
          <w:sz w:val="20"/>
          <w:szCs w:val="20"/>
        </w:rPr>
        <w:t>受講予定日等を記載してください。</w:t>
      </w:r>
    </w:p>
    <w:p w:rsidR="00B73E9A" w:rsidRPr="003E0F31" w:rsidRDefault="00B73E9A" w:rsidP="00B73E9A">
      <w:pPr>
        <w:ind w:left="400" w:hangingChars="200" w:hanging="400"/>
        <w:rPr>
          <w:rFonts w:asciiTheme="minorEastAsia" w:hAnsiTheme="minorEastAsia"/>
          <w:sz w:val="20"/>
          <w:szCs w:val="20"/>
        </w:rPr>
      </w:pPr>
      <w:r w:rsidRPr="003E0F31">
        <w:rPr>
          <w:rFonts w:asciiTheme="minorEastAsia" w:hAnsiTheme="minorEastAsia" w:hint="eastAsia"/>
          <w:sz w:val="20"/>
          <w:szCs w:val="20"/>
        </w:rPr>
        <w:t>注３　次に該当する薬剤師は常勤として取り扱い</w:t>
      </w:r>
      <w:r w:rsidR="00607AB7">
        <w:rPr>
          <w:rFonts w:asciiTheme="minorEastAsia" w:hAnsiTheme="minorEastAsia" w:hint="eastAsia"/>
          <w:sz w:val="20"/>
          <w:szCs w:val="20"/>
        </w:rPr>
        <w:t>、</w:t>
      </w:r>
      <w:r w:rsidRPr="003E0F31">
        <w:rPr>
          <w:rFonts w:asciiTheme="minorEastAsia" w:hAnsiTheme="minorEastAsia" w:hint="eastAsia"/>
          <w:sz w:val="20"/>
          <w:szCs w:val="20"/>
        </w:rPr>
        <w:t>「常勤」欄の「該当」を「○」で囲んでください。それ以外の者は</w:t>
      </w:r>
      <w:r w:rsidR="00607AB7">
        <w:rPr>
          <w:rFonts w:asciiTheme="minorEastAsia" w:hAnsiTheme="minorEastAsia" w:hint="eastAsia"/>
          <w:sz w:val="20"/>
          <w:szCs w:val="20"/>
        </w:rPr>
        <w:t>、</w:t>
      </w:r>
      <w:r w:rsidRPr="003E0F31">
        <w:rPr>
          <w:rFonts w:asciiTheme="minorEastAsia" w:hAnsiTheme="minorEastAsia" w:hint="eastAsia"/>
          <w:sz w:val="20"/>
          <w:szCs w:val="20"/>
        </w:rPr>
        <w:t>「非該当」を「○」で囲んでください。</w:t>
      </w:r>
    </w:p>
    <w:p w:rsidR="00B73E9A" w:rsidRPr="003E0F31" w:rsidRDefault="00B73E9A" w:rsidP="00B73E9A">
      <w:pPr>
        <w:ind w:left="400" w:hangingChars="200" w:hanging="400"/>
        <w:rPr>
          <w:rFonts w:asciiTheme="minorEastAsia" w:hAnsiTheme="minorEastAsia"/>
          <w:sz w:val="20"/>
          <w:szCs w:val="20"/>
        </w:rPr>
      </w:pPr>
      <w:r w:rsidRPr="003E0F31">
        <w:rPr>
          <w:rFonts w:asciiTheme="minorEastAsia" w:hAnsiTheme="minorEastAsia" w:hint="eastAsia"/>
          <w:sz w:val="20"/>
          <w:szCs w:val="20"/>
        </w:rPr>
        <w:t xml:space="preserve">　　・　通常の週当たりの勤務時間が32時間以上の者</w:t>
      </w:r>
    </w:p>
    <w:p w:rsidR="00B73E9A" w:rsidRPr="003E0F31" w:rsidRDefault="00B73E9A" w:rsidP="00B73E9A">
      <w:pPr>
        <w:ind w:leftChars="200" w:left="420"/>
        <w:rPr>
          <w:rFonts w:asciiTheme="minorEastAsia" w:hAnsiTheme="minorEastAsia"/>
          <w:sz w:val="20"/>
          <w:szCs w:val="20"/>
        </w:rPr>
      </w:pPr>
      <w:r w:rsidRPr="003E0F31">
        <w:rPr>
          <w:rFonts w:asciiTheme="minorEastAsia" w:hAnsiTheme="minorEastAsia" w:hint="eastAsia"/>
          <w:sz w:val="20"/>
          <w:szCs w:val="20"/>
        </w:rPr>
        <w:t>・　育児・介護休業法に基づき勤務時間が短縮されている者であって</w:t>
      </w:r>
      <w:r w:rsidR="00607AB7">
        <w:rPr>
          <w:rFonts w:asciiTheme="minorEastAsia" w:hAnsiTheme="minorEastAsia" w:hint="eastAsia"/>
          <w:sz w:val="20"/>
          <w:szCs w:val="20"/>
        </w:rPr>
        <w:t>、</w:t>
      </w:r>
      <w:r w:rsidRPr="003E0F31">
        <w:rPr>
          <w:rFonts w:asciiTheme="minorEastAsia" w:hAnsiTheme="minorEastAsia" w:hint="eastAsia"/>
          <w:sz w:val="20"/>
          <w:szCs w:val="20"/>
        </w:rPr>
        <w:t>通常の週当たりの勤務時間が24時間以上かつ通常週4日以上勤務する者</w:t>
      </w:r>
    </w:p>
    <w:p w:rsidR="00B73E9A" w:rsidRPr="003E0F31" w:rsidRDefault="00B73E9A" w:rsidP="00B73E9A">
      <w:pPr>
        <w:ind w:leftChars="200" w:left="620" w:hangingChars="100" w:hanging="200"/>
        <w:rPr>
          <w:rFonts w:asciiTheme="minorEastAsia" w:hAnsiTheme="minorEastAsia"/>
          <w:sz w:val="20"/>
          <w:szCs w:val="20"/>
        </w:rPr>
      </w:pPr>
      <w:r w:rsidRPr="003E0F31">
        <w:rPr>
          <w:rFonts w:asciiTheme="minorEastAsia" w:hAnsiTheme="minorEastAsia" w:hint="eastAsia"/>
          <w:sz w:val="20"/>
          <w:szCs w:val="20"/>
        </w:rPr>
        <w:t>・　上記に該当する者が産前産後休業や育児休業</w:t>
      </w:r>
      <w:r w:rsidR="00607AB7">
        <w:rPr>
          <w:rFonts w:asciiTheme="minorEastAsia" w:hAnsiTheme="minorEastAsia" w:hint="eastAsia"/>
          <w:sz w:val="20"/>
          <w:szCs w:val="20"/>
        </w:rPr>
        <w:t>、</w:t>
      </w:r>
      <w:r w:rsidRPr="003E0F31">
        <w:rPr>
          <w:rFonts w:asciiTheme="minorEastAsia" w:hAnsiTheme="minorEastAsia" w:hint="eastAsia"/>
          <w:sz w:val="20"/>
          <w:szCs w:val="20"/>
        </w:rPr>
        <w:t>介護休業を取得している場合であって</w:t>
      </w:r>
      <w:r w:rsidR="00607AB7">
        <w:rPr>
          <w:rFonts w:asciiTheme="minorEastAsia" w:hAnsiTheme="minorEastAsia" w:hint="eastAsia"/>
          <w:sz w:val="20"/>
          <w:szCs w:val="20"/>
        </w:rPr>
        <w:t>、</w:t>
      </w:r>
      <w:r w:rsidRPr="003E0F31">
        <w:rPr>
          <w:rFonts w:asciiTheme="minorEastAsia" w:hAnsiTheme="minorEastAsia" w:hint="eastAsia"/>
          <w:sz w:val="20"/>
          <w:szCs w:val="20"/>
        </w:rPr>
        <w:t>申請の際に休業中であり</w:t>
      </w:r>
      <w:r w:rsidR="00607AB7">
        <w:rPr>
          <w:rFonts w:asciiTheme="minorEastAsia" w:hAnsiTheme="minorEastAsia" w:hint="eastAsia"/>
          <w:sz w:val="20"/>
          <w:szCs w:val="20"/>
        </w:rPr>
        <w:t>、</w:t>
      </w:r>
      <w:r w:rsidRPr="003E0F31">
        <w:rPr>
          <w:rFonts w:asciiTheme="minorEastAsia" w:hAnsiTheme="minorEastAsia" w:hint="eastAsia"/>
          <w:sz w:val="20"/>
          <w:szCs w:val="20"/>
        </w:rPr>
        <w:t>復職後常勤として勤務する見込みの者</w:t>
      </w:r>
    </w:p>
    <w:p w:rsidR="00B73E9A" w:rsidRPr="003E0F31" w:rsidRDefault="00B73E9A" w:rsidP="00B73E9A">
      <w:pPr>
        <w:ind w:left="400" w:hangingChars="200" w:hanging="400"/>
        <w:rPr>
          <w:rFonts w:asciiTheme="minorEastAsia" w:hAnsiTheme="minorEastAsia"/>
          <w:sz w:val="20"/>
          <w:szCs w:val="20"/>
        </w:rPr>
      </w:pPr>
      <w:r w:rsidRPr="003E0F31">
        <w:rPr>
          <w:rFonts w:asciiTheme="minorEastAsia" w:hAnsiTheme="minorEastAsia" w:hint="eastAsia"/>
          <w:sz w:val="20"/>
          <w:szCs w:val="20"/>
        </w:rPr>
        <w:t>注４　１枚で不足する場合は</w:t>
      </w:r>
      <w:r w:rsidR="00607AB7">
        <w:rPr>
          <w:rFonts w:asciiTheme="minorEastAsia" w:hAnsiTheme="minorEastAsia" w:hint="eastAsia"/>
          <w:sz w:val="20"/>
          <w:szCs w:val="20"/>
        </w:rPr>
        <w:t>、</w:t>
      </w:r>
      <w:r w:rsidRPr="003E0F31">
        <w:rPr>
          <w:rFonts w:asciiTheme="minorEastAsia" w:hAnsiTheme="minorEastAsia" w:hint="eastAsia"/>
          <w:sz w:val="20"/>
          <w:szCs w:val="20"/>
        </w:rPr>
        <w:t>必要分印刷して使用すること。</w:t>
      </w:r>
    </w:p>
    <w:sectPr w:rsidR="00B73E9A" w:rsidRPr="003E0F31" w:rsidSect="00CB6566">
      <w:pgSz w:w="16838" w:h="11906" w:orient="landscape"/>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9"/>
    <w:rsid w:val="002270E0"/>
    <w:rsid w:val="00294FAB"/>
    <w:rsid w:val="00317291"/>
    <w:rsid w:val="00344F73"/>
    <w:rsid w:val="003E0F31"/>
    <w:rsid w:val="004D584F"/>
    <w:rsid w:val="004F0A69"/>
    <w:rsid w:val="00607AB7"/>
    <w:rsid w:val="00B73E9A"/>
    <w:rsid w:val="00CA7B36"/>
    <w:rsid w:val="00CB6566"/>
    <w:rsid w:val="00FF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3A543F-C108-41B7-95D7-9F29864C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3E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3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由貴</dc:creator>
  <cp:keywords/>
  <dc:description/>
  <cp:lastModifiedBy>山本 美由記</cp:lastModifiedBy>
  <cp:revision>3</cp:revision>
  <cp:lastPrinted>2021-06-10T05:46:00Z</cp:lastPrinted>
  <dcterms:created xsi:type="dcterms:W3CDTF">2023-05-12T04:58:00Z</dcterms:created>
  <dcterms:modified xsi:type="dcterms:W3CDTF">2023-05-12T04:58:00Z</dcterms:modified>
</cp:coreProperties>
</file>