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6F" w:rsidRPr="00ED4BD4" w:rsidRDefault="00C46895" w:rsidP="002E0D6F">
      <w:pPr>
        <w:jc w:val="center"/>
        <w:rPr>
          <w:rFonts w:eastAsia="ＭＳ ゴシック"/>
          <w:b/>
          <w:color w:val="000000"/>
          <w:sz w:val="24"/>
        </w:rPr>
      </w:pPr>
      <w:bookmarkStart w:id="0" w:name="_GoBack"/>
      <w:bookmarkEnd w:id="0"/>
      <w:r w:rsidRPr="00C46895">
        <w:rPr>
          <w:rFonts w:eastAsia="ＭＳ ゴシック" w:hint="eastAsia"/>
          <w:b/>
          <w:color w:val="000000"/>
          <w:sz w:val="24"/>
        </w:rPr>
        <w:t>ＡＬＳ阻害剤交差抵抗性イヌホタルイの防除法</w:t>
      </w:r>
    </w:p>
    <w:p w:rsidR="002E0D6F" w:rsidRPr="00AE3899" w:rsidRDefault="002E0D6F" w:rsidP="002E0D6F">
      <w:pPr>
        <w:ind w:left="105"/>
        <w:jc w:val="center"/>
        <w:rPr>
          <w:rFonts w:asciiTheme="minorEastAsia" w:eastAsiaTheme="minorEastAsia" w:hAnsiTheme="minorEastAsia"/>
          <w:b/>
          <w:color w:val="000000"/>
          <w:sz w:val="22"/>
          <w:szCs w:val="22"/>
        </w:rPr>
      </w:pPr>
    </w:p>
    <w:p w:rsidR="00311CC4" w:rsidRPr="00A25FD6" w:rsidRDefault="002149D7" w:rsidP="00311CC4">
      <w:pPr>
        <w:ind w:firstLineChars="100" w:firstLine="220"/>
        <w:rPr>
          <w:rFonts w:ascii="ＭＳ 明朝" w:hAnsi="ＭＳ 明朝"/>
          <w:sz w:val="22"/>
          <w:szCs w:val="22"/>
        </w:rPr>
      </w:pPr>
      <w:r w:rsidRPr="00A25FD6">
        <w:rPr>
          <w:rFonts w:ascii="ＭＳ 明朝" w:hAnsi="ＭＳ 明朝" w:hint="eastAsia"/>
          <w:sz w:val="22"/>
          <w:szCs w:val="22"/>
        </w:rPr>
        <w:t>スルホニルウレア（</w:t>
      </w:r>
      <w:r w:rsidR="00DA7614" w:rsidRPr="00A25FD6">
        <w:rPr>
          <w:rFonts w:ascii="ＭＳ 明朝" w:hAnsi="ＭＳ 明朝" w:hint="eastAsia"/>
          <w:sz w:val="22"/>
          <w:szCs w:val="22"/>
        </w:rPr>
        <w:t>ＳＵ</w:t>
      </w:r>
      <w:r w:rsidRPr="00A25FD6">
        <w:rPr>
          <w:rFonts w:ascii="ＭＳ 明朝" w:hAnsi="ＭＳ 明朝" w:hint="eastAsia"/>
          <w:sz w:val="22"/>
          <w:szCs w:val="22"/>
        </w:rPr>
        <w:t>）抵抗性雑草に</w:t>
      </w:r>
      <w:r w:rsidR="00311CC4" w:rsidRPr="00A25FD6">
        <w:rPr>
          <w:rFonts w:ascii="ＭＳ 明朝" w:hAnsi="ＭＳ 明朝" w:hint="eastAsia"/>
          <w:sz w:val="22"/>
          <w:szCs w:val="22"/>
        </w:rPr>
        <w:t>も効果が</w:t>
      </w:r>
      <w:r w:rsidR="006068B9" w:rsidRPr="00A25FD6">
        <w:rPr>
          <w:rFonts w:ascii="ＭＳ 明朝" w:hAnsi="ＭＳ 明朝" w:hint="eastAsia"/>
          <w:sz w:val="22"/>
          <w:szCs w:val="22"/>
        </w:rPr>
        <w:t>高い</w:t>
      </w:r>
      <w:r w:rsidR="00B3173D" w:rsidRPr="00A25FD6">
        <w:rPr>
          <w:rFonts w:ascii="ＭＳ 明朝" w:hAnsi="ＭＳ 明朝" w:hint="eastAsia"/>
          <w:sz w:val="22"/>
          <w:szCs w:val="22"/>
        </w:rPr>
        <w:t>新規の</w:t>
      </w:r>
      <w:r w:rsidR="00311CC4" w:rsidRPr="00A25FD6">
        <w:rPr>
          <w:rFonts w:ascii="ＭＳ 明朝" w:hAnsi="ＭＳ 明朝" w:hint="eastAsia"/>
          <w:sz w:val="22"/>
          <w:szCs w:val="22"/>
        </w:rPr>
        <w:t>アセト乳酸合成酵素</w:t>
      </w:r>
      <w:r w:rsidR="00A25FD6" w:rsidRPr="00A25FD6">
        <w:rPr>
          <w:rFonts w:ascii="ＭＳ 明朝" w:hAnsi="ＭＳ 明朝" w:hint="eastAsia"/>
          <w:sz w:val="22"/>
          <w:szCs w:val="22"/>
        </w:rPr>
        <w:t>（</w:t>
      </w:r>
      <w:r w:rsidR="00DA7614" w:rsidRPr="00A25FD6">
        <w:rPr>
          <w:rFonts w:ascii="ＭＳ 明朝" w:hAnsi="ＭＳ 明朝" w:hint="eastAsia"/>
          <w:sz w:val="22"/>
          <w:szCs w:val="22"/>
        </w:rPr>
        <w:t>ＡＬＳ</w:t>
      </w:r>
      <w:r w:rsidR="00A25FD6" w:rsidRPr="00A25FD6">
        <w:rPr>
          <w:rFonts w:ascii="ＭＳ 明朝" w:hAnsi="ＭＳ 明朝" w:hint="eastAsia"/>
          <w:sz w:val="22"/>
          <w:szCs w:val="22"/>
        </w:rPr>
        <w:t>）</w:t>
      </w:r>
      <w:r w:rsidR="00311CC4" w:rsidRPr="00A25FD6">
        <w:rPr>
          <w:rFonts w:ascii="ＭＳ 明朝" w:hAnsi="ＭＳ 明朝" w:hint="eastAsia"/>
          <w:sz w:val="22"/>
          <w:szCs w:val="22"/>
        </w:rPr>
        <w:t>阻害剤</w:t>
      </w:r>
      <w:r w:rsidR="00D14B16" w:rsidRPr="00A25FD6">
        <w:rPr>
          <w:rFonts w:ascii="ＭＳ 明朝" w:hAnsi="ＭＳ 明朝" w:hint="eastAsia"/>
          <w:sz w:val="22"/>
          <w:szCs w:val="22"/>
        </w:rPr>
        <w:t>（プロピリスルフロン・ピリミスルファン・ペノキススラム等）</w:t>
      </w:r>
      <w:r w:rsidR="006068B9" w:rsidRPr="00A25FD6">
        <w:rPr>
          <w:rFonts w:ascii="ＭＳ 明朝" w:hAnsi="ＭＳ 明朝" w:hint="eastAsia"/>
          <w:sz w:val="22"/>
          <w:szCs w:val="22"/>
        </w:rPr>
        <w:t>が急速に普及してい</w:t>
      </w:r>
      <w:r w:rsidR="002333FF" w:rsidRPr="00A25FD6">
        <w:rPr>
          <w:rFonts w:ascii="ＭＳ 明朝" w:hAnsi="ＭＳ 明朝" w:hint="eastAsia"/>
          <w:sz w:val="22"/>
          <w:szCs w:val="22"/>
        </w:rPr>
        <w:t>る</w:t>
      </w:r>
      <w:r w:rsidR="00311CC4" w:rsidRPr="00A25FD6">
        <w:rPr>
          <w:rFonts w:ascii="ＭＳ 明朝" w:hAnsi="ＭＳ 明朝" w:hint="eastAsia"/>
          <w:sz w:val="22"/>
          <w:szCs w:val="22"/>
        </w:rPr>
        <w:t>。</w:t>
      </w:r>
    </w:p>
    <w:p w:rsidR="00311CC4" w:rsidRPr="00A25FD6" w:rsidRDefault="00311CC4" w:rsidP="00BC24E4">
      <w:pPr>
        <w:ind w:firstLineChars="100" w:firstLine="220"/>
        <w:rPr>
          <w:rFonts w:ascii="ＭＳ 明朝" w:hAnsi="ＭＳ 明朝"/>
          <w:sz w:val="22"/>
          <w:szCs w:val="22"/>
        </w:rPr>
      </w:pPr>
      <w:r w:rsidRPr="00A25FD6">
        <w:rPr>
          <w:rFonts w:ascii="ＭＳ 明朝" w:hAnsi="ＭＳ 明朝" w:hint="eastAsia"/>
          <w:sz w:val="22"/>
          <w:szCs w:val="22"/>
        </w:rPr>
        <w:t>しかし近年</w:t>
      </w:r>
      <w:r w:rsidR="002E196D">
        <w:rPr>
          <w:rFonts w:ascii="ＭＳ 明朝" w:hAnsi="ＭＳ 明朝" w:hint="eastAsia"/>
          <w:sz w:val="22"/>
          <w:szCs w:val="22"/>
        </w:rPr>
        <w:t>、</w:t>
      </w:r>
      <w:r w:rsidR="00DA7614" w:rsidRPr="00A25FD6">
        <w:rPr>
          <w:rFonts w:ascii="ＭＳ 明朝" w:hAnsi="ＭＳ 明朝" w:hint="eastAsia"/>
          <w:sz w:val="22"/>
          <w:szCs w:val="22"/>
        </w:rPr>
        <w:t>ＡＬＳ</w:t>
      </w:r>
      <w:r w:rsidRPr="00A25FD6">
        <w:rPr>
          <w:rFonts w:ascii="ＭＳ 明朝" w:hAnsi="ＭＳ 明朝" w:hint="eastAsia"/>
          <w:sz w:val="22"/>
          <w:szCs w:val="22"/>
        </w:rPr>
        <w:t>阻害剤</w:t>
      </w:r>
      <w:r w:rsidR="002333FF" w:rsidRPr="00A25FD6">
        <w:rPr>
          <w:rFonts w:ascii="ＭＳ 明朝" w:hAnsi="ＭＳ 明朝" w:hint="eastAsia"/>
          <w:sz w:val="22"/>
          <w:szCs w:val="22"/>
        </w:rPr>
        <w:t>に</w:t>
      </w:r>
      <w:r w:rsidR="002149D7" w:rsidRPr="00A25FD6">
        <w:rPr>
          <w:rFonts w:ascii="ＭＳ 明朝" w:hAnsi="ＭＳ 明朝" w:hint="eastAsia"/>
          <w:sz w:val="22"/>
          <w:szCs w:val="22"/>
        </w:rPr>
        <w:t>対しても抵抗性を示す（以下</w:t>
      </w:r>
      <w:r w:rsidR="002E196D">
        <w:rPr>
          <w:rFonts w:ascii="ＭＳ 明朝" w:hAnsi="ＭＳ 明朝" w:hint="eastAsia"/>
          <w:sz w:val="22"/>
          <w:szCs w:val="22"/>
        </w:rPr>
        <w:t>、</w:t>
      </w:r>
      <w:r w:rsidR="00DA7614" w:rsidRPr="00A25FD6">
        <w:rPr>
          <w:rFonts w:ascii="ＭＳ 明朝" w:hAnsi="ＭＳ 明朝" w:hint="eastAsia"/>
          <w:sz w:val="22"/>
          <w:szCs w:val="22"/>
        </w:rPr>
        <w:t>ＡＬＳ</w:t>
      </w:r>
      <w:r w:rsidRPr="00A25FD6">
        <w:rPr>
          <w:rFonts w:ascii="ＭＳ 明朝" w:hAnsi="ＭＳ 明朝" w:hint="eastAsia"/>
          <w:sz w:val="22"/>
          <w:szCs w:val="22"/>
        </w:rPr>
        <w:t>阻害剤交差抵抗性）</w:t>
      </w:r>
      <w:r w:rsidR="006068B9" w:rsidRPr="00A25FD6">
        <w:rPr>
          <w:rFonts w:ascii="ＭＳ 明朝" w:hAnsi="ＭＳ 明朝" w:hint="eastAsia"/>
          <w:sz w:val="22"/>
          <w:szCs w:val="22"/>
        </w:rPr>
        <w:t>雑草</w:t>
      </w:r>
      <w:r w:rsidRPr="00A25FD6">
        <w:rPr>
          <w:rFonts w:ascii="ＭＳ 明朝" w:hAnsi="ＭＳ 明朝" w:hint="eastAsia"/>
          <w:sz w:val="22"/>
          <w:szCs w:val="22"/>
        </w:rPr>
        <w:t>の発生が認められており</w:t>
      </w:r>
      <w:r w:rsidR="002E196D">
        <w:rPr>
          <w:rFonts w:ascii="ＭＳ 明朝" w:hAnsi="ＭＳ 明朝" w:hint="eastAsia"/>
          <w:sz w:val="22"/>
          <w:szCs w:val="22"/>
        </w:rPr>
        <w:t>、</w:t>
      </w:r>
      <w:r w:rsidRPr="00A25FD6">
        <w:rPr>
          <w:rFonts w:ascii="ＭＳ 明朝" w:hAnsi="ＭＳ 明朝" w:hint="eastAsia"/>
          <w:sz w:val="22"/>
          <w:szCs w:val="22"/>
        </w:rPr>
        <w:t>県内でも</w:t>
      </w:r>
      <w:r w:rsidR="00DA7614" w:rsidRPr="00A25FD6">
        <w:rPr>
          <w:rFonts w:ascii="ＭＳ 明朝" w:hAnsi="ＭＳ 明朝" w:hint="eastAsia"/>
          <w:sz w:val="22"/>
          <w:szCs w:val="22"/>
        </w:rPr>
        <w:t>ＡＬＳ</w:t>
      </w:r>
      <w:r w:rsidRPr="00A25FD6">
        <w:rPr>
          <w:rFonts w:ascii="ＭＳ 明朝" w:hAnsi="ＭＳ 明朝" w:hint="eastAsia"/>
          <w:sz w:val="22"/>
          <w:szCs w:val="22"/>
        </w:rPr>
        <w:t>阻害剤交差抵抗性イヌホタルイが確認されてい</w:t>
      </w:r>
      <w:r w:rsidR="002333FF" w:rsidRPr="00A25FD6">
        <w:rPr>
          <w:rFonts w:ascii="ＭＳ 明朝" w:hAnsi="ＭＳ 明朝" w:hint="eastAsia"/>
          <w:sz w:val="22"/>
          <w:szCs w:val="22"/>
        </w:rPr>
        <w:t>る。</w:t>
      </w:r>
    </w:p>
    <w:p w:rsidR="00FE207C" w:rsidRPr="00A25FD6" w:rsidRDefault="00FE207C">
      <w:pPr>
        <w:rPr>
          <w:rFonts w:ascii="ＭＳ 明朝" w:hAnsi="ＭＳ 明朝"/>
          <w:sz w:val="22"/>
          <w:szCs w:val="22"/>
        </w:rPr>
      </w:pPr>
    </w:p>
    <w:p w:rsidR="00CF145E" w:rsidRPr="00A25FD6" w:rsidRDefault="00D47108" w:rsidP="002149D7">
      <w:pPr>
        <w:rPr>
          <w:rFonts w:ascii="ＭＳ 明朝" w:hAnsi="ＭＳ 明朝"/>
          <w:color w:val="000000"/>
          <w:sz w:val="22"/>
          <w:szCs w:val="22"/>
        </w:rPr>
      </w:pPr>
      <w:r w:rsidRPr="00A25FD6">
        <w:rPr>
          <w:rFonts w:ascii="ＭＳ 明朝" w:hAnsi="ＭＳ 明朝" w:hint="eastAsia"/>
          <w:color w:val="000000"/>
          <w:sz w:val="22"/>
          <w:szCs w:val="22"/>
        </w:rPr>
        <w:t>１</w:t>
      </w:r>
      <w:r w:rsidR="002149D7" w:rsidRPr="00A25FD6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311CC4" w:rsidRPr="00A25FD6">
        <w:rPr>
          <w:rFonts w:ascii="ＭＳ 明朝" w:hAnsi="ＭＳ 明朝" w:hint="eastAsia"/>
          <w:color w:val="000000"/>
          <w:sz w:val="22"/>
          <w:szCs w:val="22"/>
        </w:rPr>
        <w:t>ＡＬＳ阻害剤交差抵抗性イヌホタルイ</w:t>
      </w:r>
      <w:r w:rsidR="002149D7" w:rsidRPr="00A25FD6">
        <w:rPr>
          <w:rFonts w:ascii="ＭＳ 明朝" w:hAnsi="ＭＳ 明朝" w:hint="eastAsia"/>
          <w:color w:val="000000"/>
          <w:sz w:val="22"/>
          <w:szCs w:val="22"/>
        </w:rPr>
        <w:t>に対する防除法</w:t>
      </w:r>
    </w:p>
    <w:p w:rsidR="00D9594D" w:rsidRPr="00A25FD6" w:rsidRDefault="00D9594D" w:rsidP="00A25FD6">
      <w:pPr>
        <w:ind w:leftChars="100" w:left="210" w:firstLineChars="95" w:firstLine="209"/>
        <w:rPr>
          <w:rFonts w:ascii="ＭＳ 明朝" w:hAnsi="ＭＳ 明朝"/>
          <w:sz w:val="22"/>
          <w:szCs w:val="22"/>
        </w:rPr>
      </w:pPr>
      <w:r w:rsidRPr="00A25FD6">
        <w:rPr>
          <w:rFonts w:ascii="ＭＳ 明朝" w:hAnsi="ＭＳ 明朝" w:hint="eastAsia"/>
          <w:sz w:val="22"/>
          <w:szCs w:val="22"/>
        </w:rPr>
        <w:t>新規</w:t>
      </w:r>
      <w:r w:rsidR="00E856D1" w:rsidRPr="00A25FD6">
        <w:rPr>
          <w:rFonts w:ascii="ＭＳ 明朝" w:hAnsi="ＭＳ 明朝" w:hint="eastAsia"/>
          <w:sz w:val="22"/>
          <w:szCs w:val="22"/>
        </w:rPr>
        <w:t>ＡＬＳ</w:t>
      </w:r>
      <w:r w:rsidRPr="00A25FD6">
        <w:rPr>
          <w:rFonts w:ascii="ＭＳ 明朝" w:hAnsi="ＭＳ 明朝" w:hint="eastAsia"/>
          <w:sz w:val="22"/>
          <w:szCs w:val="22"/>
        </w:rPr>
        <w:t>阻害剤を適正使用したにも関わらず</w:t>
      </w:r>
      <w:r w:rsidR="002E196D">
        <w:rPr>
          <w:rFonts w:ascii="ＭＳ 明朝" w:hAnsi="ＭＳ 明朝" w:hint="eastAsia"/>
          <w:sz w:val="22"/>
          <w:szCs w:val="22"/>
        </w:rPr>
        <w:t>、</w:t>
      </w:r>
      <w:r w:rsidRPr="00A25FD6">
        <w:rPr>
          <w:rFonts w:ascii="ＭＳ 明朝" w:hAnsi="ＭＳ 明朝" w:hint="eastAsia"/>
          <w:sz w:val="22"/>
          <w:szCs w:val="22"/>
        </w:rPr>
        <w:t>特異的にイヌホタルイが残草した場合は</w:t>
      </w:r>
      <w:r w:rsidR="002E196D">
        <w:rPr>
          <w:rFonts w:ascii="ＭＳ 明朝" w:hAnsi="ＭＳ 明朝" w:hint="eastAsia"/>
          <w:sz w:val="22"/>
          <w:szCs w:val="22"/>
        </w:rPr>
        <w:t>、</w:t>
      </w:r>
      <w:r w:rsidR="00E856D1" w:rsidRPr="00A25FD6">
        <w:rPr>
          <w:rFonts w:ascii="ＭＳ 明朝" w:hAnsi="ＭＳ 明朝" w:hint="eastAsia"/>
          <w:color w:val="000000"/>
          <w:sz w:val="22"/>
          <w:szCs w:val="22"/>
        </w:rPr>
        <w:t>ＡＬＳ</w:t>
      </w:r>
      <w:r w:rsidRPr="00A25FD6">
        <w:rPr>
          <w:rFonts w:ascii="ＭＳ 明朝" w:hAnsi="ＭＳ 明朝" w:hint="eastAsia"/>
          <w:color w:val="000000"/>
          <w:sz w:val="22"/>
          <w:szCs w:val="22"/>
        </w:rPr>
        <w:t>阻害剤交差抵抗性であることを疑う必要がある。</w:t>
      </w:r>
    </w:p>
    <w:p w:rsidR="00B3173D" w:rsidRPr="00A25FD6" w:rsidRDefault="00D9594D" w:rsidP="00A25FD6">
      <w:pPr>
        <w:ind w:leftChars="100" w:left="210" w:firstLineChars="95" w:firstLine="209"/>
        <w:rPr>
          <w:rFonts w:ascii="ＭＳ 明朝" w:hAnsi="ＭＳ 明朝"/>
          <w:sz w:val="22"/>
          <w:szCs w:val="22"/>
        </w:rPr>
      </w:pPr>
      <w:r w:rsidRPr="00A25FD6">
        <w:rPr>
          <w:rFonts w:ascii="ＭＳ 明朝" w:hAnsi="ＭＳ 明朝" w:hint="eastAsia"/>
          <w:sz w:val="22"/>
          <w:szCs w:val="22"/>
        </w:rPr>
        <w:t>その場合は</w:t>
      </w:r>
      <w:r w:rsidR="002E196D">
        <w:rPr>
          <w:rFonts w:ascii="ＭＳ 明朝" w:hAnsi="ＭＳ 明朝" w:hint="eastAsia"/>
          <w:sz w:val="22"/>
          <w:szCs w:val="22"/>
        </w:rPr>
        <w:t>、</w:t>
      </w:r>
      <w:r w:rsidR="009D22A5" w:rsidRPr="00A25FD6">
        <w:rPr>
          <w:rFonts w:ascii="ＭＳ 明朝" w:hAnsi="ＭＳ 明朝" w:hint="eastAsia"/>
          <w:sz w:val="22"/>
          <w:szCs w:val="22"/>
        </w:rPr>
        <w:t>イヌホタルイに対して効果が高く</w:t>
      </w:r>
      <w:r w:rsidR="00E856D1" w:rsidRPr="00A25FD6">
        <w:rPr>
          <w:rFonts w:ascii="ＭＳ 明朝" w:hAnsi="ＭＳ 明朝" w:hint="eastAsia"/>
          <w:sz w:val="22"/>
          <w:szCs w:val="22"/>
        </w:rPr>
        <w:t>ＡＬＳ</w:t>
      </w:r>
      <w:r w:rsidR="009D22A5" w:rsidRPr="00A25FD6">
        <w:rPr>
          <w:rFonts w:ascii="ＭＳ 明朝" w:hAnsi="ＭＳ 明朝" w:hint="eastAsia"/>
          <w:sz w:val="22"/>
          <w:szCs w:val="22"/>
        </w:rPr>
        <w:t>阻害剤と作用機作の異なる成分と</w:t>
      </w:r>
      <w:r w:rsidR="002E196D">
        <w:rPr>
          <w:rFonts w:ascii="ＭＳ 明朝" w:hAnsi="ＭＳ 明朝" w:hint="eastAsia"/>
          <w:sz w:val="22"/>
          <w:szCs w:val="22"/>
        </w:rPr>
        <w:t>、</w:t>
      </w:r>
      <w:r w:rsidR="009D22A5" w:rsidRPr="00A25FD6">
        <w:rPr>
          <w:rFonts w:ascii="ＭＳ 明朝" w:hAnsi="ＭＳ 明朝" w:hint="eastAsia"/>
          <w:sz w:val="22"/>
          <w:szCs w:val="22"/>
        </w:rPr>
        <w:t>その</w:t>
      </w:r>
      <w:r w:rsidR="003A4E81" w:rsidRPr="00A25FD6">
        <w:rPr>
          <w:rFonts w:ascii="ＭＳ 明朝" w:hAnsi="ＭＳ 明朝" w:hint="eastAsia"/>
          <w:sz w:val="22"/>
          <w:szCs w:val="22"/>
        </w:rPr>
        <w:t>成分を</w:t>
      </w:r>
      <w:r w:rsidR="000C2BF2" w:rsidRPr="00A25FD6">
        <w:rPr>
          <w:rFonts w:ascii="ＭＳ 明朝" w:hAnsi="ＭＳ 明朝" w:hint="eastAsia"/>
          <w:sz w:val="22"/>
          <w:szCs w:val="22"/>
        </w:rPr>
        <w:t>含む除草剤を使用する。有効成分及び散布適期は下記表の通り。</w:t>
      </w:r>
    </w:p>
    <w:p w:rsidR="00763EB3" w:rsidRPr="00A25FD6" w:rsidRDefault="009D22A5" w:rsidP="00BC24E4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A25FD6">
        <w:rPr>
          <w:rFonts w:ascii="ＭＳ 明朝" w:hAnsi="ＭＳ 明朝" w:hint="eastAsia"/>
          <w:sz w:val="22"/>
          <w:szCs w:val="22"/>
        </w:rPr>
        <w:t xml:space="preserve">　</w:t>
      </w:r>
    </w:p>
    <w:p w:rsidR="009D22A5" w:rsidRPr="00A25FD6" w:rsidRDefault="009D22A5" w:rsidP="00BC24E4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A25FD6">
        <w:rPr>
          <w:rFonts w:ascii="ＭＳ 明朝" w:hAnsi="ＭＳ 明朝" w:hint="eastAsia"/>
          <w:sz w:val="22"/>
          <w:szCs w:val="22"/>
        </w:rPr>
        <w:t xml:space="preserve">　表</w:t>
      </w:r>
      <w:r w:rsidR="00075B72" w:rsidRPr="00A25FD6">
        <w:rPr>
          <w:rFonts w:ascii="ＭＳ 明朝" w:hAnsi="ＭＳ 明朝" w:hint="eastAsia"/>
          <w:sz w:val="22"/>
          <w:szCs w:val="22"/>
        </w:rPr>
        <w:t xml:space="preserve">　</w:t>
      </w:r>
      <w:r w:rsidR="00E856D1" w:rsidRPr="00A25FD6">
        <w:rPr>
          <w:rFonts w:ascii="ＭＳ 明朝" w:hAnsi="ＭＳ 明朝" w:hint="eastAsia"/>
          <w:sz w:val="22"/>
          <w:szCs w:val="22"/>
        </w:rPr>
        <w:t>ＡＬＳ</w:t>
      </w:r>
      <w:r w:rsidR="00AD1806" w:rsidRPr="00A25FD6">
        <w:rPr>
          <w:rFonts w:ascii="ＭＳ 明朝" w:hAnsi="ＭＳ 明朝" w:hint="eastAsia"/>
          <w:sz w:val="22"/>
          <w:szCs w:val="22"/>
        </w:rPr>
        <w:t>阻害剤交差抵抗性イヌホタルイに有効な成分一覧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6"/>
        <w:gridCol w:w="4111"/>
      </w:tblGrid>
      <w:tr w:rsidR="009D22A5" w:rsidRPr="00A25FD6" w:rsidTr="00912876">
        <w:trPr>
          <w:trHeight w:val="420"/>
        </w:trPr>
        <w:tc>
          <w:tcPr>
            <w:tcW w:w="2586" w:type="dxa"/>
          </w:tcPr>
          <w:p w:rsidR="009D22A5" w:rsidRPr="00A25FD6" w:rsidRDefault="009D22A5" w:rsidP="009D22A5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A25FD6">
              <w:rPr>
                <w:rFonts w:ascii="ＭＳ 明朝" w:hAnsi="ＭＳ 明朝" w:hint="eastAsia"/>
                <w:sz w:val="22"/>
                <w:szCs w:val="22"/>
              </w:rPr>
              <w:t>有効成分</w:t>
            </w:r>
          </w:p>
        </w:tc>
        <w:tc>
          <w:tcPr>
            <w:tcW w:w="4111" w:type="dxa"/>
            <w:shd w:val="clear" w:color="auto" w:fill="auto"/>
          </w:tcPr>
          <w:p w:rsidR="009D22A5" w:rsidRPr="00A25FD6" w:rsidRDefault="003A4E81" w:rsidP="00DF4544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25FD6">
              <w:rPr>
                <w:rFonts w:ascii="ＭＳ 明朝" w:hAnsi="ＭＳ 明朝" w:hint="eastAsia"/>
                <w:sz w:val="22"/>
                <w:szCs w:val="22"/>
              </w:rPr>
              <w:t>散布適期</w:t>
            </w:r>
          </w:p>
        </w:tc>
      </w:tr>
      <w:tr w:rsidR="009D22A5" w:rsidRPr="00A25FD6" w:rsidTr="00912876">
        <w:trPr>
          <w:trHeight w:val="420"/>
        </w:trPr>
        <w:tc>
          <w:tcPr>
            <w:tcW w:w="2586" w:type="dxa"/>
          </w:tcPr>
          <w:p w:rsidR="009D22A5" w:rsidRPr="00A25FD6" w:rsidRDefault="009D22A5" w:rsidP="009D22A5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A25FD6">
              <w:rPr>
                <w:rFonts w:ascii="ＭＳ 明朝" w:hAnsi="ＭＳ 明朝" w:hint="eastAsia"/>
                <w:sz w:val="22"/>
                <w:szCs w:val="22"/>
              </w:rPr>
              <w:t>ベンゾビシクロン</w:t>
            </w:r>
          </w:p>
        </w:tc>
        <w:tc>
          <w:tcPr>
            <w:tcW w:w="4111" w:type="dxa"/>
            <w:shd w:val="clear" w:color="auto" w:fill="auto"/>
          </w:tcPr>
          <w:p w:rsidR="009D22A5" w:rsidRPr="00A25FD6" w:rsidRDefault="00441710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25FD6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913213" w:rsidRPr="00A25FD6">
              <w:rPr>
                <w:rFonts w:ascii="ＭＳ 明朝" w:hAnsi="ＭＳ 明朝" w:hint="eastAsia"/>
                <w:sz w:val="22"/>
                <w:szCs w:val="22"/>
              </w:rPr>
              <w:t>～４</w:t>
            </w:r>
            <w:r w:rsidR="00912876" w:rsidRPr="00A25FD6">
              <w:rPr>
                <w:rFonts w:ascii="ＭＳ 明朝" w:hAnsi="ＭＳ 明朝" w:hint="eastAsia"/>
                <w:sz w:val="22"/>
                <w:szCs w:val="22"/>
              </w:rPr>
              <w:t>葉期</w:t>
            </w:r>
            <w:r w:rsidR="00DF4544" w:rsidRPr="00A25FD6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注１）</w:t>
            </w:r>
            <w:r w:rsidR="00912876" w:rsidRPr="00A25FD6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  <w:tr w:rsidR="00913213" w:rsidRPr="00A25FD6" w:rsidTr="00912876">
        <w:trPr>
          <w:trHeight w:val="420"/>
        </w:trPr>
        <w:tc>
          <w:tcPr>
            <w:tcW w:w="2586" w:type="dxa"/>
          </w:tcPr>
          <w:p w:rsidR="00913213" w:rsidRPr="00A25FD6" w:rsidRDefault="00913213" w:rsidP="006D58E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A25FD6">
              <w:rPr>
                <w:rFonts w:ascii="ＭＳ 明朝" w:hAnsi="ＭＳ 明朝" w:hint="eastAsia"/>
                <w:sz w:val="22"/>
                <w:szCs w:val="22"/>
              </w:rPr>
              <w:t>テフリルトリオン</w:t>
            </w:r>
          </w:p>
        </w:tc>
        <w:tc>
          <w:tcPr>
            <w:tcW w:w="4111" w:type="dxa"/>
            <w:shd w:val="clear" w:color="auto" w:fill="auto"/>
          </w:tcPr>
          <w:p w:rsidR="00913213" w:rsidRPr="00A25FD6" w:rsidRDefault="00913213" w:rsidP="006D58E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25FD6">
              <w:rPr>
                <w:rFonts w:ascii="ＭＳ 明朝" w:hAnsi="ＭＳ 明朝" w:hint="eastAsia"/>
                <w:sz w:val="22"/>
                <w:szCs w:val="22"/>
              </w:rPr>
              <w:t>２～４葉期</w:t>
            </w:r>
            <w:r w:rsidR="00DF4544" w:rsidRPr="00A25FD6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注１）</w:t>
            </w:r>
            <w:r w:rsidRPr="00A25FD6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  <w:tr w:rsidR="00913213" w:rsidRPr="00A25FD6" w:rsidTr="00912876">
        <w:trPr>
          <w:trHeight w:val="420"/>
        </w:trPr>
        <w:tc>
          <w:tcPr>
            <w:tcW w:w="2586" w:type="dxa"/>
          </w:tcPr>
          <w:p w:rsidR="00913213" w:rsidRPr="00A25FD6" w:rsidRDefault="00913213" w:rsidP="006D58E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A25FD6">
              <w:rPr>
                <w:rFonts w:ascii="ＭＳ 明朝" w:hAnsi="ＭＳ 明朝" w:hint="eastAsia"/>
                <w:sz w:val="22"/>
                <w:szCs w:val="22"/>
              </w:rPr>
              <w:t>ブロモブチド</w:t>
            </w:r>
          </w:p>
        </w:tc>
        <w:tc>
          <w:tcPr>
            <w:tcW w:w="4111" w:type="dxa"/>
            <w:shd w:val="clear" w:color="auto" w:fill="auto"/>
          </w:tcPr>
          <w:p w:rsidR="00913213" w:rsidRPr="00A25FD6" w:rsidRDefault="00913213" w:rsidP="006D58E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25FD6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3A4E81" w:rsidRPr="00A25FD6">
              <w:rPr>
                <w:rFonts w:ascii="ＭＳ 明朝" w:hAnsi="ＭＳ 明朝" w:hint="eastAsia"/>
                <w:sz w:val="22"/>
                <w:szCs w:val="22"/>
              </w:rPr>
              <w:t>～３</w:t>
            </w:r>
            <w:r w:rsidRPr="00A25FD6">
              <w:rPr>
                <w:rFonts w:ascii="ＭＳ 明朝" w:hAnsi="ＭＳ 明朝" w:hint="eastAsia"/>
                <w:sz w:val="22"/>
                <w:szCs w:val="22"/>
              </w:rPr>
              <w:t>葉期</w:t>
            </w:r>
            <w:r w:rsidR="00DF4544" w:rsidRPr="00A25FD6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注１）</w:t>
            </w:r>
            <w:r w:rsidRPr="00A25FD6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  <w:tr w:rsidR="00913213" w:rsidRPr="00A25FD6" w:rsidTr="00912876">
        <w:trPr>
          <w:trHeight w:val="420"/>
        </w:trPr>
        <w:tc>
          <w:tcPr>
            <w:tcW w:w="2586" w:type="dxa"/>
          </w:tcPr>
          <w:p w:rsidR="00913213" w:rsidRPr="00A25FD6" w:rsidRDefault="00913213" w:rsidP="009D22A5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A25FD6">
              <w:rPr>
                <w:rFonts w:ascii="ＭＳ 明朝" w:hAnsi="ＭＳ 明朝" w:hint="eastAsia"/>
                <w:sz w:val="22"/>
                <w:szCs w:val="22"/>
              </w:rPr>
              <w:t>クロメプロップ</w:t>
            </w:r>
          </w:p>
        </w:tc>
        <w:tc>
          <w:tcPr>
            <w:tcW w:w="4111" w:type="dxa"/>
            <w:shd w:val="clear" w:color="auto" w:fill="auto"/>
          </w:tcPr>
          <w:p w:rsidR="00913213" w:rsidRPr="00A25FD6" w:rsidRDefault="0091321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25FD6">
              <w:rPr>
                <w:rFonts w:ascii="ＭＳ 明朝" w:hAnsi="ＭＳ 明朝" w:hint="eastAsia"/>
                <w:sz w:val="22"/>
                <w:szCs w:val="22"/>
              </w:rPr>
              <w:t>２葉期まで</w:t>
            </w:r>
          </w:p>
        </w:tc>
      </w:tr>
      <w:tr w:rsidR="00913213" w:rsidRPr="00A25FD6" w:rsidTr="00912876">
        <w:trPr>
          <w:trHeight w:val="420"/>
        </w:trPr>
        <w:tc>
          <w:tcPr>
            <w:tcW w:w="2586" w:type="dxa"/>
          </w:tcPr>
          <w:p w:rsidR="00913213" w:rsidRPr="00A25FD6" w:rsidRDefault="00913213" w:rsidP="009D22A5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A25FD6">
              <w:rPr>
                <w:rFonts w:ascii="ＭＳ 明朝" w:hAnsi="ＭＳ 明朝" w:hint="eastAsia"/>
                <w:sz w:val="22"/>
                <w:szCs w:val="22"/>
              </w:rPr>
              <w:t>シメトリン・</w:t>
            </w:r>
            <w:r w:rsidR="00007E79" w:rsidRPr="00A25FD6">
              <w:rPr>
                <w:rFonts w:ascii="ＭＳ 明朝" w:hAnsi="ＭＳ 明朝" w:hint="eastAsia"/>
                <w:sz w:val="22"/>
                <w:szCs w:val="22"/>
              </w:rPr>
              <w:t>ＭＣＰＢ</w:t>
            </w:r>
          </w:p>
        </w:tc>
        <w:tc>
          <w:tcPr>
            <w:tcW w:w="4111" w:type="dxa"/>
            <w:shd w:val="clear" w:color="auto" w:fill="auto"/>
          </w:tcPr>
          <w:p w:rsidR="00913213" w:rsidRPr="00A25FD6" w:rsidRDefault="0027710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25FD6">
              <w:rPr>
                <w:rFonts w:ascii="ＭＳ 明朝" w:hAnsi="ＭＳ 明朝" w:hint="eastAsia"/>
                <w:sz w:val="22"/>
                <w:szCs w:val="22"/>
              </w:rPr>
              <w:t>２～３</w:t>
            </w:r>
            <w:r w:rsidR="00913213" w:rsidRPr="00A25FD6">
              <w:rPr>
                <w:rFonts w:ascii="ＭＳ 明朝" w:hAnsi="ＭＳ 明朝" w:hint="eastAsia"/>
                <w:sz w:val="22"/>
                <w:szCs w:val="22"/>
              </w:rPr>
              <w:t>葉期</w:t>
            </w:r>
            <w:r w:rsidRPr="00A25FD6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注１）</w:t>
            </w:r>
            <w:r w:rsidR="00913213" w:rsidRPr="00A25FD6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</w:tbl>
    <w:p w:rsidR="00DF4544" w:rsidRPr="00A25FD6" w:rsidRDefault="009150CD" w:rsidP="00BC24E4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A25FD6">
        <w:rPr>
          <w:rFonts w:ascii="ＭＳ 明朝" w:hAnsi="ＭＳ 明朝" w:hint="eastAsia"/>
          <w:sz w:val="22"/>
          <w:szCs w:val="22"/>
        </w:rPr>
        <w:t xml:space="preserve">　</w:t>
      </w:r>
      <w:r w:rsidR="003A4E81" w:rsidRPr="00A25FD6">
        <w:rPr>
          <w:rFonts w:ascii="ＭＳ 明朝" w:hAnsi="ＭＳ 明朝" w:hint="eastAsia"/>
          <w:sz w:val="22"/>
          <w:szCs w:val="22"/>
        </w:rPr>
        <w:t>注</w:t>
      </w:r>
      <w:r w:rsidR="00DF4544" w:rsidRPr="00A25FD6">
        <w:rPr>
          <w:rFonts w:ascii="ＭＳ 明朝" w:hAnsi="ＭＳ 明朝" w:hint="eastAsia"/>
          <w:sz w:val="22"/>
          <w:szCs w:val="22"/>
        </w:rPr>
        <w:t>１　除草剤ごとに異なる</w:t>
      </w:r>
    </w:p>
    <w:p w:rsidR="00763EB3" w:rsidRPr="00A25FD6" w:rsidRDefault="00DF4544" w:rsidP="00DF4544">
      <w:pPr>
        <w:ind w:leftChars="100" w:left="210"/>
        <w:rPr>
          <w:rFonts w:ascii="ＭＳ 明朝" w:hAnsi="ＭＳ 明朝"/>
          <w:sz w:val="22"/>
          <w:szCs w:val="22"/>
        </w:rPr>
      </w:pPr>
      <w:r w:rsidRPr="00A25FD6">
        <w:rPr>
          <w:rFonts w:ascii="ＭＳ 明朝" w:hAnsi="ＭＳ 明朝" w:hint="eastAsia"/>
          <w:sz w:val="22"/>
          <w:szCs w:val="22"/>
        </w:rPr>
        <w:t>注２</w:t>
      </w:r>
      <w:r w:rsidR="003A4E81" w:rsidRPr="00A25FD6">
        <w:rPr>
          <w:rFonts w:ascii="ＭＳ 明朝" w:hAnsi="ＭＳ 明朝" w:hint="eastAsia"/>
          <w:sz w:val="22"/>
          <w:szCs w:val="22"/>
        </w:rPr>
        <w:t xml:space="preserve">　農薬登録は</w:t>
      </w:r>
      <w:r w:rsidR="00CA6184" w:rsidRPr="00A25FD6">
        <w:rPr>
          <w:rFonts w:ascii="ＭＳ 明朝" w:hAnsi="ＭＳ 明朝" w:hint="eastAsia"/>
          <w:sz w:val="22"/>
          <w:szCs w:val="22"/>
        </w:rPr>
        <w:t>令和２</w:t>
      </w:r>
      <w:r w:rsidR="003A4E81" w:rsidRPr="00A25FD6">
        <w:rPr>
          <w:rFonts w:ascii="ＭＳ 明朝" w:hAnsi="ＭＳ 明朝" w:hint="eastAsia"/>
          <w:sz w:val="22"/>
          <w:szCs w:val="22"/>
        </w:rPr>
        <w:t>年</w:t>
      </w:r>
      <w:r w:rsidR="00CA6184" w:rsidRPr="00A25FD6">
        <w:rPr>
          <w:rFonts w:ascii="ＭＳ 明朝" w:hAnsi="ＭＳ 明朝" w:hint="eastAsia"/>
          <w:sz w:val="22"/>
          <w:szCs w:val="22"/>
        </w:rPr>
        <w:t>１</w:t>
      </w:r>
      <w:r w:rsidR="003A4E81" w:rsidRPr="00A25FD6">
        <w:rPr>
          <w:rFonts w:ascii="ＭＳ 明朝" w:hAnsi="ＭＳ 明朝" w:hint="eastAsia"/>
          <w:sz w:val="22"/>
          <w:szCs w:val="22"/>
        </w:rPr>
        <w:t>月</w:t>
      </w:r>
      <w:r w:rsidR="00CA6184" w:rsidRPr="00A25FD6">
        <w:rPr>
          <w:rFonts w:ascii="ＭＳ 明朝" w:hAnsi="ＭＳ 明朝" w:hint="eastAsia"/>
          <w:sz w:val="22"/>
          <w:szCs w:val="22"/>
        </w:rPr>
        <w:t>10</w:t>
      </w:r>
      <w:r w:rsidR="003A4E81" w:rsidRPr="00A25FD6">
        <w:rPr>
          <w:rFonts w:ascii="ＭＳ 明朝" w:hAnsi="ＭＳ 明朝" w:hint="eastAsia"/>
          <w:sz w:val="22"/>
          <w:szCs w:val="22"/>
        </w:rPr>
        <w:t>日現在</w:t>
      </w:r>
    </w:p>
    <w:p w:rsidR="00FE207C" w:rsidRPr="00A25FD6" w:rsidRDefault="00FE207C">
      <w:pPr>
        <w:rPr>
          <w:rFonts w:ascii="ＭＳ 明朝" w:hAnsi="ＭＳ 明朝"/>
          <w:sz w:val="22"/>
          <w:szCs w:val="22"/>
        </w:rPr>
      </w:pPr>
    </w:p>
    <w:p w:rsidR="00E7367B" w:rsidRPr="00A25FD6" w:rsidRDefault="00D47108">
      <w:pPr>
        <w:rPr>
          <w:rFonts w:ascii="ＭＳ 明朝" w:hAnsi="ＭＳ 明朝"/>
          <w:sz w:val="22"/>
          <w:szCs w:val="22"/>
        </w:rPr>
      </w:pPr>
      <w:r w:rsidRPr="00A25FD6">
        <w:rPr>
          <w:rFonts w:ascii="ＭＳ 明朝" w:hAnsi="ＭＳ 明朝" w:hint="eastAsia"/>
          <w:sz w:val="22"/>
          <w:szCs w:val="22"/>
        </w:rPr>
        <w:t>２</w:t>
      </w:r>
      <w:r w:rsidR="00FE207C" w:rsidRPr="00A25FD6">
        <w:rPr>
          <w:rFonts w:ascii="ＭＳ 明朝" w:hAnsi="ＭＳ 明朝" w:hint="eastAsia"/>
          <w:sz w:val="22"/>
          <w:szCs w:val="22"/>
        </w:rPr>
        <w:t xml:space="preserve">　</w:t>
      </w:r>
      <w:r w:rsidR="002333FF" w:rsidRPr="00A25FD6">
        <w:rPr>
          <w:rFonts w:ascii="ＭＳ 明朝" w:hAnsi="ＭＳ 明朝" w:hint="eastAsia"/>
          <w:sz w:val="22"/>
          <w:szCs w:val="22"/>
        </w:rPr>
        <w:t>参考文献</w:t>
      </w:r>
    </w:p>
    <w:p w:rsidR="00FE207C" w:rsidRPr="00FE5F1F" w:rsidRDefault="002333FF" w:rsidP="00FE5F1F">
      <w:pPr>
        <w:ind w:leftChars="100" w:left="210"/>
        <w:rPr>
          <w:rFonts w:ascii="ＭＳ 明朝" w:hAnsi="ＭＳ 明朝"/>
          <w:sz w:val="22"/>
          <w:szCs w:val="22"/>
        </w:rPr>
      </w:pPr>
      <w:r w:rsidRPr="00A25FD6">
        <w:rPr>
          <w:rFonts w:ascii="ＭＳ 明朝" w:hAnsi="ＭＳ 明朝" w:hint="eastAsia"/>
          <w:sz w:val="22"/>
          <w:szCs w:val="22"/>
        </w:rPr>
        <w:t xml:space="preserve">　</w:t>
      </w:r>
      <w:r w:rsidR="00EE584E" w:rsidRPr="00A25FD6">
        <w:rPr>
          <w:rFonts w:ascii="ＭＳ 明朝" w:hAnsi="ＭＳ 明朝" w:hint="eastAsia"/>
          <w:color w:val="000000"/>
          <w:sz w:val="22"/>
          <w:szCs w:val="22"/>
        </w:rPr>
        <w:t>ＡＬＳ阻害剤交差抵抗性イヌホタルイの確認.</w:t>
      </w:r>
      <w:r w:rsidR="00EE584E" w:rsidRPr="00A25FD6">
        <w:rPr>
          <w:rFonts w:ascii="ＭＳ 明朝" w:hAnsi="ＭＳ 明朝" w:hint="eastAsia"/>
          <w:sz w:val="22"/>
          <w:szCs w:val="22"/>
        </w:rPr>
        <w:t>宮城県古川農業試験場・水田利用部.</w:t>
      </w:r>
      <w:r w:rsidR="00632333" w:rsidRPr="00A25FD6">
        <w:rPr>
          <w:rFonts w:ascii="ＭＳ 明朝" w:hAnsi="ＭＳ 明朝" w:hint="eastAsia"/>
        </w:rPr>
        <w:t xml:space="preserve"> </w:t>
      </w:r>
      <w:r w:rsidR="00632333" w:rsidRPr="00A25FD6">
        <w:rPr>
          <w:rFonts w:ascii="ＭＳ 明朝" w:hAnsi="ＭＳ 明朝" w:hint="eastAsia"/>
          <w:sz w:val="22"/>
          <w:szCs w:val="22"/>
        </w:rPr>
        <w:t>普及に移す技術第89号/参考資料4</w:t>
      </w:r>
      <w:r w:rsidR="001340D6" w:rsidRPr="00A25FD6">
        <w:rPr>
          <w:rFonts w:ascii="ＭＳ 明朝" w:hAnsi="ＭＳ 明朝" w:hint="eastAsia"/>
          <w:sz w:val="22"/>
          <w:szCs w:val="22"/>
        </w:rPr>
        <w:t xml:space="preserve">　水稲</w:t>
      </w:r>
      <w:r w:rsidR="00632333" w:rsidRPr="00A25FD6">
        <w:rPr>
          <w:rFonts w:ascii="ＭＳ 明朝" w:hAnsi="ＭＳ 明朝" w:hint="eastAsia"/>
          <w:sz w:val="22"/>
          <w:szCs w:val="22"/>
        </w:rPr>
        <w:t>（平成25年度）</w:t>
      </w:r>
    </w:p>
    <w:sectPr w:rsidR="00FE207C" w:rsidRPr="00FE5F1F" w:rsidSect="00496ACC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8ED" w:rsidRDefault="006D58ED" w:rsidP="002E0D6F">
      <w:r>
        <w:separator/>
      </w:r>
    </w:p>
  </w:endnote>
  <w:endnote w:type="continuationSeparator" w:id="0">
    <w:p w:rsidR="006D58ED" w:rsidRDefault="006D58ED" w:rsidP="002E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8ED" w:rsidRDefault="006D58ED" w:rsidP="002E0D6F">
      <w:r>
        <w:separator/>
      </w:r>
    </w:p>
  </w:footnote>
  <w:footnote w:type="continuationSeparator" w:id="0">
    <w:p w:rsidR="006D58ED" w:rsidRDefault="006D58ED" w:rsidP="002E0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06"/>
    <w:rsid w:val="00007E79"/>
    <w:rsid w:val="00075B72"/>
    <w:rsid w:val="000C2BF2"/>
    <w:rsid w:val="000E2069"/>
    <w:rsid w:val="001340D6"/>
    <w:rsid w:val="001814A4"/>
    <w:rsid w:val="001A3805"/>
    <w:rsid w:val="00211615"/>
    <w:rsid w:val="002149D7"/>
    <w:rsid w:val="002333FF"/>
    <w:rsid w:val="0027710C"/>
    <w:rsid w:val="00292687"/>
    <w:rsid w:val="002E0D6F"/>
    <w:rsid w:val="002E196D"/>
    <w:rsid w:val="00311CC4"/>
    <w:rsid w:val="00354F7A"/>
    <w:rsid w:val="003A4E81"/>
    <w:rsid w:val="00441710"/>
    <w:rsid w:val="00465E51"/>
    <w:rsid w:val="00471EAF"/>
    <w:rsid w:val="00496ACC"/>
    <w:rsid w:val="00524B55"/>
    <w:rsid w:val="005810E8"/>
    <w:rsid w:val="005A029B"/>
    <w:rsid w:val="005D37C2"/>
    <w:rsid w:val="006068B9"/>
    <w:rsid w:val="00632333"/>
    <w:rsid w:val="006352D0"/>
    <w:rsid w:val="006D58ED"/>
    <w:rsid w:val="00763EB3"/>
    <w:rsid w:val="00874288"/>
    <w:rsid w:val="008B3B0F"/>
    <w:rsid w:val="00912876"/>
    <w:rsid w:val="00913213"/>
    <w:rsid w:val="009150CD"/>
    <w:rsid w:val="009768A6"/>
    <w:rsid w:val="00990B3A"/>
    <w:rsid w:val="009A701D"/>
    <w:rsid w:val="009D22A5"/>
    <w:rsid w:val="00A25FD6"/>
    <w:rsid w:val="00A30032"/>
    <w:rsid w:val="00A707FC"/>
    <w:rsid w:val="00AC5235"/>
    <w:rsid w:val="00AD1806"/>
    <w:rsid w:val="00AE3899"/>
    <w:rsid w:val="00AF65D2"/>
    <w:rsid w:val="00B3173D"/>
    <w:rsid w:val="00B92100"/>
    <w:rsid w:val="00BC24E4"/>
    <w:rsid w:val="00BC46D7"/>
    <w:rsid w:val="00C20DAF"/>
    <w:rsid w:val="00C42271"/>
    <w:rsid w:val="00C46895"/>
    <w:rsid w:val="00C912D3"/>
    <w:rsid w:val="00CA6184"/>
    <w:rsid w:val="00CF145E"/>
    <w:rsid w:val="00CF35B5"/>
    <w:rsid w:val="00D04A34"/>
    <w:rsid w:val="00D14B16"/>
    <w:rsid w:val="00D47108"/>
    <w:rsid w:val="00D9594D"/>
    <w:rsid w:val="00DA7614"/>
    <w:rsid w:val="00DF0E6C"/>
    <w:rsid w:val="00DF4544"/>
    <w:rsid w:val="00E0155E"/>
    <w:rsid w:val="00E7367B"/>
    <w:rsid w:val="00E856D1"/>
    <w:rsid w:val="00EE584E"/>
    <w:rsid w:val="00EF4F59"/>
    <w:rsid w:val="00F52206"/>
    <w:rsid w:val="00FE207C"/>
    <w:rsid w:val="00F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4F0CB41-1DD7-4A2D-83D5-149180C9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D6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D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E0D6F"/>
  </w:style>
  <w:style w:type="paragraph" w:styleId="a5">
    <w:name w:val="footer"/>
    <w:basedOn w:val="a"/>
    <w:link w:val="a6"/>
    <w:uiPriority w:val="99"/>
    <w:unhideWhenUsed/>
    <w:rsid w:val="002E0D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E0D6F"/>
  </w:style>
  <w:style w:type="paragraph" w:styleId="a7">
    <w:name w:val="Balloon Text"/>
    <w:basedOn w:val="a"/>
    <w:link w:val="a8"/>
    <w:uiPriority w:val="99"/>
    <w:semiHidden/>
    <w:unhideWhenUsed/>
    <w:rsid w:val="00D95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594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basedOn w:val="a0"/>
    <w:uiPriority w:val="20"/>
    <w:qFormat/>
    <w:rsid w:val="00EF4F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3</cp:revision>
  <cp:lastPrinted>2018-01-16T05:23:00Z</cp:lastPrinted>
  <dcterms:created xsi:type="dcterms:W3CDTF">2022-12-08T05:27:00Z</dcterms:created>
  <dcterms:modified xsi:type="dcterms:W3CDTF">2023-12-28T00:38:00Z</dcterms:modified>
</cp:coreProperties>
</file>