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asciiTheme="majorEastAsia" w:hAnsiTheme="majorEastAsia" w:eastAsiaTheme="majorEastAsia"/>
          <w:color w:val="000000" w:themeColor="text1"/>
          <w:sz w:val="22"/>
          <w:bdr w:val="single" w:color="auto" w:sz="4" w:space="0"/>
        </w:rPr>
      </w:pPr>
      <w:r>
        <w:rPr>
          <w:rFonts w:hint="eastAsia" w:asciiTheme="majorEastAsia" w:hAnsiTheme="majorEastAsia" w:eastAsiaTheme="majorEastAsia"/>
          <w:color w:val="000000" w:themeColor="text1"/>
          <w:sz w:val="24"/>
          <w:bdr w:val="single" w:color="auto" w:sz="4" w:space="0"/>
        </w:rPr>
        <w:t>参考資料</w:t>
      </w:r>
    </w:p>
    <w:p>
      <w:pPr>
        <w:pStyle w:val="0"/>
        <w:widowControl w:val="1"/>
        <w:jc w:val="center"/>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4"/>
        </w:rPr>
        <w:t>広島県電子申請システムによる書類の提出方法等について</w:t>
      </w:r>
    </w:p>
    <w:p>
      <w:pPr>
        <w:pStyle w:val="0"/>
        <w:widowControl w:val="1"/>
        <w:jc w:val="center"/>
        <w:rPr>
          <w:rFonts w:hint="default" w:asciiTheme="minorEastAsia" w:hAnsiTheme="minorEastAsia"/>
          <w:color w:val="000000" w:themeColor="text1"/>
          <w:sz w:val="22"/>
        </w:rPr>
      </w:pPr>
    </w:p>
    <w:p>
      <w:pPr>
        <w:pStyle w:val="0"/>
        <w:widowControl w:val="1"/>
        <w:jc w:val="lef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１　広島県電子申請システムでの書類の提出方法</w:t>
      </w:r>
    </w:p>
    <w:p>
      <w:pPr>
        <w:pStyle w:val="17"/>
        <w:widowControl w:val="1"/>
        <w:numPr>
          <w:ilvl w:val="0"/>
          <w:numId w:val="1"/>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提出先のページ</w:t>
      </w:r>
    </w:p>
    <w:p>
      <w:pPr>
        <w:pStyle w:val="0"/>
        <w:widowControl w:val="1"/>
        <w:ind w:left="142" w:firstLine="690" w:firstLineChars="300"/>
        <w:jc w:val="left"/>
        <w:rPr>
          <w:rFonts w:hint="default"/>
          <w:color w:val="000000"/>
        </w:rPr>
      </w:pPr>
      <w:r>
        <w:rPr>
          <w:rFonts w:hint="eastAsia" w:asciiTheme="minorEastAsia" w:hAnsiTheme="minorEastAsia"/>
          <w:sz w:val="22"/>
        </w:rPr>
        <w:t>URL</w:t>
      </w:r>
      <w:r>
        <w:rPr>
          <w:rFonts w:hint="eastAsia" w:asciiTheme="minorEastAsia" w:hAnsiTheme="minorEastAsia"/>
          <w:sz w:val="22"/>
        </w:rPr>
        <w:t>：</w:t>
      </w:r>
      <w:r>
        <w:rPr>
          <w:rFonts w:hint="eastAsia"/>
        </w:rPr>
        <w:fldChar w:fldCharType="begin"/>
      </w:r>
      <w:r>
        <w:rPr>
          <w:rFonts w:hint="eastAsia"/>
        </w:rPr>
        <w:instrText xml:space="preserve"> HYPERLINK "https://apply.e-tumo.jp/pref-hiroshima-u/offer/offerList_detail?tempSeq=18363"</w:instrText>
      </w:r>
      <w:r>
        <w:rPr>
          <w:rFonts w:hint="eastAsia"/>
        </w:rPr>
        <w:fldChar w:fldCharType="separate"/>
      </w:r>
      <w:r>
        <w:rPr>
          <w:rFonts w:hint="eastAsia" w:asciiTheme="minorEastAsia" w:hAnsiTheme="minorEastAsia"/>
          <w:sz w:val="18"/>
        </w:rPr>
        <w:t>https://apply.e-tumo.jp/pref-hiroshima-u/offer/offerList_detail?tempSeq=18363</w:t>
      </w:r>
      <w:r>
        <w:rPr>
          <w:rFonts w:hint="eastAsia"/>
        </w:rPr>
        <w:fldChar w:fldCharType="end"/>
      </w:r>
      <w:bookmarkStart w:id="0" w:name="_GoBack"/>
      <w:bookmarkEnd w:id="0"/>
    </w:p>
    <w:p>
      <w:pPr>
        <w:pStyle w:val="17"/>
        <w:widowControl w:val="1"/>
        <w:ind w:left="862"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提出手順</w:t>
      </w:r>
    </w:p>
    <w:p>
      <w:pPr>
        <w:pStyle w:val="0"/>
        <w:widowControl w:val="1"/>
        <w:ind w:left="142"/>
        <w:jc w:val="left"/>
        <w:rPr>
          <w:rFonts w:hint="default" w:asciiTheme="minorEastAsia" w:hAnsiTheme="minorEastAsia"/>
          <w:color w:val="000000" w:themeColor="text1"/>
          <w:sz w:val="22"/>
        </w:rPr>
      </w:pPr>
      <w:r>
        <w:rPr>
          <w:rFonts w:hint="eastAsia" w:asciiTheme="minorEastAsia" w:hAnsiTheme="minorEastAsia"/>
          <w:color w:val="000000" w:themeColor="text1"/>
          <w:sz w:val="22"/>
        </w:rPr>
        <w:t>　　ア　既に利用者登録が済んでいる場合</w:t>
      </w:r>
    </w:p>
    <w:p>
      <w:pPr>
        <w:pStyle w:val="0"/>
        <w:widowControl w:val="1"/>
        <w:ind w:left="142" w:firstLine="920" w:firstLineChars="40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専用</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にアクセス後、</w:t>
      </w:r>
      <w:r>
        <w:rPr>
          <w:rFonts w:hint="eastAsia" w:ascii="Noto Sans Japanese" w:hAnsi="Noto Sans Japanese"/>
        </w:rPr>
        <w:t>「</w:t>
      </w:r>
      <w:r>
        <w:rPr>
          <w:rFonts w:hint="default" w:ascii="Noto Sans Japanese" w:hAnsi="Noto Sans Japanese"/>
        </w:rPr>
        <w:t>既に利用者登録がお済みの方</w:t>
      </w:r>
      <w:r>
        <w:rPr>
          <w:rFonts w:hint="eastAsia" w:asciiTheme="minorEastAsia" w:hAnsiTheme="minorEastAsia"/>
          <w:color w:val="000000" w:themeColor="text1"/>
          <w:sz w:val="22"/>
        </w:rPr>
        <w:t>」の入口を選択し、イ⑩か</w:t>
      </w:r>
    </w:p>
    <w:p>
      <w:pPr>
        <w:pStyle w:val="0"/>
        <w:widowControl w:val="1"/>
        <w:ind w:firstLine="805" w:firstLineChars="35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ら処理してください。</w:t>
      </w:r>
    </w:p>
    <w:p>
      <w:pPr>
        <w:pStyle w:val="0"/>
        <w:widowControl w:val="1"/>
        <w:jc w:val="left"/>
        <w:rPr>
          <w:rFonts w:hint="default" w:asciiTheme="minorEastAsia" w:hAnsiTheme="minorEastAsia"/>
          <w:color w:val="000000" w:themeColor="text1"/>
          <w:sz w:val="22"/>
        </w:rPr>
      </w:pPr>
      <w:r>
        <w:rPr>
          <w:rFonts w:hint="eastAsia" w:asciiTheme="minorEastAsia" w:hAnsiTheme="minorEastAsia"/>
          <w:color w:val="000000" w:themeColor="text1"/>
          <w:sz w:val="22"/>
        </w:rPr>
        <w:t>　　</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イ　利用者登録が未済の場合</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専用</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にアクセスし、「利用者登録される方はこちら」をクリックします。</w:t>
      </w:r>
    </w:p>
    <w:p>
      <w:pPr>
        <w:pStyle w:val="17"/>
        <w:numPr>
          <w:ilvl w:val="0"/>
          <w:numId w:val="2"/>
        </w:numPr>
        <w:ind w:leftChars="0"/>
        <w:rPr>
          <w:rFonts w:hint="default" w:asciiTheme="minorEastAsia" w:hAnsiTheme="minorEastAsia"/>
          <w:color w:val="000000" w:themeColor="text1"/>
          <w:sz w:val="22"/>
        </w:rPr>
      </w:pPr>
      <w:r>
        <w:rPr>
          <w:rFonts w:hint="default" w:ascii="ＭＳ Ｐゴシック" w:hAnsi="ＭＳ Ｐゴシック" w:eastAsia="ＭＳ Ｐゴシック"/>
          <w:kern w:val="0"/>
          <w:sz w:val="24"/>
        </w:rPr>
        <w:drawing>
          <wp:anchor distT="0" distB="0" distL="114300" distR="114300" simplePos="0" relativeHeight="2" behindDoc="0" locked="0" layoutInCell="1" hidden="0" allowOverlap="1">
            <wp:simplePos x="0" y="0"/>
            <wp:positionH relativeFrom="margin">
              <wp:align>right</wp:align>
            </wp:positionH>
            <wp:positionV relativeFrom="paragraph">
              <wp:posOffset>219075</wp:posOffset>
            </wp:positionV>
            <wp:extent cx="5934075" cy="5047615"/>
            <wp:effectExtent l="0" t="0" r="0" b="0"/>
            <wp:wrapNone/>
            <wp:docPr id="1026" name="Picture 36" descr="https://s-kantan.jp/help/PREFHS/profile3-2-1.files/image004.png"/>
            <a:graphic xmlns:a="http://schemas.openxmlformats.org/drawingml/2006/main">
              <a:graphicData uri="http://schemas.openxmlformats.org/drawingml/2006/picture">
                <pic:pic xmlns:pic="http://schemas.openxmlformats.org/drawingml/2006/picture">
                  <pic:nvPicPr>
                    <pic:cNvPr id="1026" name="Picture 36" descr="https://s-kantan.jp/help/PREFHS/profile3-2-1.files/image004.png"/>
                    <pic:cNvPicPr>
                      <a:picLocks noChangeAspect="1" noChangeArrowheads="1"/>
                    </pic:cNvPicPr>
                  </pic:nvPicPr>
                  <pic:blipFill>
                    <a:blip r:embed="rId7"/>
                    <a:stretch>
                      <a:fillRect/>
                    </a:stretch>
                  </pic:blipFill>
                  <pic:spPr>
                    <a:xfrm>
                      <a:off x="0" y="0"/>
                      <a:ext cx="5934075" cy="5047615"/>
                    </a:xfrm>
                    <a:prstGeom prst="rect">
                      <a:avLst/>
                    </a:prstGeom>
                    <a:noFill/>
                    <a:ln>
                      <a:noFill/>
                    </a:ln>
                  </pic:spPr>
                </pic:pic>
              </a:graphicData>
            </a:graphic>
          </wp:anchor>
        </w:drawing>
      </w:r>
      <w:r>
        <w:rPr>
          <w:rFonts w:hint="eastAsia" w:asciiTheme="minorEastAsia" w:hAnsiTheme="minorEastAsia"/>
          <w:color w:val="000000" w:themeColor="text1"/>
          <w:sz w:val="22"/>
        </w:rPr>
        <w:t>表示される利用規約を確認し、「同意する」をクリックします。</w:t>
      </w:r>
    </w:p>
    <w:p>
      <w:pPr>
        <w:pStyle w:val="0"/>
        <w:ind w:left="1353"/>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17"/>
        <w:numPr>
          <w:ilvl w:val="0"/>
          <w:numId w:val="2"/>
        </w:numPr>
        <w:ind w:left="1353" w:leftChars="0"/>
        <w:rPr>
          <w:rFonts w:hint="default" w:asciiTheme="minorEastAsia" w:hAnsiTheme="minorEastAsia"/>
          <w:color w:val="000000" w:themeColor="text1"/>
          <w:sz w:val="22"/>
        </w:rPr>
      </w:pPr>
      <w:r>
        <w:rPr>
          <w:rFonts w:hint="eastAsia" w:asciiTheme="minorEastAsia" w:hAnsiTheme="minorEastAsia"/>
          <w:color w:val="000000" w:themeColor="text1"/>
          <w:sz w:val="22"/>
        </w:rPr>
        <w:t>［</w:t>
      </w:r>
      <w:r>
        <w:rPr>
          <w:rFonts w:hint="default" w:asciiTheme="minorEastAsia" w:hAnsiTheme="minorEastAsia"/>
          <w:color w:val="000000" w:themeColor="text1"/>
          <w:sz w:val="22"/>
        </w:rPr>
        <w:drawing>
          <wp:anchor distT="0" distB="0" distL="114300" distR="114300" simplePos="0" relativeHeight="3" behindDoc="0" locked="0" layoutInCell="1" hidden="0" allowOverlap="1">
            <wp:simplePos x="0" y="0"/>
            <wp:positionH relativeFrom="page">
              <wp:posOffset>1008380</wp:posOffset>
            </wp:positionH>
            <wp:positionV relativeFrom="margin">
              <wp:posOffset>1974215</wp:posOffset>
            </wp:positionV>
            <wp:extent cx="5939790" cy="3876675"/>
            <wp:effectExtent l="0" t="0" r="0" b="0"/>
            <wp:wrapSquare wrapText="bothSides"/>
            <wp:docPr id="1027" name="Picture 3"/>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tretch>
                      <a:fillRect/>
                    </a:stretch>
                  </pic:blipFill>
                  <pic:spPr>
                    <a:xfrm>
                      <a:off x="0" y="0"/>
                      <a:ext cx="5939790" cy="3876675"/>
                    </a:xfrm>
                    <a:prstGeom prst="rect">
                      <a:avLst/>
                    </a:prstGeom>
                    <a:noFill/>
                    <a:ln>
                      <a:noFill/>
                    </a:ln>
                  </pic:spPr>
                </pic:pic>
              </a:graphicData>
            </a:graphic>
          </wp:anchor>
        </w:drawing>
      </w:r>
      <w:r>
        <w:rPr>
          <w:rFonts w:hint="eastAsia" w:asciiTheme="minorEastAsia" w:hAnsiTheme="minorEastAsia"/>
          <w:color w:val="000000" w:themeColor="text1"/>
          <w:sz w:val="22"/>
        </w:rPr>
        <w:t>利用者区分</w:t>
      </w:r>
      <w:r>
        <w:rPr>
          <w:rFonts w:hint="eastAsia" w:asciiTheme="minorEastAsia" w:hAnsiTheme="minorEastAsia"/>
          <w:color w:val="000000" w:themeColor="text1"/>
          <w:sz w:val="22"/>
        </w:rPr>
        <w:t>]</w:t>
      </w:r>
      <w:r>
        <w:rPr>
          <w:rFonts w:hint="eastAsia" w:asciiTheme="minorEastAsia" w:hAnsiTheme="minorEastAsia"/>
          <w:color w:val="000000" w:themeColor="text1"/>
          <w:sz w:val="22"/>
        </w:rPr>
        <w:t>、</w:t>
      </w:r>
      <w:r>
        <w:rPr>
          <w:rFonts w:hint="eastAsia" w:asciiTheme="minorEastAsia" w:hAnsiTheme="minorEastAsia"/>
          <w:color w:val="000000" w:themeColor="text1"/>
          <w:sz w:val="22"/>
        </w:rPr>
        <w:t>[</w:t>
      </w:r>
      <w:r>
        <w:rPr>
          <w:rFonts w:hint="eastAsia" w:asciiTheme="minorEastAsia" w:hAnsiTheme="minorEastAsia"/>
          <w:color w:val="000000" w:themeColor="text1"/>
          <w:sz w:val="22"/>
        </w:rPr>
        <w:t>メールアドレス</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を入力し、「登録する」をクリックしてください。《メール送信完了（利用者登録）画面》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tbl>
      <w:tblPr>
        <w:tblStyle w:val="11"/>
        <w:tblpPr w:leftFromText="142" w:rightFromText="142" w:topFromText="0" w:bottomFromText="0" w:vertAnchor="text" w:horzAnchor="margin" w:tblpXSpec="center" w:tblpY="65"/>
        <w:tblW w:w="893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firstRow="1" w:lastRow="0" w:firstColumn="1" w:lastColumn="0" w:noHBand="0" w:noVBand="1" w:val="04A0"/>
      </w:tblPr>
      <w:tblGrid>
        <w:gridCol w:w="2684"/>
        <w:gridCol w:w="6253"/>
      </w:tblGrid>
      <w:tr>
        <w:trPr>
          <w:trHeight w:val="372" w:hRule="atLeast"/>
        </w:trPr>
        <w:tc>
          <w:tcPr>
            <w:tcW w:w="268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default" w:ascii="ＭＳ Ｐゴシック" w:hAnsi="ＭＳ Ｐゴシック" w:eastAsia="ＭＳ Ｐゴシック"/>
                <w:kern w:val="0"/>
              </w:rPr>
              <w:t>利用者区分</w:t>
            </w:r>
          </w:p>
        </w:tc>
        <w:tc>
          <w:tcPr>
            <w:tcW w:w="6253"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ＭＳ Ｐゴシック" w:hAnsi="ＭＳ Ｐゴシック" w:eastAsia="ＭＳ Ｐゴシック"/>
                <w:kern w:val="0"/>
              </w:rPr>
            </w:pP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法人</w:t>
            </w: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、［代理人］から利用者区分を選択します。</w:t>
            </w:r>
          </w:p>
          <w:p>
            <w:pPr>
              <w:pStyle w:val="0"/>
              <w:widowControl w:val="1"/>
              <w:topLinePunct w:val="1"/>
              <w:autoSpaceDE w:val="0"/>
              <w:autoSpaceDN w:val="0"/>
              <w:snapToGrid w:val="0"/>
              <w:spacing w:line="320" w:lineRule="atLeast"/>
              <w:rPr>
                <w:rFonts w:hint="default" w:ascii="Century" w:hAnsi="Century" w:eastAsia="ＭＳ Ｐゴシック"/>
                <w:b w:val="1"/>
                <w:kern w:val="0"/>
              </w:rPr>
            </w:pPr>
            <w:r>
              <w:rPr>
                <w:rFonts w:hint="eastAsia" w:ascii="ＭＳ Ｐゴシック" w:hAnsi="ＭＳ Ｐゴシック" w:eastAsia="ＭＳ Ｐゴシック"/>
                <w:b w:val="1"/>
                <w:color w:val="FF0000"/>
                <w:kern w:val="0"/>
              </w:rPr>
              <w:t>（個人を選択すると手続きできなくなります。）</w:t>
            </w:r>
          </w:p>
        </w:tc>
      </w:tr>
      <w:tr>
        <w:trPr>
          <w:trHeight w:val="1008" w:hRule="atLeast"/>
        </w:trPr>
        <w:tc>
          <w:tcPr>
            <w:tcW w:w="268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メールアドレス</w:t>
            </w:r>
            <w:r>
              <w:rPr>
                <w:rFonts w:hint="default" w:ascii="ＭＳ Ｐゴシック" w:hAnsi="ＭＳ Ｐゴシック" w:eastAsia="ＭＳ Ｐゴシック"/>
                <w:kern w:val="0"/>
              </w:rPr>
              <w:t xml:space="preserve"> </w:t>
            </w:r>
            <w:r>
              <w:rPr>
                <w:rFonts w:hint="default" w:ascii="Century" w:hAnsi="Century" w:eastAsia="ＭＳ Ｐゴシック"/>
                <w:kern w:val="0"/>
              </w:rPr>
              <w:t>(</w:t>
            </w:r>
            <w:r>
              <w:rPr>
                <w:rFonts w:hint="eastAsia" w:ascii="ＭＳ Ｐゴシック" w:hAnsi="ＭＳ Ｐゴシック" w:eastAsia="ＭＳ Ｐゴシック"/>
                <w:kern w:val="0"/>
              </w:rPr>
              <w:t>利用者</w:t>
            </w:r>
            <w:r>
              <w:rPr>
                <w:rFonts w:hint="default" w:ascii="ＭＳ Ｐゴシック" w:hAnsi="ＭＳ Ｐゴシック" w:eastAsia="ＭＳ Ｐゴシック"/>
                <w:kern w:val="0"/>
              </w:rPr>
              <w:t xml:space="preserve"> </w:t>
            </w:r>
            <w:r>
              <w:rPr>
                <w:rFonts w:hint="default" w:ascii="Century" w:hAnsi="Century" w:eastAsia="ＭＳ Ｐゴシック"/>
                <w:kern w:val="0"/>
              </w:rPr>
              <w:t xml:space="preserve">ID) </w:t>
            </w:r>
          </w:p>
        </w:tc>
        <w:tc>
          <w:tcPr>
            <w:tcW w:w="6253"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受信確認可能なメールアドレスを入力してください。なお、このメールアドレスを利用者</w:t>
            </w:r>
            <w:r>
              <w:rPr>
                <w:rFonts w:hint="default" w:ascii="Century" w:hAnsi="Century" w:eastAsia="ＭＳ Ｐゴシック"/>
                <w:kern w:val="0"/>
              </w:rPr>
              <w:t>ID</w:t>
            </w:r>
            <w:r>
              <w:rPr>
                <w:rFonts w:hint="eastAsia" w:ascii="ＭＳ Ｐゴシック" w:hAnsi="ＭＳ Ｐゴシック" w:eastAsia="ＭＳ Ｐゴシック"/>
                <w:kern w:val="0"/>
              </w:rPr>
              <w:t>として利用していただくことになります。</w:t>
            </w:r>
            <w:r>
              <w:rPr>
                <w:rFonts w:hint="eastAsia" w:ascii="ＭＳ Ｐゴシック" w:hAnsi="ＭＳ Ｐゴシック" w:eastAsia="ＭＳ Ｐゴシック"/>
                <w:kern w:val="0"/>
              </w:rPr>
              <w:br w:type="textWrapping" w:clear="none"/>
            </w:r>
            <w:r>
              <w:rPr>
                <w:rFonts w:hint="eastAsia" w:ascii="ＭＳ Ｐゴシック" w:hAnsi="ＭＳ Ｐゴシック" w:eastAsia="ＭＳ Ｐゴシック"/>
                <w:color w:val="FF0000"/>
                <w:kern w:val="0"/>
              </w:rPr>
              <w:t>※登録済のメールアドレスは入力できません。</w:t>
            </w:r>
          </w:p>
        </w:tc>
      </w:tr>
      <w:tr>
        <w:trPr>
          <w:trHeight w:val="372" w:hRule="atLeast"/>
        </w:trPr>
        <w:tc>
          <w:tcPr>
            <w:tcW w:w="2684"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メールアドレス</w:t>
            </w:r>
            <w:r>
              <w:rPr>
                <w:rFonts w:hint="default" w:ascii="Century" w:hAnsi="Century" w:eastAsia="ＭＳ Ｐゴシック"/>
                <w:kern w:val="0"/>
              </w:rPr>
              <w:t xml:space="preserve">( </w:t>
            </w:r>
            <w:r>
              <w:rPr>
                <w:rFonts w:hint="eastAsia" w:ascii="ＭＳ Ｐゴシック" w:hAnsi="ＭＳ Ｐゴシック" w:eastAsia="ＭＳ Ｐゴシック"/>
                <w:kern w:val="0"/>
              </w:rPr>
              <w:t>確認用</w:t>
            </w:r>
            <w:r>
              <w:rPr>
                <w:rFonts w:hint="default" w:ascii="Century" w:hAnsi="Century" w:eastAsia="ＭＳ Ｐゴシック"/>
                <w:kern w:val="0"/>
              </w:rPr>
              <w:t xml:space="preserve">) </w:t>
            </w:r>
          </w:p>
        </w:tc>
        <w:tc>
          <w:tcPr>
            <w:tcW w:w="6253"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確認用に、上記のメールアドレスを再度入力してください。</w:t>
            </w:r>
          </w:p>
        </w:tc>
      </w:tr>
    </w:tbl>
    <w:p>
      <w:pPr>
        <w:pStyle w:val="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4" behindDoc="0" locked="0" layoutInCell="1" hidden="0" allowOverlap="1">
            <wp:simplePos x="0" y="0"/>
            <wp:positionH relativeFrom="margin">
              <wp:posOffset>129540</wp:posOffset>
            </wp:positionH>
            <wp:positionV relativeFrom="margin">
              <wp:posOffset>6772275</wp:posOffset>
            </wp:positionV>
            <wp:extent cx="5934075" cy="1981200"/>
            <wp:effectExtent l="0" t="0" r="0" b="0"/>
            <wp:wrapSquare wrapText="bothSides"/>
            <wp:docPr id="1028" name="Picture 4"/>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stretch>
                      <a:fillRect/>
                    </a:stretch>
                  </pic:blipFill>
                  <pic:spPr>
                    <a:xfrm>
                      <a:off x="0" y="0"/>
                      <a:ext cx="5934075" cy="1981200"/>
                    </a:xfrm>
                    <a:prstGeom prst="rect">
                      <a:avLst/>
                    </a:prstGeom>
                    <a:noFill/>
                    <a:ln>
                      <a:noFill/>
                    </a:ln>
                  </pic:spPr>
                </pic:pic>
              </a:graphicData>
            </a:graphic>
          </wp:anchor>
        </w:drawing>
      </w:r>
      <w:r>
        <w:rPr>
          <w:rFonts w:hint="eastAsia" w:asciiTheme="minorEastAsia" w:hAnsiTheme="minorEastAsia"/>
          <w:color w:val="000000" w:themeColor="text1"/>
          <w:sz w:val="22"/>
        </w:rPr>
        <w:t>「手順③」で入力したメールアドレスへ、</w:t>
      </w:r>
      <w:r>
        <w:rPr>
          <w:rFonts w:hint="eastAsia" w:asciiTheme="minorEastAsia" w:hAnsiTheme="minorEastAsia"/>
          <w:color w:val="000000" w:themeColor="text1"/>
          <w:sz w:val="22"/>
        </w:rPr>
        <w:t xml:space="preserve"> URL </w:t>
      </w:r>
      <w:r>
        <w:rPr>
          <w:rFonts w:hint="eastAsia" w:asciiTheme="minorEastAsia" w:hAnsiTheme="minorEastAsia"/>
          <w:color w:val="000000" w:themeColor="text1"/>
          <w:sz w:val="22"/>
        </w:rPr>
        <w:t>を記載したメールが送られます。</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その</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から利用者登録用の画面にアクセスし、引き続き登録手続きを行ってください。</w:t>
      </w:r>
    </w:p>
    <w:p>
      <w:pPr>
        <w:pStyle w:val="17"/>
        <w:ind w:left="1070" w:leftChars="0"/>
        <w:rPr>
          <w:rFonts w:hint="default" w:asciiTheme="minorEastAsia" w:hAnsiTheme="minorEastAsia"/>
          <w:color w:val="000000" w:themeColor="text1"/>
          <w:sz w:val="22"/>
        </w:rPr>
      </w:pPr>
    </w:p>
    <w:p>
      <w:pPr>
        <w:pStyle w:val="17"/>
        <w:ind w:left="1070" w:leftChars="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eastAsia" w:asciiTheme="minorEastAsia" w:hAnsiTheme="minorEastAsia"/>
          <w:color w:val="000000" w:themeColor="text1"/>
          <w:sz w:val="22"/>
        </w:rPr>
        <w:t>受信メールの</w:t>
      </w:r>
      <w:r>
        <w:rPr>
          <w:rFonts w:hint="eastAsia" w:asciiTheme="minorEastAsia" w:hAnsiTheme="minorEastAsia"/>
          <w:color w:val="000000" w:themeColor="text1"/>
          <w:sz w:val="22"/>
        </w:rPr>
        <w:t xml:space="preserve">URL </w:t>
      </w:r>
      <w:r>
        <w:rPr>
          <w:rFonts w:hint="eastAsia" w:asciiTheme="minorEastAsia" w:hAnsiTheme="minorEastAsia"/>
          <w:color w:val="000000" w:themeColor="text1"/>
          <w:sz w:val="22"/>
        </w:rPr>
        <w:t>をクリックしてください。</w:t>
      </w:r>
    </w:p>
    <w:p>
      <w:pPr>
        <w:pStyle w:val="17"/>
        <w:ind w:left="1070" w:leftChars="0"/>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5" behindDoc="0" locked="0" layoutInCell="1" hidden="0" allowOverlap="1">
            <wp:simplePos x="0" y="0"/>
            <wp:positionH relativeFrom="margin">
              <wp:posOffset>215265</wp:posOffset>
            </wp:positionH>
            <wp:positionV relativeFrom="margin">
              <wp:posOffset>476250</wp:posOffset>
            </wp:positionV>
            <wp:extent cx="5924550" cy="2325370"/>
            <wp:effectExtent l="0" t="0" r="0" b="0"/>
            <wp:wrapSquare wrapText="bothSides"/>
            <wp:docPr id="1029" name="Picture 5"/>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stretch>
                      <a:fillRect/>
                    </a:stretch>
                  </pic:blipFill>
                  <pic:spPr>
                    <a:xfrm>
                      <a:off x="0" y="0"/>
                      <a:ext cx="5924550" cy="2325370"/>
                    </a:xfrm>
                    <a:prstGeom prst="rect">
                      <a:avLst/>
                    </a:prstGeom>
                    <a:noFill/>
                    <a:ln>
                      <a:noFill/>
                    </a:ln>
                  </pic:spPr>
                </pic:pic>
              </a:graphicData>
            </a:graphic>
          </wp:anchor>
        </w:drawing>
      </w:r>
      <w:r>
        <w:rPr>
          <w:rFonts w:hint="eastAsia" w:asciiTheme="minorEastAsia" w:hAnsiTheme="minorEastAsia"/>
          <w:color w:val="000000" w:themeColor="text1"/>
          <w:sz w:val="22"/>
        </w:rPr>
        <w:t>《利用者登録画面》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eastAsia" w:asciiTheme="minorEastAsia" w:hAnsiTheme="minorEastAsia"/>
          <w:color w:val="000000" w:themeColor="text1"/>
          <w:sz w:val="22"/>
        </w:rPr>
        <w:t>必要事項に入力し、確認へ進む</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をクリックします。</w:t>
      </w:r>
    </w:p>
    <w:p>
      <w:pPr>
        <w:pStyle w:val="17"/>
        <w:ind w:left="1070" w:leftChars="0"/>
        <w:rPr>
          <w:rFonts w:hint="default" w:asciiTheme="minorEastAsia" w:hAnsiTheme="minorEastAsia"/>
          <w:color w:val="000000" w:themeColor="text1"/>
          <w:sz w:val="22"/>
        </w:rPr>
      </w:pPr>
      <w:r>
        <w:rPr>
          <w:rFonts w:hint="eastAsia" w:asciiTheme="minorEastAsia" w:hAnsiTheme="minorEastAsia"/>
          <w:color w:val="000000" w:themeColor="text1"/>
          <w:sz w:val="22"/>
        </w:rPr>
        <w:t>《利用者登録確認画面》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17"/>
        <w:ind w:left="880"/>
        <w:rPr>
          <w:rFonts w:hint="default" w:asciiTheme="minorEastAsia" w:hAnsiTheme="minorEastAsia"/>
          <w:color w:val="000000" w:themeColor="text1"/>
          <w:sz w:val="22"/>
        </w:rPr>
      </w:pPr>
      <w:r>
        <w:rPr>
          <w:rFonts w:hint="eastAsia" w:asciiTheme="minorEastAsia" w:hAnsiTheme="minorEastAsia"/>
          <w:color w:val="000000" w:themeColor="text1"/>
          <w:sz w:val="22"/>
        </w:rPr>
        <w:t>※利用者登録した情報が今後ログインする際の</w:t>
      </w:r>
      <w:r>
        <w:rPr>
          <w:rFonts w:hint="eastAsia" w:asciiTheme="minorEastAsia" w:hAnsiTheme="minorEastAsia"/>
          <w:color w:val="000000" w:themeColor="text1"/>
          <w:sz w:val="22"/>
        </w:rPr>
        <w:t>[</w:t>
      </w:r>
      <w:r>
        <w:rPr>
          <w:rFonts w:hint="eastAsia" w:asciiTheme="minorEastAsia" w:hAnsiTheme="minorEastAsia"/>
          <w:color w:val="000000" w:themeColor="text1"/>
          <w:sz w:val="22"/>
        </w:rPr>
        <w:t>利用者</w:t>
      </w:r>
      <w:r>
        <w:rPr>
          <w:rFonts w:hint="eastAsia" w:asciiTheme="minorEastAsia" w:hAnsiTheme="minorEastAsia"/>
          <w:color w:val="000000" w:themeColor="text1"/>
          <w:sz w:val="22"/>
        </w:rPr>
        <w:t xml:space="preserve">ID </w:t>
      </w:r>
      <w:r>
        <w:rPr>
          <w:rFonts w:hint="eastAsia" w:asciiTheme="minorEastAsia" w:hAnsiTheme="minorEastAsia"/>
          <w:color w:val="000000" w:themeColor="text1"/>
          <w:sz w:val="22"/>
        </w:rPr>
        <w:t>（メールアドレス）／法人</w:t>
      </w:r>
      <w:r>
        <w:rPr>
          <w:rFonts w:hint="eastAsia" w:asciiTheme="minorEastAsia" w:hAnsiTheme="minorEastAsia"/>
          <w:color w:val="000000" w:themeColor="text1"/>
          <w:sz w:val="22"/>
        </w:rPr>
        <w:t>ID</w:t>
      </w:r>
      <w:r>
        <w:rPr>
          <w:rFonts w:hint="eastAsia" w:asciiTheme="minorEastAsia" w:hAnsiTheme="minorEastAsia"/>
          <w:color w:val="000000" w:themeColor="text1"/>
          <w:sz w:val="22"/>
        </w:rPr>
        <w:t>（メールアドレス）</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と</w:t>
      </w:r>
      <w:r>
        <w:rPr>
          <w:rFonts w:hint="eastAsia" w:asciiTheme="minorEastAsia" w:hAnsiTheme="minorEastAsia"/>
          <w:color w:val="000000" w:themeColor="text1"/>
          <w:sz w:val="22"/>
        </w:rPr>
        <w:t>[</w:t>
      </w:r>
      <w:r>
        <w:rPr>
          <w:rFonts w:hint="eastAsia" w:asciiTheme="minorEastAsia" w:hAnsiTheme="minorEastAsia"/>
          <w:color w:val="000000" w:themeColor="text1"/>
          <w:sz w:val="22"/>
        </w:rPr>
        <w:t>パスワード</w:t>
      </w:r>
      <w:r>
        <w:rPr>
          <w:rFonts w:hint="eastAsia" w:asciiTheme="minorEastAsia" w:hAnsiTheme="minorEastAsia"/>
          <w:color w:val="000000" w:themeColor="text1"/>
          <w:sz w:val="22"/>
        </w:rPr>
        <w:t>]</w:t>
      </w:r>
      <w:r>
        <w:rPr>
          <w:rFonts w:hint="eastAsia" w:asciiTheme="minorEastAsia" w:hAnsiTheme="minorEastAsia"/>
          <w:color w:val="000000" w:themeColor="text1"/>
          <w:sz w:val="22"/>
        </w:rPr>
        <w:t>になります。　忘れないよう、画面を保存及び印刷するなどして、各自で保管をお願いします。</w:t>
      </w:r>
    </w:p>
    <w:p>
      <w:pPr>
        <w:pStyle w:val="0"/>
        <w:widowControl w:val="1"/>
        <w:snapToGrid w:val="0"/>
        <w:spacing w:line="300" w:lineRule="atLeast"/>
        <w:rPr>
          <w:rFonts w:hint="default" w:ascii="Century" w:hAnsi="Century" w:eastAsia="ＭＳ Ｐゴシック"/>
          <w:kern w:val="0"/>
        </w:rPr>
      </w:pPr>
      <w:r>
        <w:rPr>
          <w:rFonts w:hint="default" w:ascii="Century" w:hAnsi="Century" w:eastAsia="ＭＳ Ｐゴシック"/>
          <w:kern w:val="0"/>
        </w:rPr>
        <w:t>　</w:t>
      </w:r>
      <w:r>
        <w:rPr>
          <w:rFonts w:hint="eastAsia" w:ascii="Century" w:hAnsi="Century" w:eastAsia="ＭＳ Ｐゴシック"/>
          <w:kern w:val="0"/>
        </w:rPr>
        <w:t>　</w:t>
      </w:r>
      <w:r>
        <w:rPr>
          <w:rFonts w:hint="default" w:ascii="Century" w:hAnsi="Century" w:eastAsia="ＭＳ Ｐゴシック"/>
          <w:kern w:val="0"/>
        </w:rPr>
        <w:t>【　法人利用者の場合　】（表示されない場合があります）</w:t>
      </w:r>
    </w:p>
    <w:tbl>
      <w:tblPr>
        <w:tblStyle w:val="11"/>
        <w:tblW w:w="8937" w:type="dxa"/>
        <w:tblInd w:w="39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firstRow="1" w:lastRow="0" w:firstColumn="1" w:lastColumn="0" w:noHBand="0" w:noVBand="1" w:val="04A0"/>
      </w:tblPr>
      <w:tblGrid>
        <w:gridCol w:w="2428"/>
        <w:gridCol w:w="6509"/>
      </w:tblGrid>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パスワード</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パスワードを入力してください。（</w:t>
            </w:r>
            <w:r>
              <w:rPr>
                <w:rFonts w:hint="eastAsia" w:ascii="ＭＳ Ｐゴシック" w:hAnsi="ＭＳ Ｐゴシック" w:eastAsia="ＭＳ Ｐゴシック"/>
                <w:kern w:val="0"/>
              </w:rPr>
              <w:t>6</w:t>
            </w:r>
            <w:r>
              <w:rPr>
                <w:rFonts w:hint="eastAsia" w:ascii="ＭＳ Ｐゴシック" w:hAnsi="ＭＳ Ｐゴシック" w:eastAsia="ＭＳ Ｐゴシック"/>
                <w:kern w:val="0"/>
              </w:rPr>
              <w:t>文字以上半角英数字および記号のみ）</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セキュリティ上、入力した文字は「●」と表示されます。</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color w:val="FF0000"/>
                <w:kern w:val="0"/>
              </w:rPr>
              <w:t>※パスワードは、第三者から推測されにくい文字や数字を組み合わせたものを設定するようお勧めします。</w:t>
            </w:r>
            <w:r>
              <w:rPr>
                <w:rFonts w:hint="eastAsia" w:ascii="ＭＳ Ｐゴシック" w:hAnsi="ＭＳ Ｐゴシック" w:eastAsia="ＭＳ Ｐゴシック"/>
                <w:color w:val="FF0000"/>
                <w:kern w:val="0"/>
              </w:rPr>
              <w:t xml:space="preserve"> </w:t>
            </w:r>
            <w:r>
              <w:rPr>
                <w:rFonts w:hint="eastAsia" w:ascii="ＭＳ Ｐゴシック" w:hAnsi="ＭＳ Ｐゴシック" w:eastAsia="ＭＳ Ｐゴシック"/>
                <w:color w:val="FF0000"/>
                <w:kern w:val="0"/>
              </w:rPr>
              <w:t>また定期的な変更もお勧めします。</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パスワード（確認用）</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確認のため、もう一度上記のパスワードを入力してください。</w:t>
            </w:r>
            <w:r>
              <w:rPr>
                <w:rFonts w:hint="default" w:ascii="Century" w:hAnsi="Century" w:eastAsia="ＭＳ Ｐゴシック"/>
                <w:kern w:val="0"/>
              </w:rPr>
              <w:t xml:space="preserve"> </w:t>
            </w:r>
          </w:p>
        </w:tc>
      </w:tr>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氏（フリガナ）</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氏のフリガナを入力してください。</w:t>
            </w:r>
            <w:r>
              <w:rPr>
                <w:rFonts w:hint="default" w:ascii="Century" w:hAnsi="Century" w:eastAsia="ＭＳ Ｐゴシック"/>
                <w:kern w:val="0"/>
              </w:rPr>
              <w:t xml:space="preserve"> </w:t>
            </w:r>
          </w:p>
        </w:tc>
      </w:tr>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名（フリガナ）</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名のフリガナを入力してください。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w:t>
            </w:r>
            <w:r>
              <w:rPr>
                <w:rFonts w:hint="eastAsia" w:ascii="ＭＳ Ｐゴシック" w:hAnsi="ＭＳ Ｐゴシック" w:eastAsia="ＭＳ Ｐゴシック"/>
                <w:kern w:val="0"/>
              </w:rPr>
              <w:t xml:space="preserve"> </w:t>
            </w:r>
            <w:r>
              <w:rPr>
                <w:rFonts w:hint="eastAsia" w:ascii="ＭＳ Ｐゴシック" w:hAnsi="ＭＳ Ｐゴシック" w:eastAsia="ＭＳ Ｐゴシック"/>
                <w:kern w:val="0"/>
              </w:rPr>
              <w:t>氏</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氏を入力してください。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法人名（フリガナ）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法人名のフリガナを入力してください。</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法人名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法人名を入力してください。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氏（フリガナ）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氏のフリガナを入力してください。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名（フリガナ）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名のフリガナを入力してください。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氏</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氏を入力してください。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郵便番号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郵便番号を入力してください。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7</w:t>
            </w:r>
            <w:r>
              <w:rPr>
                <w:rFonts w:hint="eastAsia" w:ascii="ＭＳ Ｐゴシック" w:hAnsi="ＭＳ Ｐゴシック" w:eastAsia="ＭＳ Ｐゴシック"/>
                <w:kern w:val="0"/>
              </w:rPr>
              <w:t>桁</w:t>
            </w:r>
            <w:r>
              <w:rPr>
                <w:rFonts w:hint="default" w:ascii="Century" w:hAnsi="Century" w:eastAsia="ＭＳ Ｐゴシック"/>
                <w:kern w:val="0"/>
              </w:rPr>
              <w:t xml:space="preserve"> </w:t>
            </w:r>
            <w:r>
              <w:rPr>
                <w:rFonts w:hint="eastAsia" w:ascii="ＭＳ Ｐゴシック" w:hAnsi="ＭＳ Ｐゴシック" w:eastAsia="ＭＳ Ｐゴシック"/>
                <w:kern w:val="0"/>
              </w:rPr>
              <w:t>※ハイフン（－）は入力しないでください。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（例：</w:t>
            </w:r>
            <w:r>
              <w:rPr>
                <w:rFonts w:hint="default" w:ascii="Century" w:hAnsi="Century" w:eastAsia="ＭＳ Ｐゴシック"/>
                <w:kern w:val="0"/>
              </w:rPr>
              <w:t xml:space="preserve">123-4567 </w:t>
            </w:r>
            <w:r>
              <w:rPr>
                <w:rFonts w:hint="eastAsia" w:ascii="ＭＳ Ｐゴシック" w:hAnsi="ＭＳ Ｐゴシック" w:eastAsia="ＭＳ Ｐゴシック"/>
                <w:kern w:val="0"/>
              </w:rPr>
              <w:t>→</w:t>
            </w:r>
            <w:r>
              <w:rPr>
                <w:rFonts w:hint="default" w:ascii="Century" w:hAnsi="Century" w:eastAsia="ＭＳ Ｐゴシック"/>
                <w:kern w:val="0"/>
              </w:rPr>
              <w:t xml:space="preserve"> 1234567</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住所</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住所を入力してください。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電話番号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電話番号を入力してください。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20</w:t>
            </w:r>
            <w:r>
              <w:rPr>
                <w:rFonts w:hint="eastAsia" w:ascii="ＭＳ Ｐゴシック" w:hAnsi="ＭＳ Ｐゴシック" w:eastAsia="ＭＳ Ｐゴシック"/>
                <w:kern w:val="0"/>
              </w:rPr>
              <w:t>文字以内　※ハイフン（－）は入力しないでください。</w:t>
            </w:r>
            <w:r>
              <w:rPr>
                <w:rFonts w:hint="default" w:ascii="Century" w:hAnsi="Century" w:eastAsia="ＭＳ Ｐゴシック"/>
                <w:kern w:val="0"/>
              </w:rPr>
              <w:t xml:space="preserve"> </w:t>
            </w:r>
            <w:r>
              <w:rPr>
                <w:rFonts w:hint="eastAsia" w:ascii="ＭＳ Ｐゴシック" w:hAnsi="ＭＳ Ｐゴシック" w:eastAsia="ＭＳ Ｐゴシック"/>
                <w:kern w:val="0"/>
              </w:rPr>
              <w:t>（例：</w:t>
            </w:r>
            <w:r>
              <w:rPr>
                <w:rFonts w:hint="default" w:ascii="Century" w:hAnsi="Century" w:eastAsia="ＭＳ Ｐゴシック"/>
                <w:kern w:val="0"/>
              </w:rPr>
              <w:t xml:space="preserve">090 </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r>
              <w:rPr>
                <w:rFonts w:hint="eastAsia" w:ascii="ＭＳ Ｐゴシック" w:hAnsi="ＭＳ Ｐゴシック" w:eastAsia="ＭＳ Ｐゴシック"/>
                <w:kern w:val="0"/>
              </w:rPr>
              <w:t>→</w:t>
            </w:r>
            <w:r>
              <w:rPr>
                <w:rFonts w:hint="default" w:ascii="Century" w:hAnsi="Century" w:eastAsia="ＭＳ Ｐゴシック"/>
                <w:kern w:val="0"/>
              </w:rPr>
              <w:t xml:space="preserve"> 090</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FAX</w:t>
            </w:r>
            <w:r>
              <w:rPr>
                <w:rFonts w:hint="eastAsia" w:ascii="ＭＳ Ｐゴシック" w:hAnsi="ＭＳ Ｐゴシック" w:eastAsia="ＭＳ Ｐゴシック"/>
                <w:kern w:val="0"/>
              </w:rPr>
              <w:t>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FAX</w:t>
            </w:r>
            <w:r>
              <w:rPr>
                <w:rFonts w:hint="eastAsia" w:ascii="ＭＳ Ｐゴシック" w:hAnsi="ＭＳ Ｐゴシック" w:eastAsia="ＭＳ Ｐゴシック"/>
                <w:kern w:val="0"/>
              </w:rPr>
              <w:t>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20</w:t>
            </w:r>
            <w:r>
              <w:rPr>
                <w:rFonts w:hint="eastAsia" w:ascii="ＭＳ Ｐゴシック" w:hAnsi="ＭＳ Ｐゴシック" w:eastAsia="ＭＳ Ｐゴシック"/>
                <w:kern w:val="0"/>
              </w:rPr>
              <w:t>文字以内　※ハイフン（－）は入力しないでください。</w:t>
            </w:r>
            <w:r>
              <w:rPr>
                <w:rFonts w:hint="default" w:ascii="Century" w:hAnsi="Century" w:eastAsia="ＭＳ Ｐゴシック"/>
                <w:kern w:val="0"/>
              </w:rPr>
              <w:t xml:space="preserve"> </w:t>
            </w:r>
            <w:r>
              <w:rPr>
                <w:rFonts w:hint="eastAsia" w:ascii="ＭＳ Ｐゴシック" w:hAnsi="ＭＳ Ｐゴシック" w:eastAsia="ＭＳ Ｐゴシック"/>
                <w:kern w:val="0"/>
              </w:rPr>
              <w:t>（例：</w:t>
            </w:r>
            <w:r>
              <w:rPr>
                <w:rFonts w:hint="default" w:ascii="Century" w:hAnsi="Century" w:eastAsia="ＭＳ Ｐゴシック"/>
                <w:kern w:val="0"/>
              </w:rPr>
              <w:t xml:space="preserve"> 0</w:t>
            </w:r>
            <w:r>
              <w:rPr>
                <w:rFonts w:hint="eastAsia" w:ascii="Century" w:hAnsi="Century" w:eastAsia="ＭＳ Ｐゴシック"/>
                <w:kern w:val="0"/>
              </w:rPr>
              <w:t>82</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r>
              <w:rPr>
                <w:rFonts w:hint="eastAsia" w:ascii="ＭＳ Ｐゴシック" w:hAnsi="ＭＳ Ｐゴシック" w:eastAsia="ＭＳ Ｐゴシック"/>
                <w:kern w:val="0"/>
              </w:rPr>
              <w:t>→</w:t>
            </w:r>
            <w:r>
              <w:rPr>
                <w:rFonts w:hint="default" w:ascii="Century" w:hAnsi="Century" w:eastAsia="ＭＳ Ｐゴシック"/>
                <w:kern w:val="0"/>
              </w:rPr>
              <w:t xml:space="preserve"> 0</w:t>
            </w:r>
            <w:r>
              <w:rPr>
                <w:rFonts w:hint="eastAsia" w:ascii="Century" w:hAnsi="Century" w:eastAsia="ＭＳ Ｐゴシック"/>
                <w:kern w:val="0"/>
              </w:rPr>
              <w:t>82</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メールアドレス</w:t>
            </w:r>
            <w:r>
              <w:rPr>
                <w:rFonts w:hint="eastAsia" w:ascii="ＭＳ Ｐゴシック" w:hAnsi="ＭＳ Ｐゴシック" w:eastAsia="ＭＳ Ｐゴシック"/>
                <w:kern w:val="0"/>
              </w:rPr>
              <w:t>2</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必要に応じて、</w:t>
            </w: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メールアドレス</w:t>
            </w:r>
            <w:r>
              <w:rPr>
                <w:rFonts w:hint="eastAsia" w:ascii="ＭＳ Ｐゴシック" w:hAnsi="ＭＳ Ｐゴシック" w:eastAsia="ＭＳ Ｐゴシック"/>
                <w:kern w:val="0"/>
              </w:rPr>
              <w:t>1]</w:t>
            </w:r>
            <w:r>
              <w:rPr>
                <w:rFonts w:hint="eastAsia" w:ascii="ＭＳ Ｐゴシック" w:hAnsi="ＭＳ Ｐゴシック" w:eastAsia="ＭＳ Ｐゴシック"/>
                <w:kern w:val="0"/>
              </w:rPr>
              <w:t>以外の受信確認可能なメールアドレスを入力してください。</w:t>
            </w:r>
            <w:r>
              <w:rPr>
                <w:rFonts w:hint="default" w:ascii="Century" w:hAnsi="Century" w:eastAsia="ＭＳ Ｐゴシック"/>
                <w:kern w:val="0"/>
              </w:rPr>
              <w:t xml:space="preserve"> </w:t>
            </w:r>
          </w:p>
        </w:tc>
      </w:tr>
    </w:tbl>
    <w:p>
      <w:pPr>
        <w:pStyle w:val="0"/>
        <w:widowControl w:val="1"/>
        <w:snapToGrid w:val="0"/>
        <w:spacing w:line="300" w:lineRule="atLeast"/>
        <w:ind w:left="440" w:hanging="440" w:hangingChars="200"/>
        <w:rPr>
          <w:rFonts w:hint="default" w:ascii="ＭＳ Ｐゴシック" w:hAnsi="ＭＳ Ｐゴシック" w:eastAsia="ＭＳ Ｐゴシック"/>
          <w:color w:val="FF0000"/>
          <w:kern w:val="0"/>
        </w:rPr>
      </w:pPr>
      <w:r>
        <w:rPr>
          <w:rFonts w:hint="default" w:ascii="Century" w:hAnsi="Century" w:eastAsia="ＭＳ Ｐゴシック"/>
          <w:kern w:val="0"/>
        </w:rPr>
        <w:t> </w:t>
      </w:r>
      <w:r>
        <w:rPr>
          <w:rFonts w:hint="eastAsia" w:ascii="ＭＳ Ｐゴシック" w:hAnsi="ＭＳ Ｐゴシック" w:eastAsia="ＭＳ Ｐゴシック"/>
          <w:color w:val="000000"/>
          <w:kern w:val="0"/>
          <w:sz w:val="24"/>
        </w:rPr>
        <w:t> </w:t>
      </w:r>
      <w:r>
        <w:rPr>
          <w:rFonts w:hint="eastAsia" w:ascii="ＭＳ Ｐゴシック" w:hAnsi="ＭＳ Ｐゴシック" w:eastAsia="ＭＳ Ｐゴシック"/>
          <w:color w:val="FF0000"/>
          <w:kern w:val="0"/>
        </w:rPr>
        <w:t>※</w:t>
      </w:r>
      <w:r>
        <w:rPr>
          <w:rFonts w:hint="eastAsia" w:ascii="ＭＳ Ｐゴシック" w:hAnsi="ＭＳ Ｐゴシック" w:eastAsia="ＭＳ Ｐゴシック"/>
          <w:b w:val="1"/>
          <w:color w:val="FF0000"/>
          <w:kern w:val="0"/>
          <w:shd w:val="clear" w:color="auto" w:fill="D9D9D9"/>
        </w:rPr>
        <w:t xml:space="preserve"> </w:t>
      </w:r>
      <w:r>
        <w:rPr>
          <w:rFonts w:hint="eastAsia" w:ascii="ＭＳ Ｐゴシック" w:hAnsi="ＭＳ Ｐゴシック" w:eastAsia="ＭＳ Ｐゴシック"/>
          <w:b w:val="1"/>
          <w:color w:val="FF0000"/>
          <w:kern w:val="0"/>
          <w:shd w:val="clear" w:color="auto" w:fill="D9D9D9"/>
        </w:rPr>
        <w:t>確認へ進む</w:t>
      </w:r>
      <w:r>
        <w:rPr>
          <w:rFonts w:hint="eastAsia" w:ascii="ＭＳ Ｐゴシック" w:hAnsi="ＭＳ Ｐゴシック" w:eastAsia="ＭＳ Ｐゴシック"/>
          <w:b w:val="1"/>
          <w:color w:val="FF0000"/>
          <w:kern w:val="0"/>
          <w:shd w:val="clear" w:color="auto" w:fill="D9D9D9"/>
        </w:rPr>
        <w:t xml:space="preserve"> </w:t>
      </w:r>
      <w:r>
        <w:rPr>
          <w:rFonts w:hint="eastAsia" w:ascii="ＭＳ Ｐゴシック" w:hAnsi="ＭＳ Ｐゴシック" w:eastAsia="ＭＳ Ｐゴシック"/>
          <w:color w:val="FF0000"/>
          <w:kern w:val="0"/>
        </w:rPr>
        <w:t>をクリックすると、自動的に入力内容がチェックされます。</w:t>
      </w:r>
      <w:r>
        <w:rPr>
          <w:rFonts w:hint="eastAsia" w:ascii="ＭＳ Ｐゴシック" w:hAnsi="ＭＳ Ｐゴシック" w:eastAsia="ＭＳ Ｐゴシック"/>
          <w:color w:val="FF0000"/>
          <w:kern w:val="0"/>
        </w:rPr>
        <w:br w:type="textWrapping" w:clear="none"/>
      </w:r>
      <w:r>
        <w:rPr>
          <w:rFonts w:hint="eastAsia" w:ascii="ＭＳ Ｐゴシック" w:hAnsi="ＭＳ Ｐゴシック" w:eastAsia="ＭＳ Ｐゴシック"/>
          <w:color w:val="FF0000"/>
          <w:kern w:val="0"/>
        </w:rPr>
        <w:t>入力に誤りがあった場合、</w:t>
      </w:r>
      <w:r>
        <w:rPr>
          <w:rFonts w:hint="eastAsia" w:ascii="ＭＳ Ｐゴシック" w:hAnsi="ＭＳ Ｐゴシック" w:eastAsia="ＭＳ Ｐゴシック"/>
          <w:b w:val="1"/>
          <w:color w:val="FF0000"/>
          <w:kern w:val="0"/>
        </w:rPr>
        <w:t>《利用者登録画面》</w:t>
      </w:r>
      <w:r>
        <w:rPr>
          <w:rFonts w:hint="eastAsia" w:ascii="ＭＳ Ｐゴシック" w:hAnsi="ＭＳ Ｐゴシック" w:eastAsia="ＭＳ Ｐゴシック"/>
          <w:color w:val="FF0000"/>
          <w:kern w:val="0"/>
        </w:rPr>
        <w:t>上にエラーメッセージが表示されます。</w:t>
      </w:r>
      <w:r>
        <w:rPr>
          <w:rFonts w:hint="eastAsia" w:ascii="ＭＳ Ｐゴシック" w:hAnsi="ＭＳ Ｐゴシック" w:eastAsia="ＭＳ Ｐゴシック"/>
          <w:color w:val="FF0000"/>
          <w:kern w:val="0"/>
        </w:rPr>
        <w:br w:type="textWrapping" w:clear="none"/>
      </w:r>
      <w:r>
        <w:rPr>
          <w:rFonts w:hint="eastAsia" w:ascii="ＭＳ Ｐゴシック" w:hAnsi="ＭＳ Ｐゴシック" w:eastAsia="ＭＳ Ｐゴシック"/>
          <w:color w:val="FF0000"/>
          <w:kern w:val="0"/>
        </w:rPr>
        <w:t>訂正する項目の入力枠上部に、赤色の文字で原因が表示されますので、メッセージに従い正しい内容を入力してください。またエラーメッセージが表示された際、パスワードがクリアされますので、エラーとなった項目への入力とともに、再度パスワードの入力を行ってください。</w:t>
      </w:r>
    </w:p>
    <w:p>
      <w:pPr>
        <w:pStyle w:val="17"/>
        <w:ind w:left="1353" w:leftChars="0"/>
        <w:rPr>
          <w:rFonts w:hint="default" w:asciiTheme="minorEastAsia" w:hAnsiTheme="minorEastAsia"/>
          <w:color w:val="000000" w:themeColor="text1"/>
          <w:sz w:val="22"/>
        </w:rPr>
      </w:pP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内容を確認し、</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登録する</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をクリックしてください。</w:t>
      </w:r>
    </w:p>
    <w:p>
      <w:pPr>
        <w:pStyle w:val="17"/>
        <w:widowControl w:val="1"/>
        <w:ind w:left="1070" w:leftChars="0"/>
        <w:jc w:val="left"/>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6" behindDoc="0" locked="0" layoutInCell="1" hidden="0" allowOverlap="1">
            <wp:simplePos x="0" y="0"/>
            <wp:positionH relativeFrom="margin">
              <wp:align>left</wp:align>
            </wp:positionH>
            <wp:positionV relativeFrom="margin">
              <wp:posOffset>3086100</wp:posOffset>
            </wp:positionV>
            <wp:extent cx="6479540" cy="3141345"/>
            <wp:effectExtent l="0" t="0" r="0" b="0"/>
            <wp:wrapSquare wrapText="bothSides"/>
            <wp:docPr id="1030" name="Picture 6"/>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a:stretch>
                      <a:fillRect/>
                    </a:stretch>
                  </pic:blipFill>
                  <pic:spPr>
                    <a:xfrm>
                      <a:off x="0" y="0"/>
                      <a:ext cx="6479540" cy="3141345"/>
                    </a:xfrm>
                    <a:prstGeom prst="rect">
                      <a:avLst/>
                    </a:prstGeom>
                    <a:noFill/>
                    <a:ln>
                      <a:noFill/>
                    </a:ln>
                  </pic:spPr>
                </pic:pic>
              </a:graphicData>
            </a:graphic>
          </wp:anchor>
        </w:drawing>
      </w:r>
      <w:r>
        <w:rPr>
          <w:rFonts w:hint="eastAsia" w:asciiTheme="minorEastAsia" w:hAnsiTheme="minorEastAsia"/>
          <w:color w:val="000000" w:themeColor="text1"/>
          <w:sz w:val="22"/>
        </w:rPr>
        <w:t>《利用者登録完了画面》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0"/>
        <w:widowControl w:val="1"/>
        <w:jc w:val="left"/>
        <w:rPr>
          <w:rFonts w:hint="default" w:asciiTheme="minorEastAsia" w:hAnsiTheme="minorEastAsia"/>
          <w:color w:val="000000" w:themeColor="text1"/>
          <w:sz w:val="22"/>
        </w:rPr>
      </w:pP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登録したメールアドレスへ「利用者情報お知らせメール」が送られます。</w:t>
      </w:r>
    </w:p>
    <w:p>
      <w:pPr>
        <w:pStyle w:val="17"/>
        <w:widowControl w:val="1"/>
        <w:ind w:left="1070"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確認してください。</w:t>
      </w:r>
    </w:p>
    <w:p>
      <w:pPr>
        <w:pStyle w:val="0"/>
        <w:widowControl w:val="1"/>
        <w:jc w:val="left"/>
        <w:rPr>
          <w:rFonts w:hint="default" w:asciiTheme="minorEastAsia" w:hAnsiTheme="minorEastAsia"/>
          <w:color w:val="000000" w:themeColor="text1"/>
          <w:sz w:val="22"/>
        </w:rPr>
      </w:pPr>
      <w:r>
        <w:rPr>
          <w:rFonts w:hint="default" w:asciiTheme="minorEastAsia" w:hAnsiTheme="minorEastAsia"/>
          <w:color w:val="000000" w:themeColor="text1"/>
          <w:sz w:val="22"/>
        </w:rPr>
        <w:drawing>
          <wp:inline distT="0" distB="0" distL="0" distR="0">
            <wp:extent cx="6262370" cy="2457450"/>
            <wp:effectExtent l="0" t="0" r="0" b="0"/>
            <wp:docPr id="1031" name="Picture 7"/>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a:stretch>
                      <a:fillRect/>
                    </a:stretch>
                  </pic:blipFill>
                  <pic:spPr>
                    <a:xfrm>
                      <a:off x="0" y="0"/>
                      <a:ext cx="6262370" cy="2457450"/>
                    </a:xfrm>
                    <a:prstGeom prst="rect">
                      <a:avLst/>
                    </a:prstGeom>
                    <a:noFill/>
                    <a:ln>
                      <a:noFill/>
                    </a:ln>
                  </pic:spPr>
                </pic:pic>
              </a:graphicData>
            </a:graphic>
          </wp:inline>
        </w:drawing>
      </w:r>
    </w:p>
    <w:p>
      <w:pPr>
        <w:pStyle w:val="0"/>
        <w:widowControl w:val="1"/>
        <w:jc w:val="left"/>
        <w:rPr>
          <w:rFonts w:hint="default" w:asciiTheme="minorEastAsia" w:hAnsiTheme="minorEastAsia"/>
          <w:color w:val="000000" w:themeColor="text1"/>
          <w:sz w:val="22"/>
        </w:rPr>
      </w:pP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再度、</w:t>
      </w:r>
      <w:r>
        <w:rPr>
          <w:rStyle w:val="22"/>
          <w:rFonts w:hint="eastAsia" w:asciiTheme="minorEastAsia" w:hAnsiTheme="minorEastAsia"/>
          <w:color w:val="auto"/>
          <w:sz w:val="22"/>
          <w:u w:val="none" w:color="auto"/>
        </w:rPr>
        <w:t>専用</w:t>
      </w:r>
      <w:r>
        <w:rPr>
          <w:rStyle w:val="22"/>
          <w:rFonts w:hint="eastAsia" w:asciiTheme="minorEastAsia" w:hAnsiTheme="minorEastAsia"/>
          <w:color w:val="auto"/>
          <w:sz w:val="22"/>
          <w:u w:val="none" w:color="auto"/>
        </w:rPr>
        <w:t>URL</w:t>
      </w:r>
      <w:r>
        <w:rPr>
          <w:rFonts w:hint="eastAsia" w:asciiTheme="minorEastAsia" w:hAnsiTheme="minorEastAsia"/>
          <w:color w:val="000000" w:themeColor="text1"/>
          <w:sz w:val="22"/>
        </w:rPr>
        <w:t>にアクセスします。</w:t>
      </w:r>
    </w:p>
    <w:p>
      <w:pPr>
        <w:pStyle w:val="17"/>
        <w:numPr>
          <w:ilvl w:val="0"/>
          <w:numId w:val="2"/>
        </w:numPr>
        <w:ind w:leftChars="0"/>
        <w:rPr>
          <w:rFonts w:hint="default" w:asciiTheme="minorEastAsia" w:hAnsiTheme="minorEastAsia"/>
          <w:color w:val="000000" w:themeColor="text1"/>
          <w:sz w:val="22"/>
        </w:rPr>
      </w:pPr>
      <w:r>
        <w:rPr>
          <w:rFonts w:hint="eastAsia" w:asciiTheme="minorEastAsia" w:hAnsiTheme="minorEastAsia"/>
          <w:color w:val="000000" w:themeColor="text1"/>
          <w:sz w:val="22"/>
        </w:rPr>
        <w:t>手続き説明ページに掲載している、様式をダウンロードします。</w:t>
      </w:r>
    </w:p>
    <w:p>
      <w:pPr>
        <w:pStyle w:val="17"/>
        <w:ind w:left="922" w:leftChars="0" w:firstLine="230" w:firstLineChars="100"/>
        <w:rPr>
          <w:rFonts w:hint="default" w:asciiTheme="minorEastAsia" w:hAnsiTheme="minorEastAsia"/>
          <w:color w:val="000000" w:themeColor="text1"/>
          <w:sz w:val="22"/>
        </w:rPr>
      </w:pPr>
      <w:r>
        <w:rPr>
          <w:rFonts w:hint="eastAsia" w:asciiTheme="minorEastAsia" w:hAnsiTheme="minorEastAsia"/>
          <w:color w:val="000000" w:themeColor="text1"/>
          <w:sz w:val="22"/>
        </w:rPr>
        <w:t>（デスクトップ等に保存）</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表示される利用規約を確認し、「同意する」をクリックします。</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必要事項の入力及び様式のアップロード、確認へ進む</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申し込みを選択　※これで申し込みが完了となります。</w:t>
      </w:r>
    </w:p>
    <w:sectPr>
      <w:headerReference r:id="rId6" w:type="default"/>
      <w:pgSz w:w="11906" w:h="16838"/>
      <w:pgMar w:top="907" w:right="1134" w:bottom="907" w:left="1418" w:header="851" w:footer="992" w:gutter="0"/>
      <w:cols w:space="720"/>
      <w:textDirection w:val="lrTb"/>
      <w:docGrid w:type="linesAndChars" w:linePitch="360" w:charSpace="204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Noto Sans Japanese">
    <w:panose1 w:val="00000000000000000000"/>
    <w:charset w:val="00"/>
    <w:family w:val="auto"/>
    <w:pitch w:val="fixed"/>
    <w:sig w:usb0="00000000" w:usb1="00000000" w:usb2="00000000" w:usb3="00000000" w:csb0="00000000" w:csb1="00000000"/>
  </w:font>
  <w:font w:name="ＭＳ Ｐゴシック">
    <w:panose1 w:val="000000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AE80E82A"/>
    <w:lvl w:ilvl="0" w:tplc="126AE8A4">
      <w:start w:val="1"/>
      <w:numFmt w:val="decimalFullWidth"/>
      <w:lvlText w:val="（%1）"/>
      <w:lvlJc w:val="left"/>
      <w:pPr>
        <w:ind w:left="862" w:hanging="720"/>
      </w:pPr>
      <w:rPr>
        <w:rFonts w:hint="default"/>
      </w:rPr>
    </w:lvl>
    <w:lvl w:ilvl="1" w:tplc="6BC4BF80">
      <w:start w:val="1"/>
      <w:numFmt w:val="decimalEnclosedCircle"/>
      <w:lvlText w:val="%2"/>
      <w:lvlJc w:val="left"/>
      <w:pPr>
        <w:ind w:left="922" w:hanging="360"/>
      </w:pPr>
      <w:rPr>
        <w:rFonts w:hint="default"/>
      </w:r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1">
    <w:nsid w:val="00000002"/>
    <w:multiLevelType w:val="hybridMultilevel"/>
    <w:tmpl w:val="9908397E"/>
    <w:lvl w:ilvl="0" w:tplc="6BC4BF80">
      <w:start w:val="1"/>
      <w:numFmt w:val="decimalEnclosedCircle"/>
      <w:lvlText w:val="%1"/>
      <w:lvlJc w:val="left"/>
      <w:pPr>
        <w:ind w:left="1070" w:hanging="360"/>
      </w:pPr>
      <w:rPr>
        <w:rFonts w:hint="default"/>
      </w:rPr>
    </w:lvl>
    <w:lvl w:ilvl="1" w:tplc="04090017">
      <w:start w:val="1"/>
      <w:numFmt w:val="aiueoFullWidth"/>
      <w:lvlText w:val="(%2)"/>
      <w:lvlJc w:val="left"/>
      <w:pPr>
        <w:ind w:left="988" w:hanging="420"/>
      </w:pPr>
    </w:lvl>
    <w:lvl w:ilvl="2" w:tplc="04090011">
      <w:start w:val="1"/>
      <w:numFmt w:val="decimalEnclosedCircle"/>
      <w:lvlText w:val="%3"/>
      <w:lvlJc w:val="left"/>
      <w:pPr>
        <w:ind w:left="1408" w:hanging="420"/>
      </w:pPr>
    </w:lvl>
    <w:lvl w:ilvl="3" w:tplc="0409000F">
      <w:start w:val="1"/>
      <w:numFmt w:val="decimal"/>
      <w:lvlText w:val="%4."/>
      <w:lvlJc w:val="left"/>
      <w:pPr>
        <w:ind w:left="1828" w:hanging="420"/>
      </w:pPr>
    </w:lvl>
    <w:lvl w:ilvl="4" w:tplc="04090017">
      <w:start w:val="1"/>
      <w:numFmt w:val="aiueoFullWidth"/>
      <w:lvlText w:val="(%5)"/>
      <w:lvlJc w:val="left"/>
      <w:pPr>
        <w:ind w:left="2248" w:hanging="420"/>
      </w:pPr>
    </w:lvl>
    <w:lvl w:ilvl="5" w:tplc="04090011">
      <w:start w:val="1"/>
      <w:numFmt w:val="decimalEnclosedCircle"/>
      <w:lvlText w:val="%6"/>
      <w:lvlJc w:val="left"/>
      <w:pPr>
        <w:ind w:left="2668" w:hanging="420"/>
      </w:pPr>
    </w:lvl>
    <w:lvl w:ilvl="6" w:tplc="0409000F">
      <w:start w:val="1"/>
      <w:numFmt w:val="decimal"/>
      <w:lvlText w:val="%7."/>
      <w:lvlJc w:val="left"/>
      <w:pPr>
        <w:ind w:left="3088" w:hanging="420"/>
      </w:pPr>
    </w:lvl>
    <w:lvl w:ilvl="7" w:tplc="04090017">
      <w:start w:val="1"/>
      <w:numFmt w:val="aiueoFullWidth"/>
      <w:lvlText w:val="(%8)"/>
      <w:lvlJc w:val="left"/>
      <w:pPr>
        <w:ind w:left="3508" w:hanging="420"/>
      </w:pPr>
    </w:lvl>
    <w:lvl w:ilvl="8" w:tplc="04090011">
      <w:start w:val="1"/>
      <w:numFmt w:val="decimalEnclosedCircle"/>
      <w:lvlText w:val="%9"/>
      <w:lvlJc w:val="left"/>
      <w:pPr>
        <w:ind w:left="3928" w:hanging="420"/>
      </w:pPr>
    </w:lvl>
  </w:abstractNum>
  <w:num w:numId="1">
    <w:abstractNumId w:val="0"/>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List Paragraph"/>
    <w:basedOn w:val="0"/>
    <w:next w:val="17"/>
    <w:link w:val="0"/>
    <w:uiPriority w:val="0"/>
    <w:qFormat/>
    <w:pPr>
      <w:ind w:left="840" w:leftChars="400"/>
    </w:p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Hyperlink"/>
    <w:basedOn w:val="10"/>
    <w:next w:val="22"/>
    <w:link w:val="0"/>
    <w:uiPriority w:val="0"/>
    <w:rPr>
      <w:color w:val="0563C1" w:themeColor="hyperlink"/>
      <w:u w:val="single" w:color="auto"/>
    </w:rPr>
  </w:style>
  <w:style w:type="character" w:styleId="23">
    <w:name w:val="FollowedHyperlink"/>
    <w:basedOn w:val="10"/>
    <w:next w:val="23"/>
    <w:link w:val="0"/>
    <w:uiPriority w:val="0"/>
    <w:rPr>
      <w:color w:val="954F72" w:themeColor="followedHyperlink"/>
      <w:u w:val="single" w:color="auto"/>
    </w:rPr>
  </w:style>
  <w:style w:type="character" w:styleId="24">
    <w:name w:val="footnote reference"/>
    <w:basedOn w:val="10"/>
    <w:next w:val="24"/>
    <w:link w:val="0"/>
    <w:uiPriority w:val="0"/>
    <w:semiHidden/>
    <w:rPr>
      <w:vertAlign w:val="superscript"/>
    </w:rPr>
  </w:style>
  <w:style w:type="character" w:styleId="25">
    <w:name w:val="endnote reference"/>
    <w:basedOn w:val="10"/>
    <w:next w:val="25"/>
    <w:link w:val="0"/>
    <w:uiPriority w:val="0"/>
    <w:semiHidden/>
    <w:rPr>
      <w:vertAlign w:val="superscript"/>
    </w:rPr>
  </w:style>
  <w:style w:type="table" w:styleId="26">
    <w:name w:val="Table Grid"/>
    <w:basedOn w:val="11"/>
    <w:next w:val="2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375</TotalTime>
  <Pages>5</Pages>
  <Words>35</Words>
  <Characters>1946</Characters>
  <Application>JUST Note</Application>
  <Lines>132</Lines>
  <Paragraphs>78</Paragraphs>
  <Company>広島県庁</Company>
  <CharactersWithSpaces>2058</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亀井 浩二郎</dc:creator>
  <cp:lastModifiedBy>前田 晴香</cp:lastModifiedBy>
  <cp:lastPrinted>2021-03-29T09:17:00Z</cp:lastPrinted>
  <dcterms:created xsi:type="dcterms:W3CDTF">2021-03-11T06:43:00Z</dcterms:created>
  <dcterms:modified xsi:type="dcterms:W3CDTF">2023-05-30T01:44:13Z</dcterms:modified>
  <cp:revision>37</cp:revision>
</cp:coreProperties>
</file>