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0883" w14:textId="4E066A6A" w:rsidR="009F19A6" w:rsidRDefault="00E67F5B" w:rsidP="00C44F73">
      <w:pPr>
        <w:spacing w:line="240" w:lineRule="auto"/>
        <w:jc w:val="center"/>
        <w:rPr>
          <w:rFonts w:ascii="游ゴシック" w:eastAsia="游ゴシック" w:hAnsi="游ゴシック"/>
        </w:rPr>
      </w:pPr>
      <w:r>
        <w:rPr>
          <w:rFonts w:hint="eastAsia"/>
          <w:noProof/>
        </w:rPr>
        <mc:AlternateContent>
          <mc:Choice Requires="wps">
            <w:drawing>
              <wp:anchor distT="0" distB="0" distL="71755" distR="71755" simplePos="0" relativeHeight="6" behindDoc="0" locked="0" layoutInCell="1" hidden="0" allowOverlap="1" wp14:anchorId="156C4337" wp14:editId="672D4982">
                <wp:simplePos x="0" y="0"/>
                <wp:positionH relativeFrom="margin">
                  <wp:align>right</wp:align>
                </wp:positionH>
                <wp:positionV relativeFrom="paragraph">
                  <wp:posOffset>-369570</wp:posOffset>
                </wp:positionV>
                <wp:extent cx="824865" cy="247015"/>
                <wp:effectExtent l="0" t="0" r="13335" b="19685"/>
                <wp:wrapNone/>
                <wp:docPr id="1028" name="オブジェクト 0"/>
                <wp:cNvGraphicFramePr/>
                <a:graphic xmlns:a="http://schemas.openxmlformats.org/drawingml/2006/main">
                  <a:graphicData uri="http://schemas.microsoft.com/office/word/2010/wordprocessingShape">
                    <wps:wsp>
                      <wps:cNvSpPr txBox="1"/>
                      <wps:spPr>
                        <a:xfrm>
                          <a:off x="0" y="0"/>
                          <a:ext cx="824865" cy="2470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14:paraId="418883E7" w14:textId="77777777" w:rsidR="009F19A6" w:rsidRDefault="00C367B8">
                            <w:pPr>
                              <w:jc w:val="center"/>
                              <w:rPr>
                                <w:rFonts w:ascii="游ゴシック" w:eastAsia="游ゴシック" w:hAnsi="游ゴシック"/>
                              </w:rPr>
                            </w:pPr>
                            <w:r>
                              <w:rPr>
                                <w:rFonts w:ascii="游ゴシック" w:eastAsia="游ゴシック" w:hAnsi="游ゴシック" w:hint="eastAsia"/>
                                <w:color w:val="FF0000"/>
                              </w:rPr>
                              <w:t>改訂版</w:t>
                            </w:r>
                          </w:p>
                        </w:txbxContent>
                      </wps:txbx>
                      <wps:bodyPr vertOverflow="overflow" horzOverflow="overflow" wrap="square" lIns="74295" tIns="8890" rIns="74295" bIns="8890"/>
                    </wps:wsp>
                  </a:graphicData>
                </a:graphic>
              </wp:anchor>
            </w:drawing>
          </mc:Choice>
          <mc:Fallback>
            <w:pict>
              <v:shapetype w14:anchorId="156C4337" id="_x0000_t202" coordsize="21600,21600" o:spt="202" path="m,l,21600r21600,l21600,xe">
                <v:stroke joinstyle="miter"/>
                <v:path gradientshapeok="t" o:connecttype="rect"/>
              </v:shapetype>
              <v:shape id="オブジェクト 0" o:spid="_x0000_s1026" type="#_x0000_t202" style="position:absolute;left:0;text-align:left;margin-left:13.75pt;margin-top:-29.1pt;width:64.95pt;height:19.45pt;z-index:6;visibility:visible;mso-wrap-style:square;mso-wrap-distance-left:5.65pt;mso-wrap-distance-top:0;mso-wrap-distance-right:5.6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" fillcolor="white [3201]" strokeweight=".5pt">
                <v:textbox inset="5.85pt,.7pt,5.85pt,.7pt">
                  <w:txbxContent>
                    <w:p w14:paraId="418883E7" w14:textId="77777777" w:rsidR="009F19A6" w:rsidRDefault="00C367B8">
                      <w:pPr>
                        <w:jc w:val="center"/>
                        <w:rPr>
                          <w:rFonts w:ascii="游ゴシック" w:eastAsia="游ゴシック" w:hAnsi="游ゴシック"/>
                        </w:rPr>
                      </w:pPr>
                      <w:r>
                        <w:rPr>
                          <w:rFonts w:ascii="游ゴシック" w:eastAsia="游ゴシック" w:hAnsi="游ゴシック" w:hint="eastAsia"/>
                          <w:color w:val="FF0000"/>
                        </w:rPr>
                        <w:t>改訂版</w:t>
                      </w:r>
                    </w:p>
                  </w:txbxContent>
                </v:textbox>
                <w10:wrap anchorx="margin"/>
              </v:shape>
            </w:pict>
          </mc:Fallback>
        </mc:AlternateContent>
      </w:r>
      <w:r w:rsidR="00C367B8">
        <w:rPr>
          <w:rFonts w:hint="eastAsia"/>
          <w:noProof/>
        </w:rPr>
        <mc:AlternateContent>
          <mc:Choice Requires="wps">
            <w:drawing>
              <wp:anchor distT="0" distB="0" distL="203200" distR="203200" simplePos="0" relativeHeight="2" behindDoc="0" locked="0" layoutInCell="1" hidden="0" allowOverlap="1" wp14:anchorId="65757017" wp14:editId="655A1DAF">
                <wp:simplePos x="0" y="0"/>
                <wp:positionH relativeFrom="column">
                  <wp:posOffset>37465</wp:posOffset>
                </wp:positionH>
                <wp:positionV relativeFrom="paragraph">
                  <wp:posOffset>-12065</wp:posOffset>
                </wp:positionV>
                <wp:extent cx="6038850" cy="4699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038850" cy="469900"/>
                        </a:xfrm>
                        <a:prstGeom prst="rect">
                          <a:avLst/>
                        </a:prstGeom>
                        <a:solidFill>
                          <a:srgbClr val="00B0F0"/>
                        </a:solidFill>
                        <a:ln w="12700" cap="flat" cmpd="sng" algn="ctr">
                          <a:solidFill>
                            <a:schemeClr val="accent5"/>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7D49213" w14:textId="77777777" w:rsidR="009F19A6" w:rsidRDefault="009F19A6">
                            <w:pPr>
                              <w:rPr>
                                <w:rFonts w:ascii="游ゴシック" w:eastAsia="游ゴシック" w:hAnsi="游ゴシック"/>
                                <w:b/>
                              </w:rPr>
                            </w:pPr>
                          </w:p>
                        </w:txbxContent>
                      </wps:txbx>
                      <wps:bodyPr vertOverflow="overflow" horzOverflow="overflow" wrap="square" anchor="ctr"/>
                    </wps:wsp>
                  </a:graphicData>
                </a:graphic>
              </wp:anchor>
            </w:drawing>
          </mc:Choice>
          <mc:Fallback>
            <w:pict>
              <v:rect w14:anchorId="65757017" id="_x0000_s1027" style="position:absolute;left:0;text-align:left;margin-left:2.95pt;margin-top:-.95pt;width:475.5pt;height:37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" fillcolor="#00b0f0" strokecolor="#4472c4 [3208]" strokeweight="1pt">
                <v:textbox>
                  <w:txbxContent>
                    <w:p w14:paraId="37D49213" w14:textId="77777777" w:rsidR="009F19A6" w:rsidRDefault="009F19A6">
                      <w:pPr>
                        <w:rPr>
                          <w:rFonts w:ascii="游ゴシック" w:eastAsia="游ゴシック" w:hAnsi="游ゴシック"/>
                          <w:b/>
                        </w:rPr>
                      </w:pPr>
                    </w:p>
                  </w:txbxContent>
                </v:textbox>
              </v:rect>
            </w:pict>
          </mc:Fallback>
        </mc:AlternateContent>
      </w:r>
      <w:r w:rsidR="00C367B8">
        <w:rPr>
          <w:rFonts w:hint="eastAsia"/>
          <w:noProof/>
        </w:rPr>
        <mc:AlternateContent>
          <mc:Choice Requires="wps">
            <w:drawing>
              <wp:anchor distT="0" distB="0" distL="203200" distR="203200" simplePos="0" relativeHeight="3" behindDoc="0" locked="0" layoutInCell="1" hidden="0" allowOverlap="1" wp14:anchorId="4D31C207" wp14:editId="3EA3DA43">
                <wp:simplePos x="0" y="0"/>
                <wp:positionH relativeFrom="column">
                  <wp:posOffset>37465</wp:posOffset>
                </wp:positionH>
                <wp:positionV relativeFrom="paragraph">
                  <wp:posOffset>-12065</wp:posOffset>
                </wp:positionV>
                <wp:extent cx="6038850" cy="46990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6038850" cy="4699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8725143" w14:textId="77777777" w:rsidR="009F19A6" w:rsidRDefault="00C367B8" w:rsidP="00C367B8">
                            <w:pPr>
                              <w:spacing w:after="0" w:line="240" w:lineRule="auto"/>
                              <w:jc w:val="center"/>
                            </w:pPr>
                            <w:r>
                              <w:rPr>
                                <w:rFonts w:ascii="游ゴシック" w:eastAsia="游ゴシック" w:hAnsi="游ゴシック" w:hint="eastAsia"/>
                                <w:b/>
                                <w:color w:val="FFFFFF" w:themeColor="background1"/>
                                <w:sz w:val="32"/>
                              </w:rPr>
                              <w:t>令和６年度　子どもの運動遊び研修会（幼児期）　開催要項</w:t>
                            </w:r>
                          </w:p>
                        </w:txbxContent>
                      </wps:txbx>
                      <wps:bodyPr vertOverflow="overflow" horzOverflow="overflow" wrap="square" lIns="74295" tIns="8890" rIns="74295" bIns="8890"/>
                    </wps:wsp>
                  </a:graphicData>
                </a:graphic>
              </wp:anchor>
            </w:drawing>
          </mc:Choice>
          <mc:Fallback>
            <w:pict>
              <v:shape w14:anchorId="4D31C207" id="_x0000_s1028" type="#_x0000_t202" style="position:absolute;left:0;text-align:left;margin-left:2.95pt;margin-top:-.95pt;width:475.5pt;height:37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" filled="f" stroked="f" strokeweight=".5pt">
                <v:textbox inset="5.85pt,.7pt,5.85pt,.7pt">
                  <w:txbxContent>
                    <w:p w14:paraId="78725143" w14:textId="77777777" w:rsidR="009F19A6" w:rsidRDefault="00C367B8" w:rsidP="00C367B8">
                      <w:pPr>
                        <w:spacing w:after="0" w:line="240" w:lineRule="auto"/>
                        <w:jc w:val="center"/>
                      </w:pPr>
                      <w:r>
                        <w:rPr>
                          <w:rFonts w:ascii="游ゴシック" w:eastAsia="游ゴシック" w:hAnsi="游ゴシック" w:hint="eastAsia"/>
                          <w:b/>
                          <w:color w:val="FFFFFF" w:themeColor="background1"/>
                          <w:sz w:val="32"/>
                        </w:rPr>
                        <w:t>令和６年度　子どもの運動遊び研修会（幼児期）　開催要項</w:t>
                      </w:r>
                    </w:p>
                  </w:txbxContent>
                </v:textbox>
              </v:shape>
            </w:pict>
          </mc:Fallback>
        </mc:AlternateContent>
      </w:r>
    </w:p>
    <w:p w14:paraId="38216DF6" w14:textId="77777777" w:rsidR="009F19A6" w:rsidRDefault="009F19A6" w:rsidP="00C44F73">
      <w:pPr>
        <w:spacing w:line="240" w:lineRule="auto"/>
        <w:rPr>
          <w:rFonts w:ascii="游ゴシック" w:eastAsia="游ゴシック" w:hAnsi="游ゴシック" w:hint="eastAsia"/>
        </w:rPr>
      </w:pPr>
    </w:p>
    <w:p w14:paraId="75844C3B"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１　趣旨</w:t>
      </w:r>
    </w:p>
    <w:p w14:paraId="6F6D79C7"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運動遊びを通じた子どもたちの身体諸機能の調和的な発達を促すため、コオーディネーショントレーニングの視点を取り入れた指導手法を学ぶことにより、幼児期の運動遊びを支える環境の充実に必要な視点をもった保育者の育成を目指します。</w:t>
      </w:r>
    </w:p>
    <w:p w14:paraId="55E5BB5B" w14:textId="77777777" w:rsidR="009F19A6" w:rsidRDefault="009F19A6" w:rsidP="00C367B8">
      <w:pPr>
        <w:spacing w:after="0" w:line="240" w:lineRule="auto"/>
        <w:ind w:left="210" w:hangingChars="100" w:hanging="210"/>
        <w:rPr>
          <w:rFonts w:ascii="游ゴシック" w:eastAsia="游ゴシック" w:hAnsi="游ゴシック"/>
        </w:rPr>
      </w:pPr>
    </w:p>
    <w:p w14:paraId="695179D5"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２　主催・共催</w:t>
      </w:r>
    </w:p>
    <w:p w14:paraId="75BBD02B"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 xml:space="preserve">　　主催：広島県スポーツ推進課（受託事業者：合同会社</w:t>
      </w:r>
      <w:r>
        <w:rPr>
          <w:rFonts w:ascii="游ゴシック" w:eastAsia="游ゴシック" w:hAnsi="游ゴシック" w:hint="eastAsia"/>
        </w:rPr>
        <w:t>KIDS COMMUNE</w:t>
      </w:r>
      <w:r>
        <w:rPr>
          <w:rFonts w:ascii="游ゴシック" w:eastAsia="游ゴシック" w:hAnsi="游ゴシック" w:hint="eastAsia"/>
        </w:rPr>
        <w:t>）</w:t>
      </w:r>
    </w:p>
    <w:p w14:paraId="412E0220"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共催：広島県教育委員会、特定非営利活動法人日本コオーディネーショントレーニング協会（</w:t>
      </w:r>
      <w:r>
        <w:rPr>
          <w:rFonts w:ascii="游ゴシック" w:eastAsia="游ゴシック" w:hAnsi="游ゴシック" w:hint="eastAsia"/>
        </w:rPr>
        <w:t>JACOT</w:t>
      </w:r>
      <w:r>
        <w:rPr>
          <w:rFonts w:ascii="游ゴシック" w:eastAsia="游ゴシック" w:hAnsi="游ゴシック" w:hint="eastAsia"/>
        </w:rPr>
        <w:t>）</w:t>
      </w:r>
    </w:p>
    <w:p w14:paraId="1D144CE2" w14:textId="77777777" w:rsidR="009F19A6" w:rsidRDefault="009F19A6" w:rsidP="00C367B8">
      <w:pPr>
        <w:spacing w:after="0" w:line="240" w:lineRule="auto"/>
        <w:rPr>
          <w:rFonts w:ascii="游ゴシック" w:eastAsia="游ゴシック" w:hAnsi="游ゴシック"/>
        </w:rPr>
      </w:pPr>
    </w:p>
    <w:p w14:paraId="2ED649FA"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３　講師</w:t>
      </w:r>
    </w:p>
    <w:p w14:paraId="6DE0C76C"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 xml:space="preserve">　　濱長</w:t>
      </w:r>
      <w:r>
        <w:rPr>
          <w:rFonts w:ascii="游ゴシック" w:eastAsia="游ゴシック" w:hAnsi="游ゴシック" w:hint="eastAsia"/>
        </w:rPr>
        <w:t xml:space="preserve"> </w:t>
      </w:r>
      <w:r>
        <w:rPr>
          <w:rFonts w:ascii="游ゴシック" w:eastAsia="游ゴシック" w:hAnsi="游ゴシック" w:hint="eastAsia"/>
        </w:rPr>
        <w:t>勇馬（合同会社</w:t>
      </w:r>
      <w:r>
        <w:rPr>
          <w:rFonts w:ascii="游ゴシック" w:eastAsia="游ゴシック" w:hAnsi="游ゴシック" w:hint="eastAsia"/>
        </w:rPr>
        <w:t>KIDS COMMUNE</w:t>
      </w:r>
      <w:r>
        <w:rPr>
          <w:rFonts w:ascii="游ゴシック" w:eastAsia="游ゴシック" w:hAnsi="游ゴシック" w:hint="eastAsia"/>
        </w:rPr>
        <w:t>代表</w:t>
      </w:r>
      <w:r>
        <w:rPr>
          <w:rFonts w:ascii="游ゴシック" w:eastAsia="游ゴシック" w:hAnsi="游ゴシック" w:hint="eastAsia"/>
        </w:rPr>
        <w:t>/JACOT</w:t>
      </w:r>
      <w:r>
        <w:rPr>
          <w:rFonts w:ascii="游ゴシック" w:eastAsia="游ゴシック" w:hAnsi="游ゴシック" w:hint="eastAsia"/>
        </w:rPr>
        <w:t>認定指導員）</w:t>
      </w:r>
    </w:p>
    <w:p w14:paraId="634F5EA3" w14:textId="77777777" w:rsidR="009F19A6" w:rsidRDefault="009F19A6" w:rsidP="00C367B8">
      <w:pPr>
        <w:spacing w:after="0" w:line="240" w:lineRule="auto"/>
        <w:rPr>
          <w:rFonts w:ascii="游ゴシック" w:eastAsia="游ゴシック" w:hAnsi="游ゴシック"/>
        </w:rPr>
      </w:pPr>
    </w:p>
    <w:p w14:paraId="76EE7C56"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４　開催日・会場</w:t>
      </w:r>
    </w:p>
    <w:tbl>
      <w:tblPr>
        <w:tblStyle w:val="1"/>
        <w:tblpPr w:vertAnchor="text" w:horzAnchor="margin" w:tblpX="421" w:tblpY="1"/>
        <w:tblOverlap w:val="never"/>
        <w:tblW w:w="0" w:type="auto"/>
        <w:tblLayout w:type="fixed"/>
        <w:tblLook w:val="04A0" w:firstRow="1" w:lastRow="0" w:firstColumn="1" w:lastColumn="0" w:noHBand="0" w:noVBand="1"/>
      </w:tblPr>
      <w:tblGrid>
        <w:gridCol w:w="3150"/>
        <w:gridCol w:w="4410"/>
        <w:gridCol w:w="1680"/>
      </w:tblGrid>
      <w:tr w:rsidR="009F19A6" w14:paraId="44546C2F" w14:textId="77777777">
        <w:tc>
          <w:tcPr>
            <w:tcW w:w="3150" w:type="dxa"/>
            <w:shd w:val="clear" w:color="auto" w:fill="D0CECE" w:themeFill="background2" w:themeFillShade="E6"/>
            <w:vAlign w:val="center"/>
          </w:tcPr>
          <w:p w14:paraId="3624E960"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日程</w:t>
            </w:r>
          </w:p>
        </w:tc>
        <w:tc>
          <w:tcPr>
            <w:tcW w:w="4410" w:type="dxa"/>
            <w:tcBorders>
              <w:right w:val="single" w:sz="4" w:space="0" w:color="auto"/>
            </w:tcBorders>
            <w:shd w:val="clear" w:color="auto" w:fill="D0CECE" w:themeFill="background2" w:themeFillShade="E6"/>
            <w:vAlign w:val="center"/>
          </w:tcPr>
          <w:p w14:paraId="4119E4B6"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会場</w:t>
            </w:r>
          </w:p>
        </w:tc>
        <w:tc>
          <w:tcPr>
            <w:tcW w:w="1680" w:type="dxa"/>
            <w:tcBorders>
              <w:left w:val="single" w:sz="4" w:space="0" w:color="auto"/>
            </w:tcBorders>
            <w:shd w:val="clear" w:color="auto" w:fill="D0CECE" w:themeFill="background2" w:themeFillShade="E6"/>
            <w:vAlign w:val="center"/>
          </w:tcPr>
          <w:p w14:paraId="1967F5FB" w14:textId="77777777" w:rsidR="009F19A6" w:rsidRDefault="00C367B8" w:rsidP="00C367B8">
            <w:pPr>
              <w:spacing w:after="0" w:line="240" w:lineRule="auto"/>
              <w:jc w:val="center"/>
              <w:rPr>
                <w:rFonts w:ascii="游ゴシック" w:eastAsia="游ゴシック" w:hAnsi="游ゴシック"/>
                <w:color w:val="FF0000"/>
              </w:rPr>
            </w:pPr>
            <w:r>
              <w:rPr>
                <w:rFonts w:ascii="游ゴシック" w:eastAsia="游ゴシック" w:hAnsi="游ゴシック" w:hint="eastAsia"/>
                <w:color w:val="FF0000"/>
              </w:rPr>
              <w:t>定員</w:t>
            </w:r>
          </w:p>
        </w:tc>
      </w:tr>
      <w:tr w:rsidR="009F19A6" w14:paraId="6212A93D" w14:textId="77777777">
        <w:tc>
          <w:tcPr>
            <w:tcW w:w="3150" w:type="dxa"/>
            <w:vAlign w:val="center"/>
          </w:tcPr>
          <w:p w14:paraId="75C72448" w14:textId="77777777" w:rsidR="009F19A6" w:rsidRDefault="00C367B8" w:rsidP="00C367B8">
            <w:pPr>
              <w:spacing w:after="0" w:line="240" w:lineRule="auto"/>
              <w:ind w:leftChars="100" w:left="210"/>
              <w:jc w:val="left"/>
              <w:rPr>
                <w:rFonts w:ascii="游ゴシック" w:eastAsia="游ゴシック" w:hAnsi="游ゴシック"/>
              </w:rPr>
            </w:pPr>
            <w:r>
              <w:rPr>
                <w:rFonts w:ascii="游ゴシック" w:eastAsia="游ゴシック" w:hAnsi="游ゴシック" w:hint="eastAsia"/>
              </w:rPr>
              <w:t>①令和</w:t>
            </w:r>
            <w:r>
              <w:rPr>
                <w:rFonts w:ascii="游ゴシック" w:eastAsia="游ゴシック" w:hAnsi="游ゴシック" w:hint="eastAsia"/>
              </w:rPr>
              <w:t>6</w:t>
            </w:r>
            <w:r>
              <w:rPr>
                <w:rFonts w:ascii="游ゴシック" w:eastAsia="游ゴシック" w:hAnsi="游ゴシック" w:hint="eastAsia"/>
              </w:rPr>
              <w:t>年</w:t>
            </w:r>
            <w:r>
              <w:rPr>
                <w:rFonts w:ascii="游ゴシック" w:eastAsia="游ゴシック" w:hAnsi="游ゴシック" w:hint="eastAsia"/>
              </w:rPr>
              <w:t>8</w:t>
            </w:r>
            <w:r>
              <w:rPr>
                <w:rFonts w:ascii="游ゴシック" w:eastAsia="游ゴシック" w:hAnsi="游ゴシック" w:hint="eastAsia"/>
              </w:rPr>
              <w:t>月</w:t>
            </w:r>
            <w:r>
              <w:rPr>
                <w:rFonts w:ascii="游ゴシック" w:eastAsia="游ゴシック" w:hAnsi="游ゴシック" w:hint="eastAsia"/>
              </w:rPr>
              <w:t>17</w:t>
            </w:r>
            <w:r>
              <w:rPr>
                <w:rFonts w:ascii="游ゴシック" w:eastAsia="游ゴシック" w:hAnsi="游ゴシック" w:hint="eastAsia"/>
              </w:rPr>
              <w:t>日（土）</w:t>
            </w:r>
          </w:p>
        </w:tc>
        <w:tc>
          <w:tcPr>
            <w:tcW w:w="4410" w:type="dxa"/>
            <w:tcBorders>
              <w:right w:val="single" w:sz="4" w:space="0" w:color="auto"/>
            </w:tcBorders>
            <w:vAlign w:val="center"/>
          </w:tcPr>
          <w:p w14:paraId="73C7DCDB"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広島市西区スポーツセンター　中体育室</w:t>
            </w:r>
          </w:p>
        </w:tc>
        <w:tc>
          <w:tcPr>
            <w:tcW w:w="1680" w:type="dxa"/>
            <w:tcBorders>
              <w:left w:val="single" w:sz="4" w:space="0" w:color="auto"/>
            </w:tcBorders>
            <w:vAlign w:val="center"/>
          </w:tcPr>
          <w:p w14:paraId="5570C3C1" w14:textId="77777777" w:rsidR="009F19A6" w:rsidRDefault="00C367B8" w:rsidP="00C367B8">
            <w:pPr>
              <w:spacing w:after="0" w:line="240" w:lineRule="auto"/>
              <w:jc w:val="right"/>
              <w:rPr>
                <w:rFonts w:ascii="游ゴシック" w:eastAsia="游ゴシック" w:hAnsi="游ゴシック"/>
                <w:color w:val="FF0000"/>
              </w:rPr>
            </w:pPr>
            <w:r>
              <w:rPr>
                <w:rFonts w:ascii="游ゴシック" w:eastAsia="游ゴシック" w:hAnsi="游ゴシック" w:hint="eastAsia"/>
                <w:color w:val="FF0000"/>
              </w:rPr>
              <w:t>40</w:t>
            </w:r>
            <w:r>
              <w:rPr>
                <w:rFonts w:ascii="游ゴシック" w:eastAsia="游ゴシック" w:hAnsi="游ゴシック" w:hint="eastAsia"/>
                <w:color w:val="FF0000"/>
              </w:rPr>
              <w:t>名</w:t>
            </w:r>
          </w:p>
        </w:tc>
      </w:tr>
      <w:tr w:rsidR="009F19A6" w14:paraId="6636A1EA" w14:textId="77777777">
        <w:tc>
          <w:tcPr>
            <w:tcW w:w="3150" w:type="dxa"/>
            <w:vAlign w:val="center"/>
          </w:tcPr>
          <w:p w14:paraId="00F3791B" w14:textId="77777777" w:rsidR="009F19A6" w:rsidRDefault="00C367B8" w:rsidP="00C367B8">
            <w:pPr>
              <w:spacing w:after="0" w:line="240" w:lineRule="auto"/>
              <w:ind w:leftChars="100" w:left="210"/>
              <w:jc w:val="left"/>
              <w:rPr>
                <w:rFonts w:ascii="游ゴシック" w:eastAsia="游ゴシック" w:hAnsi="游ゴシック"/>
              </w:rPr>
            </w:pPr>
            <w:r>
              <w:rPr>
                <w:rFonts w:ascii="游ゴシック" w:eastAsia="游ゴシック" w:hAnsi="游ゴシック" w:hint="eastAsia"/>
              </w:rPr>
              <w:t>②令和</w:t>
            </w:r>
            <w:r>
              <w:rPr>
                <w:rFonts w:ascii="游ゴシック" w:eastAsia="游ゴシック" w:hAnsi="游ゴシック" w:hint="eastAsia"/>
              </w:rPr>
              <w:t>6</w:t>
            </w:r>
            <w:r>
              <w:rPr>
                <w:rFonts w:ascii="游ゴシック" w:eastAsia="游ゴシック" w:hAnsi="游ゴシック" w:hint="eastAsia"/>
              </w:rPr>
              <w:t>年</w:t>
            </w:r>
            <w:r>
              <w:rPr>
                <w:rFonts w:ascii="游ゴシック" w:eastAsia="游ゴシック" w:hAnsi="游ゴシック" w:hint="eastAsia"/>
              </w:rPr>
              <w:t>8</w:t>
            </w:r>
            <w:r>
              <w:rPr>
                <w:rFonts w:ascii="游ゴシック" w:eastAsia="游ゴシック" w:hAnsi="游ゴシック" w:hint="eastAsia"/>
              </w:rPr>
              <w:t>月</w:t>
            </w:r>
            <w:r>
              <w:rPr>
                <w:rFonts w:ascii="游ゴシック" w:eastAsia="游ゴシック" w:hAnsi="游ゴシック" w:hint="eastAsia"/>
              </w:rPr>
              <w:t>19</w:t>
            </w:r>
            <w:r>
              <w:rPr>
                <w:rFonts w:ascii="游ゴシック" w:eastAsia="游ゴシック" w:hAnsi="游ゴシック" w:hint="eastAsia"/>
              </w:rPr>
              <w:t>日（月）</w:t>
            </w:r>
          </w:p>
        </w:tc>
        <w:tc>
          <w:tcPr>
            <w:tcW w:w="4410" w:type="dxa"/>
            <w:tcBorders>
              <w:right w:val="single" w:sz="4" w:space="0" w:color="auto"/>
            </w:tcBorders>
            <w:vAlign w:val="center"/>
          </w:tcPr>
          <w:p w14:paraId="1779C286"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広島市東区スポーツセンター　小体育室</w:t>
            </w:r>
          </w:p>
        </w:tc>
        <w:tc>
          <w:tcPr>
            <w:tcW w:w="1680" w:type="dxa"/>
            <w:tcBorders>
              <w:left w:val="single" w:sz="4" w:space="0" w:color="auto"/>
            </w:tcBorders>
            <w:vAlign w:val="center"/>
          </w:tcPr>
          <w:p w14:paraId="35284D9F" w14:textId="77777777" w:rsidR="009F19A6" w:rsidRDefault="00C367B8" w:rsidP="00C367B8">
            <w:pPr>
              <w:spacing w:after="0" w:line="240" w:lineRule="auto"/>
              <w:jc w:val="right"/>
              <w:rPr>
                <w:rFonts w:ascii="游ゴシック" w:eastAsia="游ゴシック" w:hAnsi="游ゴシック"/>
                <w:color w:val="FF0000"/>
              </w:rPr>
            </w:pPr>
            <w:r>
              <w:rPr>
                <w:rFonts w:ascii="游ゴシック" w:eastAsia="游ゴシック" w:hAnsi="游ゴシック" w:hint="eastAsia"/>
                <w:color w:val="FF0000"/>
              </w:rPr>
              <w:t>35</w:t>
            </w:r>
            <w:r>
              <w:rPr>
                <w:rFonts w:ascii="游ゴシック" w:eastAsia="游ゴシック" w:hAnsi="游ゴシック" w:hint="eastAsia"/>
                <w:color w:val="FF0000"/>
              </w:rPr>
              <w:t>名</w:t>
            </w:r>
          </w:p>
        </w:tc>
      </w:tr>
      <w:tr w:rsidR="009F19A6" w14:paraId="4AD27EEB" w14:textId="77777777">
        <w:tc>
          <w:tcPr>
            <w:tcW w:w="3150" w:type="dxa"/>
            <w:vAlign w:val="center"/>
          </w:tcPr>
          <w:p w14:paraId="58EE8BB3" w14:textId="77777777" w:rsidR="009F19A6" w:rsidRDefault="00C367B8" w:rsidP="00C367B8">
            <w:pPr>
              <w:spacing w:after="0" w:line="240" w:lineRule="auto"/>
              <w:ind w:leftChars="100" w:left="210"/>
              <w:jc w:val="left"/>
              <w:rPr>
                <w:rFonts w:ascii="游ゴシック" w:eastAsia="游ゴシック" w:hAnsi="游ゴシック"/>
              </w:rPr>
            </w:pPr>
            <w:r>
              <w:rPr>
                <w:rFonts w:ascii="游ゴシック" w:eastAsia="游ゴシック" w:hAnsi="游ゴシック" w:hint="eastAsia"/>
              </w:rPr>
              <w:t>③令和</w:t>
            </w:r>
            <w:r>
              <w:rPr>
                <w:rFonts w:ascii="游ゴシック" w:eastAsia="游ゴシック" w:hAnsi="游ゴシック" w:hint="eastAsia"/>
              </w:rPr>
              <w:t>6</w:t>
            </w:r>
            <w:r>
              <w:rPr>
                <w:rFonts w:ascii="游ゴシック" w:eastAsia="游ゴシック" w:hAnsi="游ゴシック" w:hint="eastAsia"/>
              </w:rPr>
              <w:t>年</w:t>
            </w:r>
            <w:r>
              <w:rPr>
                <w:rFonts w:ascii="游ゴシック" w:eastAsia="游ゴシック" w:hAnsi="游ゴシック" w:hint="eastAsia"/>
              </w:rPr>
              <w:t>8</w:t>
            </w:r>
            <w:r>
              <w:rPr>
                <w:rFonts w:ascii="游ゴシック" w:eastAsia="游ゴシック" w:hAnsi="游ゴシック" w:hint="eastAsia"/>
              </w:rPr>
              <w:t>月</w:t>
            </w:r>
            <w:r>
              <w:rPr>
                <w:rFonts w:ascii="游ゴシック" w:eastAsia="游ゴシック" w:hAnsi="游ゴシック" w:hint="eastAsia"/>
              </w:rPr>
              <w:t>26</w:t>
            </w:r>
            <w:r>
              <w:rPr>
                <w:rFonts w:ascii="游ゴシック" w:eastAsia="游ゴシック" w:hAnsi="游ゴシック" w:hint="eastAsia"/>
              </w:rPr>
              <w:t>日（月）</w:t>
            </w:r>
          </w:p>
        </w:tc>
        <w:tc>
          <w:tcPr>
            <w:tcW w:w="4410" w:type="dxa"/>
            <w:tcBorders>
              <w:right w:val="single" w:sz="4" w:space="0" w:color="auto"/>
            </w:tcBorders>
            <w:vAlign w:val="center"/>
          </w:tcPr>
          <w:p w14:paraId="52723395"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東広島運動公園　武道場全面</w:t>
            </w:r>
          </w:p>
        </w:tc>
        <w:tc>
          <w:tcPr>
            <w:tcW w:w="1680" w:type="dxa"/>
            <w:tcBorders>
              <w:left w:val="single" w:sz="4" w:space="0" w:color="auto"/>
            </w:tcBorders>
            <w:vAlign w:val="center"/>
          </w:tcPr>
          <w:p w14:paraId="0231C801" w14:textId="77777777" w:rsidR="009F19A6" w:rsidRDefault="00C367B8" w:rsidP="00C367B8">
            <w:pPr>
              <w:spacing w:after="0" w:line="240" w:lineRule="auto"/>
              <w:jc w:val="right"/>
              <w:rPr>
                <w:rFonts w:ascii="游ゴシック" w:eastAsia="游ゴシック" w:hAnsi="游ゴシック"/>
                <w:color w:val="FF0000"/>
              </w:rPr>
            </w:pPr>
            <w:r>
              <w:rPr>
                <w:rFonts w:ascii="游ゴシック" w:eastAsia="游ゴシック" w:hAnsi="游ゴシック" w:hint="eastAsia"/>
                <w:color w:val="FF0000"/>
              </w:rPr>
              <w:t>35</w:t>
            </w:r>
            <w:r>
              <w:rPr>
                <w:rFonts w:ascii="游ゴシック" w:eastAsia="游ゴシック" w:hAnsi="游ゴシック" w:hint="eastAsia"/>
                <w:color w:val="FF0000"/>
              </w:rPr>
              <w:t>名</w:t>
            </w:r>
          </w:p>
        </w:tc>
      </w:tr>
      <w:tr w:rsidR="009F19A6" w14:paraId="72BDFD44" w14:textId="77777777">
        <w:tc>
          <w:tcPr>
            <w:tcW w:w="3150" w:type="dxa"/>
            <w:vAlign w:val="center"/>
          </w:tcPr>
          <w:p w14:paraId="085BCBD4" w14:textId="77777777" w:rsidR="009F19A6" w:rsidRDefault="00C367B8" w:rsidP="00C367B8">
            <w:pPr>
              <w:spacing w:after="0" w:line="240" w:lineRule="auto"/>
              <w:ind w:leftChars="100" w:left="210"/>
              <w:jc w:val="left"/>
              <w:rPr>
                <w:rFonts w:ascii="游ゴシック" w:eastAsia="游ゴシック" w:hAnsi="游ゴシック"/>
              </w:rPr>
            </w:pPr>
            <w:r>
              <w:rPr>
                <w:rFonts w:ascii="游ゴシック" w:eastAsia="游ゴシック" w:hAnsi="游ゴシック" w:hint="eastAsia"/>
              </w:rPr>
              <w:t>④令和</w:t>
            </w:r>
            <w:r>
              <w:rPr>
                <w:rFonts w:ascii="游ゴシック" w:eastAsia="游ゴシック" w:hAnsi="游ゴシック" w:hint="eastAsia"/>
              </w:rPr>
              <w:t>6</w:t>
            </w:r>
            <w:r>
              <w:rPr>
                <w:rFonts w:ascii="游ゴシック" w:eastAsia="游ゴシック" w:hAnsi="游ゴシック" w:hint="eastAsia"/>
              </w:rPr>
              <w:t>年</w:t>
            </w:r>
            <w:r>
              <w:rPr>
                <w:rFonts w:ascii="游ゴシック" w:eastAsia="游ゴシック" w:hAnsi="游ゴシック" w:hint="eastAsia"/>
              </w:rPr>
              <w:t>8</w:t>
            </w:r>
            <w:r>
              <w:rPr>
                <w:rFonts w:ascii="游ゴシック" w:eastAsia="游ゴシック" w:hAnsi="游ゴシック" w:hint="eastAsia"/>
              </w:rPr>
              <w:t>月</w:t>
            </w:r>
            <w:r>
              <w:rPr>
                <w:rFonts w:ascii="游ゴシック" w:eastAsia="游ゴシック" w:hAnsi="游ゴシック" w:hint="eastAsia"/>
              </w:rPr>
              <w:t>27</w:t>
            </w:r>
            <w:r>
              <w:rPr>
                <w:rFonts w:ascii="游ゴシック" w:eastAsia="游ゴシック" w:hAnsi="游ゴシック" w:hint="eastAsia"/>
              </w:rPr>
              <w:t>日（火）</w:t>
            </w:r>
          </w:p>
        </w:tc>
        <w:tc>
          <w:tcPr>
            <w:tcW w:w="4410" w:type="dxa"/>
            <w:tcBorders>
              <w:right w:val="single" w:sz="4" w:space="0" w:color="auto"/>
            </w:tcBorders>
            <w:vAlign w:val="center"/>
          </w:tcPr>
          <w:p w14:paraId="44A72EF3"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エフピコアリーナふくやま　サブアリーナ</w:t>
            </w:r>
          </w:p>
        </w:tc>
        <w:tc>
          <w:tcPr>
            <w:tcW w:w="1680" w:type="dxa"/>
            <w:tcBorders>
              <w:left w:val="single" w:sz="4" w:space="0" w:color="auto"/>
            </w:tcBorders>
            <w:vAlign w:val="center"/>
          </w:tcPr>
          <w:p w14:paraId="5CC0FD30" w14:textId="77777777" w:rsidR="009F19A6" w:rsidRDefault="00C367B8" w:rsidP="00C367B8">
            <w:pPr>
              <w:spacing w:after="0" w:line="240" w:lineRule="auto"/>
              <w:jc w:val="right"/>
              <w:rPr>
                <w:rFonts w:ascii="游ゴシック" w:eastAsia="游ゴシック" w:hAnsi="游ゴシック"/>
                <w:color w:val="FF0000"/>
              </w:rPr>
            </w:pPr>
            <w:r>
              <w:rPr>
                <w:rFonts w:ascii="游ゴシック" w:eastAsia="游ゴシック" w:hAnsi="游ゴシック" w:hint="eastAsia"/>
                <w:color w:val="FF0000"/>
              </w:rPr>
              <w:t>30</w:t>
            </w:r>
            <w:r>
              <w:rPr>
                <w:rFonts w:ascii="游ゴシック" w:eastAsia="游ゴシック" w:hAnsi="游ゴシック" w:hint="eastAsia"/>
                <w:color w:val="FF0000"/>
              </w:rPr>
              <w:t>名</w:t>
            </w:r>
          </w:p>
        </w:tc>
      </w:tr>
      <w:tr w:rsidR="009F19A6" w14:paraId="0705F5AC" w14:textId="77777777">
        <w:tc>
          <w:tcPr>
            <w:tcW w:w="3150" w:type="dxa"/>
            <w:vAlign w:val="center"/>
          </w:tcPr>
          <w:p w14:paraId="7DAA09F1" w14:textId="77777777" w:rsidR="009F19A6" w:rsidRDefault="00C367B8" w:rsidP="00C367B8">
            <w:pPr>
              <w:spacing w:after="0" w:line="240" w:lineRule="auto"/>
              <w:ind w:leftChars="100" w:left="210"/>
              <w:jc w:val="left"/>
              <w:rPr>
                <w:rFonts w:ascii="游ゴシック" w:eastAsia="游ゴシック" w:hAnsi="游ゴシック"/>
              </w:rPr>
            </w:pPr>
            <w:r>
              <w:rPr>
                <w:rFonts w:ascii="游ゴシック" w:eastAsia="游ゴシック" w:hAnsi="游ゴシック" w:hint="eastAsia"/>
              </w:rPr>
              <w:t>⑤令和</w:t>
            </w:r>
            <w:r>
              <w:rPr>
                <w:rFonts w:ascii="游ゴシック" w:eastAsia="游ゴシック" w:hAnsi="游ゴシック" w:hint="eastAsia"/>
              </w:rPr>
              <w:t>6</w:t>
            </w:r>
            <w:r>
              <w:rPr>
                <w:rFonts w:ascii="游ゴシック" w:eastAsia="游ゴシック" w:hAnsi="游ゴシック" w:hint="eastAsia"/>
              </w:rPr>
              <w:t>年</w:t>
            </w:r>
            <w:r>
              <w:rPr>
                <w:rFonts w:ascii="游ゴシック" w:eastAsia="游ゴシック" w:hAnsi="游ゴシック" w:hint="eastAsia"/>
              </w:rPr>
              <w:t>9</w:t>
            </w:r>
            <w:r>
              <w:rPr>
                <w:rFonts w:ascii="游ゴシック" w:eastAsia="游ゴシック" w:hAnsi="游ゴシック" w:hint="eastAsia"/>
              </w:rPr>
              <w:t>月</w:t>
            </w:r>
            <w:r>
              <w:rPr>
                <w:rFonts w:ascii="游ゴシック" w:eastAsia="游ゴシック" w:hAnsi="游ゴシック" w:hint="eastAsia"/>
              </w:rPr>
              <w:t>3</w:t>
            </w:r>
            <w:r>
              <w:rPr>
                <w:rFonts w:ascii="游ゴシック" w:eastAsia="游ゴシック" w:hAnsi="游ゴシック" w:hint="eastAsia"/>
              </w:rPr>
              <w:t>日（火）</w:t>
            </w:r>
          </w:p>
        </w:tc>
        <w:tc>
          <w:tcPr>
            <w:tcW w:w="4410" w:type="dxa"/>
            <w:tcBorders>
              <w:right w:val="single" w:sz="4" w:space="0" w:color="auto"/>
            </w:tcBorders>
            <w:vAlign w:val="center"/>
          </w:tcPr>
          <w:p w14:paraId="7F4C66A5"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電光石火みよしパーク　アリーナ</w:t>
            </w:r>
          </w:p>
        </w:tc>
        <w:tc>
          <w:tcPr>
            <w:tcW w:w="1680" w:type="dxa"/>
            <w:tcBorders>
              <w:left w:val="single" w:sz="4" w:space="0" w:color="auto"/>
            </w:tcBorders>
            <w:vAlign w:val="center"/>
          </w:tcPr>
          <w:p w14:paraId="310AD123" w14:textId="77777777" w:rsidR="009F19A6" w:rsidRDefault="00C367B8" w:rsidP="00C367B8">
            <w:pPr>
              <w:spacing w:after="0" w:line="240" w:lineRule="auto"/>
              <w:jc w:val="right"/>
              <w:rPr>
                <w:rFonts w:ascii="游ゴシック" w:eastAsia="游ゴシック" w:hAnsi="游ゴシック"/>
                <w:color w:val="FF0000"/>
              </w:rPr>
            </w:pPr>
            <w:r>
              <w:rPr>
                <w:rFonts w:ascii="游ゴシック" w:eastAsia="游ゴシック" w:hAnsi="游ゴシック" w:hint="eastAsia"/>
                <w:color w:val="FF0000"/>
              </w:rPr>
              <w:t>30</w:t>
            </w:r>
            <w:r>
              <w:rPr>
                <w:rFonts w:ascii="游ゴシック" w:eastAsia="游ゴシック" w:hAnsi="游ゴシック" w:hint="eastAsia"/>
                <w:color w:val="FF0000"/>
              </w:rPr>
              <w:t>名</w:t>
            </w:r>
          </w:p>
        </w:tc>
      </w:tr>
    </w:tbl>
    <w:p w14:paraId="0AAE85AE" w14:textId="77777777" w:rsidR="009F19A6" w:rsidRDefault="009F19A6" w:rsidP="00C367B8">
      <w:pPr>
        <w:spacing w:after="0" w:line="240" w:lineRule="auto"/>
        <w:rPr>
          <w:rFonts w:ascii="游ゴシック" w:eastAsia="游ゴシック" w:hAnsi="游ゴシック"/>
        </w:rPr>
      </w:pPr>
    </w:p>
    <w:p w14:paraId="644B0E8B" w14:textId="77777777" w:rsidR="009F19A6" w:rsidRDefault="009F19A6" w:rsidP="00C367B8">
      <w:pPr>
        <w:spacing w:after="0" w:line="240" w:lineRule="auto"/>
        <w:rPr>
          <w:rFonts w:ascii="游ゴシック" w:eastAsia="游ゴシック" w:hAnsi="游ゴシック"/>
        </w:rPr>
      </w:pPr>
    </w:p>
    <w:p w14:paraId="2E79DC63"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 xml:space="preserve">　　</w:t>
      </w:r>
    </w:p>
    <w:p w14:paraId="14089F67" w14:textId="77777777" w:rsidR="009F19A6" w:rsidRDefault="009F19A6" w:rsidP="00C367B8">
      <w:pPr>
        <w:spacing w:after="0" w:line="240" w:lineRule="auto"/>
        <w:rPr>
          <w:rFonts w:ascii="游ゴシック" w:eastAsia="游ゴシック" w:hAnsi="游ゴシック"/>
        </w:rPr>
      </w:pPr>
    </w:p>
    <w:p w14:paraId="29D7F94D" w14:textId="77777777" w:rsidR="009F19A6" w:rsidRDefault="009F19A6" w:rsidP="00C367B8">
      <w:pPr>
        <w:spacing w:after="0" w:line="240" w:lineRule="auto"/>
        <w:rPr>
          <w:rFonts w:ascii="游ゴシック" w:eastAsia="游ゴシック" w:hAnsi="游ゴシック"/>
        </w:rPr>
      </w:pPr>
    </w:p>
    <w:p w14:paraId="5D83D25E" w14:textId="77777777" w:rsidR="009F19A6" w:rsidRDefault="009F19A6" w:rsidP="00C367B8">
      <w:pPr>
        <w:spacing w:after="0" w:line="240" w:lineRule="auto"/>
        <w:rPr>
          <w:rFonts w:ascii="游ゴシック" w:eastAsia="游ゴシック" w:hAnsi="游ゴシック"/>
        </w:rPr>
      </w:pPr>
    </w:p>
    <w:p w14:paraId="252A405C" w14:textId="77777777" w:rsidR="009F19A6" w:rsidRDefault="009F19A6" w:rsidP="00C367B8">
      <w:pPr>
        <w:spacing w:after="0" w:line="240" w:lineRule="auto"/>
        <w:rPr>
          <w:rFonts w:ascii="游ゴシック" w:eastAsia="游ゴシック" w:hAnsi="游ゴシック"/>
        </w:rPr>
      </w:pPr>
    </w:p>
    <w:p w14:paraId="60F3C596"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５　参加対象者</w:t>
      </w:r>
    </w:p>
    <w:p w14:paraId="02F0063B"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 xml:space="preserve">　　幼稚園、保育所、認定こども園等の教員・保育士等</w:t>
      </w:r>
    </w:p>
    <w:p w14:paraId="4D2BA6C7" w14:textId="77777777" w:rsidR="009F19A6" w:rsidRDefault="009F19A6" w:rsidP="00C367B8">
      <w:pPr>
        <w:spacing w:after="0" w:line="240" w:lineRule="auto"/>
        <w:rPr>
          <w:rFonts w:ascii="游ゴシック" w:eastAsia="游ゴシック" w:hAnsi="游ゴシック"/>
        </w:rPr>
      </w:pPr>
    </w:p>
    <w:p w14:paraId="1EA9F39E"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６　費用</w:t>
      </w:r>
    </w:p>
    <w:p w14:paraId="78F3BE46"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 xml:space="preserve">　　受講料：無料</w:t>
      </w:r>
    </w:p>
    <w:p w14:paraId="39D78761" w14:textId="77777777" w:rsidR="009F19A6" w:rsidRDefault="00C367B8" w:rsidP="00C367B8">
      <w:pPr>
        <w:spacing w:after="0" w:line="240" w:lineRule="auto"/>
        <w:ind w:firstLineChars="200" w:firstLine="420"/>
        <w:rPr>
          <w:rFonts w:ascii="游ゴシック" w:eastAsia="游ゴシック" w:hAnsi="游ゴシック"/>
        </w:rPr>
      </w:pPr>
      <w:r>
        <w:rPr>
          <w:rFonts w:ascii="游ゴシック" w:eastAsia="游ゴシック" w:hAnsi="游ゴシック" w:hint="eastAsia"/>
        </w:rPr>
        <w:t>（広島県「スポーツを通じた『遊び</w:t>
      </w:r>
      <w:r>
        <w:rPr>
          <w:rFonts w:ascii="游ゴシック" w:eastAsia="游ゴシック" w:hAnsi="游ゴシック" w:hint="eastAsia"/>
        </w:rPr>
        <w:t xml:space="preserve"> </w:t>
      </w:r>
      <w:r>
        <w:rPr>
          <w:rFonts w:ascii="游ゴシック" w:eastAsia="游ゴシック" w:hAnsi="游ゴシック" w:hint="eastAsia"/>
        </w:rPr>
        <w:t>学び</w:t>
      </w:r>
      <w:r>
        <w:rPr>
          <w:rFonts w:ascii="游ゴシック" w:eastAsia="游ゴシック" w:hAnsi="游ゴシック" w:hint="eastAsia"/>
        </w:rPr>
        <w:t xml:space="preserve"> </w:t>
      </w:r>
      <w:r>
        <w:rPr>
          <w:rFonts w:ascii="游ゴシック" w:eastAsia="游ゴシック" w:hAnsi="游ゴシック" w:hint="eastAsia"/>
        </w:rPr>
        <w:t>育つひろしまっ子！』育成事業による負担）</w:t>
      </w:r>
    </w:p>
    <w:p w14:paraId="1C716922" w14:textId="77777777" w:rsidR="009F19A6" w:rsidRDefault="009F19A6" w:rsidP="00C367B8">
      <w:pPr>
        <w:spacing w:after="0" w:line="240" w:lineRule="auto"/>
        <w:rPr>
          <w:rFonts w:ascii="游ゴシック" w:eastAsia="游ゴシック" w:hAnsi="游ゴシック"/>
        </w:rPr>
      </w:pPr>
    </w:p>
    <w:p w14:paraId="45DB0F79"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７　日程</w:t>
      </w:r>
    </w:p>
    <w:tbl>
      <w:tblPr>
        <w:tblStyle w:val="1"/>
        <w:tblpPr w:vertAnchor="text" w:horzAnchor="margin" w:tblpX="421" w:tblpY="1"/>
        <w:tblOverlap w:val="never"/>
        <w:tblW w:w="0" w:type="auto"/>
        <w:tblLayout w:type="fixed"/>
        <w:tblLook w:val="04A0" w:firstRow="1" w:lastRow="0" w:firstColumn="1" w:lastColumn="0" w:noHBand="0" w:noVBand="1"/>
      </w:tblPr>
      <w:tblGrid>
        <w:gridCol w:w="2520"/>
        <w:gridCol w:w="6720"/>
      </w:tblGrid>
      <w:tr w:rsidR="009F19A6" w14:paraId="7341B2D2" w14:textId="77777777">
        <w:tc>
          <w:tcPr>
            <w:tcW w:w="2520" w:type="dxa"/>
            <w:shd w:val="clear" w:color="auto" w:fill="D0CECE" w:themeFill="background2" w:themeFillShade="E6"/>
            <w:vAlign w:val="center"/>
          </w:tcPr>
          <w:p w14:paraId="7FED71CA"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時間</w:t>
            </w:r>
          </w:p>
        </w:tc>
        <w:tc>
          <w:tcPr>
            <w:tcW w:w="6720" w:type="dxa"/>
            <w:shd w:val="clear" w:color="auto" w:fill="D0CECE" w:themeFill="background2" w:themeFillShade="E6"/>
            <w:vAlign w:val="center"/>
          </w:tcPr>
          <w:p w14:paraId="5333549B"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内容</w:t>
            </w:r>
          </w:p>
        </w:tc>
      </w:tr>
      <w:tr w:rsidR="009F19A6" w14:paraId="1ACA2C45" w14:textId="77777777">
        <w:tc>
          <w:tcPr>
            <w:tcW w:w="2520" w:type="dxa"/>
            <w:vAlign w:val="center"/>
          </w:tcPr>
          <w:p w14:paraId="3A760D70"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13</w:t>
            </w:r>
            <w:r>
              <w:rPr>
                <w:rFonts w:ascii="游ゴシック" w:eastAsia="游ゴシック" w:hAnsi="游ゴシック" w:hint="eastAsia"/>
              </w:rPr>
              <w:t>：</w:t>
            </w:r>
            <w:r>
              <w:rPr>
                <w:rFonts w:ascii="游ゴシック" w:eastAsia="游ゴシック" w:hAnsi="游ゴシック" w:hint="eastAsia"/>
              </w:rPr>
              <w:t>15</w:t>
            </w:r>
            <w:r>
              <w:rPr>
                <w:rFonts w:ascii="游ゴシック" w:eastAsia="游ゴシック" w:hAnsi="游ゴシック" w:hint="eastAsia"/>
              </w:rPr>
              <w:t>～</w:t>
            </w:r>
            <w:r>
              <w:rPr>
                <w:rFonts w:ascii="游ゴシック" w:eastAsia="游ゴシック" w:hAnsi="游ゴシック" w:hint="eastAsia"/>
              </w:rPr>
              <w:t>13</w:t>
            </w:r>
            <w:r>
              <w:rPr>
                <w:rFonts w:ascii="游ゴシック" w:eastAsia="游ゴシック" w:hAnsi="游ゴシック" w:hint="eastAsia"/>
              </w:rPr>
              <w:t>：</w:t>
            </w:r>
            <w:r>
              <w:rPr>
                <w:rFonts w:ascii="游ゴシック" w:eastAsia="游ゴシック" w:hAnsi="游ゴシック" w:hint="eastAsia"/>
              </w:rPr>
              <w:t>30</w:t>
            </w:r>
          </w:p>
        </w:tc>
        <w:tc>
          <w:tcPr>
            <w:tcW w:w="6720" w:type="dxa"/>
            <w:vAlign w:val="center"/>
          </w:tcPr>
          <w:p w14:paraId="5DEE51EF"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受付</w:t>
            </w:r>
          </w:p>
        </w:tc>
      </w:tr>
      <w:tr w:rsidR="009F19A6" w14:paraId="42B4A9AE" w14:textId="77777777">
        <w:tc>
          <w:tcPr>
            <w:tcW w:w="2520" w:type="dxa"/>
            <w:vAlign w:val="center"/>
          </w:tcPr>
          <w:p w14:paraId="591122DD"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13</w:t>
            </w:r>
            <w:r>
              <w:rPr>
                <w:rFonts w:ascii="游ゴシック" w:eastAsia="游ゴシック" w:hAnsi="游ゴシック" w:hint="eastAsia"/>
              </w:rPr>
              <w:t>：</w:t>
            </w:r>
            <w:r>
              <w:rPr>
                <w:rFonts w:ascii="游ゴシック" w:eastAsia="游ゴシック" w:hAnsi="游ゴシック" w:hint="eastAsia"/>
              </w:rPr>
              <w:t>30</w:t>
            </w:r>
            <w:r>
              <w:rPr>
                <w:rFonts w:ascii="游ゴシック" w:eastAsia="游ゴシック" w:hAnsi="游ゴシック" w:hint="eastAsia"/>
              </w:rPr>
              <w:t>～</w:t>
            </w:r>
            <w:r>
              <w:rPr>
                <w:rFonts w:ascii="游ゴシック" w:eastAsia="游ゴシック" w:hAnsi="游ゴシック" w:hint="eastAsia"/>
              </w:rPr>
              <w:t>13</w:t>
            </w:r>
            <w:r>
              <w:rPr>
                <w:rFonts w:ascii="游ゴシック" w:eastAsia="游ゴシック" w:hAnsi="游ゴシック" w:hint="eastAsia"/>
              </w:rPr>
              <w:t>：</w:t>
            </w:r>
            <w:r>
              <w:rPr>
                <w:rFonts w:ascii="游ゴシック" w:eastAsia="游ゴシック" w:hAnsi="游ゴシック" w:hint="eastAsia"/>
              </w:rPr>
              <w:t>35</w:t>
            </w:r>
          </w:p>
        </w:tc>
        <w:tc>
          <w:tcPr>
            <w:tcW w:w="6720" w:type="dxa"/>
            <w:vAlign w:val="center"/>
          </w:tcPr>
          <w:p w14:paraId="01736349"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開会行事</w:t>
            </w:r>
          </w:p>
        </w:tc>
      </w:tr>
      <w:tr w:rsidR="009F19A6" w14:paraId="3F9BDFC4" w14:textId="77777777">
        <w:tc>
          <w:tcPr>
            <w:tcW w:w="2520" w:type="dxa"/>
            <w:vAlign w:val="center"/>
          </w:tcPr>
          <w:p w14:paraId="27DE60F7"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13</w:t>
            </w:r>
            <w:r>
              <w:rPr>
                <w:rFonts w:ascii="游ゴシック" w:eastAsia="游ゴシック" w:hAnsi="游ゴシック" w:hint="eastAsia"/>
              </w:rPr>
              <w:t>：</w:t>
            </w:r>
            <w:r>
              <w:rPr>
                <w:rFonts w:ascii="游ゴシック" w:eastAsia="游ゴシック" w:hAnsi="游ゴシック" w:hint="eastAsia"/>
              </w:rPr>
              <w:t>35</w:t>
            </w:r>
            <w:r>
              <w:rPr>
                <w:rFonts w:ascii="游ゴシック" w:eastAsia="游ゴシック" w:hAnsi="游ゴシック" w:hint="eastAsia"/>
              </w:rPr>
              <w:t>～</w:t>
            </w:r>
            <w:r>
              <w:rPr>
                <w:rFonts w:ascii="游ゴシック" w:eastAsia="游ゴシック" w:hAnsi="游ゴシック" w:hint="eastAsia"/>
              </w:rPr>
              <w:t>15</w:t>
            </w:r>
            <w:r>
              <w:rPr>
                <w:rFonts w:ascii="游ゴシック" w:eastAsia="游ゴシック" w:hAnsi="游ゴシック" w:hint="eastAsia"/>
              </w:rPr>
              <w:t>：</w:t>
            </w:r>
            <w:r>
              <w:rPr>
                <w:rFonts w:ascii="游ゴシック" w:eastAsia="游ゴシック" w:hAnsi="游ゴシック" w:hint="eastAsia"/>
              </w:rPr>
              <w:t>00</w:t>
            </w:r>
          </w:p>
          <w:p w14:paraId="193AA020"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85</w:t>
            </w:r>
            <w:r>
              <w:rPr>
                <w:rFonts w:ascii="游ゴシック" w:eastAsia="游ゴシック" w:hAnsi="游ゴシック" w:hint="eastAsia"/>
              </w:rPr>
              <w:t>分※休憩含む）</w:t>
            </w:r>
          </w:p>
        </w:tc>
        <w:tc>
          <w:tcPr>
            <w:tcW w:w="6720" w:type="dxa"/>
            <w:vAlign w:val="center"/>
          </w:tcPr>
          <w:p w14:paraId="791DAE88"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コオーディネーショントレーニング実践講座①</w:t>
            </w:r>
          </w:p>
          <w:p w14:paraId="02BD9F7B"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（体幹を介した基本的なトレーニングの体験）</w:t>
            </w:r>
          </w:p>
        </w:tc>
      </w:tr>
      <w:tr w:rsidR="009F19A6" w14:paraId="7F9894F2" w14:textId="77777777">
        <w:tc>
          <w:tcPr>
            <w:tcW w:w="2520" w:type="dxa"/>
            <w:vAlign w:val="center"/>
          </w:tcPr>
          <w:p w14:paraId="59E430E1"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15</w:t>
            </w:r>
            <w:r>
              <w:rPr>
                <w:rFonts w:ascii="游ゴシック" w:eastAsia="游ゴシック" w:hAnsi="游ゴシック" w:hint="eastAsia"/>
              </w:rPr>
              <w:t>：</w:t>
            </w:r>
            <w:r>
              <w:rPr>
                <w:rFonts w:ascii="游ゴシック" w:eastAsia="游ゴシック" w:hAnsi="游ゴシック" w:hint="eastAsia"/>
              </w:rPr>
              <w:t>00</w:t>
            </w:r>
            <w:r>
              <w:rPr>
                <w:rFonts w:ascii="游ゴシック" w:eastAsia="游ゴシック" w:hAnsi="游ゴシック" w:hint="eastAsia"/>
              </w:rPr>
              <w:t>～</w:t>
            </w:r>
            <w:r>
              <w:rPr>
                <w:rFonts w:ascii="游ゴシック" w:eastAsia="游ゴシック" w:hAnsi="游ゴシック" w:hint="eastAsia"/>
              </w:rPr>
              <w:t>16</w:t>
            </w:r>
            <w:r>
              <w:rPr>
                <w:rFonts w:ascii="游ゴシック" w:eastAsia="游ゴシック" w:hAnsi="游ゴシック" w:hint="eastAsia"/>
              </w:rPr>
              <w:t>：</w:t>
            </w:r>
            <w:r>
              <w:rPr>
                <w:rFonts w:ascii="游ゴシック" w:eastAsia="游ゴシック" w:hAnsi="游ゴシック" w:hint="eastAsia"/>
              </w:rPr>
              <w:t>25</w:t>
            </w:r>
          </w:p>
          <w:p w14:paraId="22340DF1"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85</w:t>
            </w:r>
            <w:r>
              <w:rPr>
                <w:rFonts w:ascii="游ゴシック" w:eastAsia="游ゴシック" w:hAnsi="游ゴシック" w:hint="eastAsia"/>
              </w:rPr>
              <w:t>分）</w:t>
            </w:r>
          </w:p>
        </w:tc>
        <w:tc>
          <w:tcPr>
            <w:tcW w:w="6720" w:type="dxa"/>
            <w:vAlign w:val="center"/>
          </w:tcPr>
          <w:p w14:paraId="4207A719"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コオーディネーショントレーニング実践講座②</w:t>
            </w:r>
          </w:p>
          <w:p w14:paraId="3AA24E09"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（ボールを使ったトレーニングやジャングル鬼ごっこなど）</w:t>
            </w:r>
          </w:p>
        </w:tc>
      </w:tr>
      <w:tr w:rsidR="009F19A6" w14:paraId="5A73492F" w14:textId="77777777">
        <w:tc>
          <w:tcPr>
            <w:tcW w:w="2520" w:type="dxa"/>
            <w:vAlign w:val="center"/>
          </w:tcPr>
          <w:p w14:paraId="1B96F46A" w14:textId="77777777" w:rsidR="009F19A6" w:rsidRDefault="00C367B8" w:rsidP="00C367B8">
            <w:pPr>
              <w:spacing w:after="0" w:line="240" w:lineRule="auto"/>
              <w:jc w:val="center"/>
              <w:rPr>
                <w:rFonts w:ascii="游ゴシック" w:eastAsia="游ゴシック" w:hAnsi="游ゴシック"/>
              </w:rPr>
            </w:pPr>
            <w:r>
              <w:rPr>
                <w:rFonts w:ascii="游ゴシック" w:eastAsia="游ゴシック" w:hAnsi="游ゴシック" w:hint="eastAsia"/>
              </w:rPr>
              <w:t>16</w:t>
            </w:r>
            <w:r>
              <w:rPr>
                <w:rFonts w:ascii="游ゴシック" w:eastAsia="游ゴシック" w:hAnsi="游ゴシック" w:hint="eastAsia"/>
              </w:rPr>
              <w:t>：</w:t>
            </w:r>
            <w:r>
              <w:rPr>
                <w:rFonts w:ascii="游ゴシック" w:eastAsia="游ゴシック" w:hAnsi="游ゴシック" w:hint="eastAsia"/>
              </w:rPr>
              <w:t>25</w:t>
            </w:r>
            <w:r>
              <w:rPr>
                <w:rFonts w:ascii="游ゴシック" w:eastAsia="游ゴシック" w:hAnsi="游ゴシック" w:hint="eastAsia"/>
              </w:rPr>
              <w:t>～</w:t>
            </w:r>
            <w:r>
              <w:rPr>
                <w:rFonts w:ascii="游ゴシック" w:eastAsia="游ゴシック" w:hAnsi="游ゴシック" w:hint="eastAsia"/>
              </w:rPr>
              <w:t>16</w:t>
            </w:r>
            <w:r>
              <w:rPr>
                <w:rFonts w:ascii="游ゴシック" w:eastAsia="游ゴシック" w:hAnsi="游ゴシック" w:hint="eastAsia"/>
              </w:rPr>
              <w:t>：</w:t>
            </w:r>
            <w:r>
              <w:rPr>
                <w:rFonts w:ascii="游ゴシック" w:eastAsia="游ゴシック" w:hAnsi="游ゴシック" w:hint="eastAsia"/>
              </w:rPr>
              <w:t>30</w:t>
            </w:r>
          </w:p>
        </w:tc>
        <w:tc>
          <w:tcPr>
            <w:tcW w:w="6720" w:type="dxa"/>
            <w:vAlign w:val="center"/>
          </w:tcPr>
          <w:p w14:paraId="092B3A96"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閉会行事</w:t>
            </w:r>
          </w:p>
        </w:tc>
      </w:tr>
    </w:tbl>
    <w:p w14:paraId="13CB6EDD" w14:textId="77777777" w:rsidR="009F19A6" w:rsidRDefault="009F19A6" w:rsidP="00C367B8">
      <w:pPr>
        <w:spacing w:after="0" w:line="240" w:lineRule="auto"/>
        <w:rPr>
          <w:rFonts w:ascii="游ゴシック" w:eastAsia="游ゴシック" w:hAnsi="游ゴシック"/>
        </w:rPr>
      </w:pPr>
    </w:p>
    <w:p w14:paraId="7E68BF24" w14:textId="77777777" w:rsidR="009F19A6" w:rsidRDefault="009F19A6" w:rsidP="00C367B8">
      <w:pPr>
        <w:spacing w:after="0" w:line="240" w:lineRule="auto"/>
        <w:rPr>
          <w:rFonts w:ascii="游ゴシック" w:eastAsia="游ゴシック" w:hAnsi="游ゴシック"/>
        </w:rPr>
      </w:pPr>
    </w:p>
    <w:p w14:paraId="1379C463" w14:textId="77777777" w:rsidR="009F19A6" w:rsidRDefault="009F19A6" w:rsidP="00C367B8">
      <w:pPr>
        <w:spacing w:after="0" w:line="240" w:lineRule="auto"/>
        <w:rPr>
          <w:rFonts w:ascii="游ゴシック" w:eastAsia="游ゴシック" w:hAnsi="游ゴシック"/>
        </w:rPr>
      </w:pPr>
    </w:p>
    <w:p w14:paraId="416FCAA1" w14:textId="77777777" w:rsidR="009F19A6" w:rsidRDefault="009F19A6" w:rsidP="00C367B8">
      <w:pPr>
        <w:spacing w:after="0" w:line="240" w:lineRule="auto"/>
        <w:rPr>
          <w:rFonts w:ascii="游ゴシック" w:eastAsia="游ゴシック" w:hAnsi="游ゴシック"/>
        </w:rPr>
      </w:pPr>
    </w:p>
    <w:p w14:paraId="78BD52F5" w14:textId="77777777" w:rsidR="009F19A6" w:rsidRDefault="009F19A6" w:rsidP="00C367B8">
      <w:pPr>
        <w:spacing w:after="0" w:line="240" w:lineRule="auto"/>
        <w:rPr>
          <w:rFonts w:ascii="游ゴシック" w:eastAsia="游ゴシック" w:hAnsi="游ゴシック"/>
        </w:rPr>
      </w:pPr>
    </w:p>
    <w:p w14:paraId="1224845B" w14:textId="77777777" w:rsidR="009F19A6" w:rsidRDefault="009F19A6" w:rsidP="00C367B8">
      <w:pPr>
        <w:spacing w:after="0" w:line="240" w:lineRule="auto"/>
        <w:rPr>
          <w:rFonts w:ascii="游ゴシック" w:eastAsia="游ゴシック" w:hAnsi="游ゴシック"/>
        </w:rPr>
      </w:pPr>
    </w:p>
    <w:p w14:paraId="1DF65A92" w14:textId="77777777" w:rsidR="009F19A6" w:rsidRDefault="009F19A6" w:rsidP="00C367B8">
      <w:pPr>
        <w:spacing w:after="0" w:line="240" w:lineRule="auto"/>
        <w:rPr>
          <w:rFonts w:ascii="游ゴシック" w:eastAsia="游ゴシック" w:hAnsi="游ゴシック"/>
        </w:rPr>
      </w:pPr>
    </w:p>
    <w:p w14:paraId="0EFD5FC5" w14:textId="77777777" w:rsidR="009F19A6" w:rsidRDefault="009F19A6" w:rsidP="00C367B8">
      <w:pPr>
        <w:spacing w:after="0" w:line="240" w:lineRule="auto"/>
        <w:rPr>
          <w:rFonts w:ascii="游ゴシック" w:eastAsia="游ゴシック" w:hAnsi="游ゴシック"/>
        </w:rPr>
      </w:pPr>
    </w:p>
    <w:p w14:paraId="294FBC0B" w14:textId="77777777" w:rsidR="009F19A6" w:rsidRDefault="00C367B8" w:rsidP="00C367B8">
      <w:pPr>
        <w:spacing w:after="0" w:line="240" w:lineRule="auto"/>
        <w:rPr>
          <w:rFonts w:ascii="游ゴシック" w:eastAsia="游ゴシック" w:hAnsi="游ゴシック"/>
        </w:rPr>
      </w:pPr>
      <w:r>
        <w:rPr>
          <w:rFonts w:hint="eastAsia"/>
          <w:noProof/>
        </w:rPr>
        <mc:AlternateContent>
          <mc:Choice Requires="wps">
            <w:drawing>
              <wp:anchor distT="0" distB="0" distL="71755" distR="71755" simplePos="0" relativeHeight="4" behindDoc="0" locked="0" layoutInCell="1" hidden="0" allowOverlap="1" wp14:anchorId="4D69FA79" wp14:editId="75BACE3E">
                <wp:simplePos x="0" y="0"/>
                <wp:positionH relativeFrom="column">
                  <wp:posOffset>211455</wp:posOffset>
                </wp:positionH>
                <wp:positionV relativeFrom="paragraph">
                  <wp:posOffset>40005</wp:posOffset>
                </wp:positionV>
                <wp:extent cx="5847715" cy="240665"/>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5847715" cy="240665"/>
                        </a:xfrm>
                        <a:prstGeom prst="rect">
                          <a:avLst/>
                        </a:prstGeom>
                        <a:noFill/>
                        <a:ln>
                          <a:noFill/>
                        </a:ln>
                      </wps:spPr>
                      <wps:style>
                        <a:lnRef idx="2">
                          <a:schemeClr val="dk1"/>
                        </a:lnRef>
                        <a:fillRef idx="1">
                          <a:schemeClr val="lt1"/>
                        </a:fillRef>
                        <a:effectRef idx="0">
                          <a:srgbClr val="000000"/>
                        </a:effectRef>
                        <a:fontRef idx="none">
                          <a:schemeClr val="dk1"/>
                        </a:fontRef>
                      </wps:style>
                      <wps:txbx>
                        <w:txbxContent>
                          <w:p w14:paraId="00BB9CDE" w14:textId="77777777" w:rsidR="009F19A6" w:rsidRDefault="00C367B8">
                            <w:r>
                              <w:rPr>
                                <w:rFonts w:ascii="游ゴシック" w:eastAsia="游ゴシック" w:hAnsi="游ゴシック" w:hint="eastAsia"/>
                              </w:rPr>
                              <w:t>※福山市会場のみ、</w:t>
                            </w:r>
                            <w:r>
                              <w:rPr>
                                <w:rFonts w:ascii="游ゴシック" w:eastAsia="游ゴシック" w:hAnsi="游ゴシック" w:hint="eastAsia"/>
                              </w:rPr>
                              <w:t>13</w:t>
                            </w:r>
                            <w:r>
                              <w:rPr>
                                <w:rFonts w:ascii="游ゴシック" w:eastAsia="游ゴシック" w:hAnsi="游ゴシック" w:hint="eastAsia"/>
                              </w:rPr>
                              <w:t>：</w:t>
                            </w:r>
                            <w:r>
                              <w:rPr>
                                <w:rFonts w:ascii="游ゴシック" w:eastAsia="游ゴシック" w:hAnsi="游ゴシック" w:hint="eastAsia"/>
                              </w:rPr>
                              <w:t>10</w:t>
                            </w:r>
                            <w:r>
                              <w:rPr>
                                <w:rFonts w:ascii="游ゴシック" w:eastAsia="游ゴシック" w:hAnsi="游ゴシック" w:hint="eastAsia"/>
                              </w:rPr>
                              <w:t>～受付、</w:t>
                            </w:r>
                            <w:r>
                              <w:rPr>
                                <w:rFonts w:ascii="游ゴシック" w:eastAsia="游ゴシック" w:hAnsi="游ゴシック" w:hint="eastAsia"/>
                              </w:rPr>
                              <w:t>13</w:t>
                            </w:r>
                            <w:r>
                              <w:rPr>
                                <w:rFonts w:ascii="游ゴシック" w:eastAsia="游ゴシック" w:hAnsi="游ゴシック" w:hint="eastAsia"/>
                              </w:rPr>
                              <w:t>：</w:t>
                            </w:r>
                            <w:r>
                              <w:rPr>
                                <w:rFonts w:ascii="游ゴシック" w:eastAsia="游ゴシック" w:hAnsi="游ゴシック" w:hint="eastAsia"/>
                              </w:rPr>
                              <w:t>20</w:t>
                            </w:r>
                            <w:r>
                              <w:rPr>
                                <w:rFonts w:ascii="游ゴシック" w:eastAsia="游ゴシック" w:hAnsi="游ゴシック" w:hint="eastAsia"/>
                              </w:rPr>
                              <w:t>～開会行事とする。（閉会行事終了は</w:t>
                            </w:r>
                            <w:r>
                              <w:rPr>
                                <w:rFonts w:ascii="游ゴシック" w:eastAsia="游ゴシック" w:hAnsi="游ゴシック" w:hint="eastAsia"/>
                              </w:rPr>
                              <w:t>16</w:t>
                            </w:r>
                            <w:r>
                              <w:rPr>
                                <w:rFonts w:ascii="游ゴシック" w:eastAsia="游ゴシック" w:hAnsi="游ゴシック" w:hint="eastAsia"/>
                              </w:rPr>
                              <w:t>：</w:t>
                            </w:r>
                            <w:r>
                              <w:rPr>
                                <w:rFonts w:ascii="游ゴシック" w:eastAsia="游ゴシック" w:hAnsi="游ゴシック" w:hint="eastAsia"/>
                              </w:rPr>
                              <w:t>20</w:t>
                            </w:r>
                            <w:r>
                              <w:rPr>
                                <w:rFonts w:ascii="游ゴシック" w:eastAsia="游ゴシック" w:hAnsi="游ゴシック" w:hint="eastAsia"/>
                              </w:rPr>
                              <w:t>）</w:t>
                            </w:r>
                          </w:p>
                        </w:txbxContent>
                      </wps:txbx>
                      <wps:bodyPr vertOverflow="overflow" horzOverflow="overflow" wrap="square" lIns="74295" tIns="8890" rIns="74295" bIns="8890"/>
                    </wps:wsp>
                  </a:graphicData>
                </a:graphic>
              </wp:anchor>
            </w:drawing>
          </mc:Choice>
          <mc:Fallback>
            <w:pict>
              <v:shape w14:anchorId="4D69FA79" id="_x0000_s1029" type="#_x0000_t202" style="position:absolute;left:0;text-align:left;margin-left:16.65pt;margin-top:3.15pt;width:460.45pt;height:18.95pt;z-index: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" filled="f" stroked="f" strokeweight="1pt">
                <v:textbox inset="5.85pt,.7pt,5.85pt,.7pt">
                  <w:txbxContent>
                    <w:p w14:paraId="00BB9CDE" w14:textId="77777777" w:rsidR="009F19A6" w:rsidRDefault="00C367B8">
                      <w:r>
                        <w:rPr>
                          <w:rFonts w:ascii="游ゴシック" w:eastAsia="游ゴシック" w:hAnsi="游ゴシック" w:hint="eastAsia"/>
                        </w:rPr>
                        <w:t>※福山市会場のみ、</w:t>
                      </w:r>
                      <w:r>
                        <w:rPr>
                          <w:rFonts w:ascii="游ゴシック" w:eastAsia="游ゴシック" w:hAnsi="游ゴシック" w:hint="eastAsia"/>
                        </w:rPr>
                        <w:t>13</w:t>
                      </w:r>
                      <w:r>
                        <w:rPr>
                          <w:rFonts w:ascii="游ゴシック" w:eastAsia="游ゴシック" w:hAnsi="游ゴシック" w:hint="eastAsia"/>
                        </w:rPr>
                        <w:t>：</w:t>
                      </w:r>
                      <w:r>
                        <w:rPr>
                          <w:rFonts w:ascii="游ゴシック" w:eastAsia="游ゴシック" w:hAnsi="游ゴシック" w:hint="eastAsia"/>
                        </w:rPr>
                        <w:t>10</w:t>
                      </w:r>
                      <w:r>
                        <w:rPr>
                          <w:rFonts w:ascii="游ゴシック" w:eastAsia="游ゴシック" w:hAnsi="游ゴシック" w:hint="eastAsia"/>
                        </w:rPr>
                        <w:t>～受付、</w:t>
                      </w:r>
                      <w:r>
                        <w:rPr>
                          <w:rFonts w:ascii="游ゴシック" w:eastAsia="游ゴシック" w:hAnsi="游ゴシック" w:hint="eastAsia"/>
                        </w:rPr>
                        <w:t>13</w:t>
                      </w:r>
                      <w:r>
                        <w:rPr>
                          <w:rFonts w:ascii="游ゴシック" w:eastAsia="游ゴシック" w:hAnsi="游ゴシック" w:hint="eastAsia"/>
                        </w:rPr>
                        <w:t>：</w:t>
                      </w:r>
                      <w:r>
                        <w:rPr>
                          <w:rFonts w:ascii="游ゴシック" w:eastAsia="游ゴシック" w:hAnsi="游ゴシック" w:hint="eastAsia"/>
                        </w:rPr>
                        <w:t>20</w:t>
                      </w:r>
                      <w:r>
                        <w:rPr>
                          <w:rFonts w:ascii="游ゴシック" w:eastAsia="游ゴシック" w:hAnsi="游ゴシック" w:hint="eastAsia"/>
                        </w:rPr>
                        <w:t>～開会行事とする。（閉会行事終了は</w:t>
                      </w:r>
                      <w:r>
                        <w:rPr>
                          <w:rFonts w:ascii="游ゴシック" w:eastAsia="游ゴシック" w:hAnsi="游ゴシック" w:hint="eastAsia"/>
                        </w:rPr>
                        <w:t>16</w:t>
                      </w:r>
                      <w:r>
                        <w:rPr>
                          <w:rFonts w:ascii="游ゴシック" w:eastAsia="游ゴシック" w:hAnsi="游ゴシック" w:hint="eastAsia"/>
                        </w:rPr>
                        <w:t>：</w:t>
                      </w:r>
                      <w:r>
                        <w:rPr>
                          <w:rFonts w:ascii="游ゴシック" w:eastAsia="游ゴシック" w:hAnsi="游ゴシック" w:hint="eastAsia"/>
                        </w:rPr>
                        <w:t>20</w:t>
                      </w:r>
                      <w:r>
                        <w:rPr>
                          <w:rFonts w:ascii="游ゴシック" w:eastAsia="游ゴシック" w:hAnsi="游ゴシック" w:hint="eastAsia"/>
                        </w:rPr>
                        <w:t>）</w:t>
                      </w:r>
                    </w:p>
                  </w:txbxContent>
                </v:textbox>
              </v:shape>
            </w:pict>
          </mc:Fallback>
        </mc:AlternateContent>
      </w:r>
    </w:p>
    <w:p w14:paraId="72EDC3AA" w14:textId="77777777" w:rsidR="009F19A6" w:rsidRDefault="00C367B8" w:rsidP="00C367B8">
      <w:pPr>
        <w:spacing w:after="0" w:line="240" w:lineRule="auto"/>
        <w:ind w:left="840" w:hangingChars="400" w:hanging="840"/>
        <w:rPr>
          <w:rFonts w:ascii="游ゴシック" w:eastAsia="游ゴシック" w:hAnsi="游ゴシック"/>
        </w:rPr>
      </w:pPr>
      <w:r>
        <w:rPr>
          <w:rFonts w:ascii="游ゴシック" w:eastAsia="游ゴシック" w:hAnsi="游ゴシック" w:hint="eastAsia"/>
        </w:rPr>
        <w:lastRenderedPageBreak/>
        <w:t>８　申込期限</w:t>
      </w:r>
    </w:p>
    <w:p w14:paraId="26785083" w14:textId="77777777" w:rsidR="009F19A6" w:rsidRDefault="00C367B8" w:rsidP="00C367B8">
      <w:pPr>
        <w:spacing w:after="0" w:line="240" w:lineRule="auto"/>
        <w:ind w:left="840" w:hangingChars="400" w:hanging="840"/>
        <w:rPr>
          <w:rFonts w:ascii="游ゴシック" w:eastAsia="游ゴシック" w:hAnsi="游ゴシック"/>
          <w:color w:val="FF0000"/>
        </w:rPr>
      </w:pPr>
      <w:r>
        <w:rPr>
          <w:rFonts w:ascii="游ゴシック" w:eastAsia="游ゴシック" w:hAnsi="游ゴシック" w:hint="eastAsia"/>
          <w:color w:val="FF0000"/>
        </w:rPr>
        <w:t xml:space="preserve">　　①②広島会場：令和６年８月９日（金）</w:t>
      </w:r>
    </w:p>
    <w:p w14:paraId="70B57FE3" w14:textId="77777777" w:rsidR="009F19A6" w:rsidRDefault="00C367B8" w:rsidP="00C367B8">
      <w:pPr>
        <w:spacing w:after="0" w:line="240" w:lineRule="auto"/>
        <w:ind w:left="840" w:hangingChars="400" w:hanging="840"/>
        <w:rPr>
          <w:rFonts w:ascii="游ゴシック" w:eastAsia="游ゴシック" w:hAnsi="游ゴシック"/>
          <w:color w:val="FF0000"/>
        </w:rPr>
      </w:pPr>
      <w:r>
        <w:rPr>
          <w:rFonts w:ascii="游ゴシック" w:eastAsia="游ゴシック" w:hAnsi="游ゴシック" w:hint="eastAsia"/>
          <w:color w:val="FF0000"/>
        </w:rPr>
        <w:t xml:space="preserve">　　③東広島会場：令和６年８月</w:t>
      </w:r>
      <w:r>
        <w:rPr>
          <w:rFonts w:ascii="游ゴシック" w:eastAsia="游ゴシック" w:hAnsi="游ゴシック" w:hint="eastAsia"/>
          <w:color w:val="FF0000"/>
        </w:rPr>
        <w:t>23</w:t>
      </w:r>
      <w:r>
        <w:rPr>
          <w:rFonts w:ascii="游ゴシック" w:eastAsia="游ゴシック" w:hAnsi="游ゴシック" w:hint="eastAsia"/>
          <w:color w:val="FF0000"/>
        </w:rPr>
        <w:t>日（金）</w:t>
      </w:r>
    </w:p>
    <w:p w14:paraId="7DF8208C" w14:textId="77777777" w:rsidR="009F19A6" w:rsidRDefault="00C367B8" w:rsidP="00C367B8">
      <w:pPr>
        <w:spacing w:after="0" w:line="240" w:lineRule="auto"/>
        <w:ind w:left="840" w:hangingChars="400" w:hanging="840"/>
        <w:rPr>
          <w:rFonts w:ascii="游ゴシック" w:eastAsia="游ゴシック" w:hAnsi="游ゴシック"/>
          <w:color w:val="FF0000"/>
        </w:rPr>
      </w:pPr>
      <w:r>
        <w:rPr>
          <w:rFonts w:ascii="游ゴシック" w:eastAsia="游ゴシック" w:hAnsi="游ゴシック" w:hint="eastAsia"/>
          <w:color w:val="FF0000"/>
        </w:rPr>
        <w:t xml:space="preserve">　　④福山会場　：令和６年８月</w:t>
      </w:r>
      <w:r>
        <w:rPr>
          <w:rFonts w:ascii="游ゴシック" w:eastAsia="游ゴシック" w:hAnsi="游ゴシック" w:hint="eastAsia"/>
          <w:color w:val="FF0000"/>
        </w:rPr>
        <w:t>23</w:t>
      </w:r>
      <w:r>
        <w:rPr>
          <w:rFonts w:ascii="游ゴシック" w:eastAsia="游ゴシック" w:hAnsi="游ゴシック" w:hint="eastAsia"/>
          <w:color w:val="FF0000"/>
        </w:rPr>
        <w:t>日（金）</w:t>
      </w:r>
    </w:p>
    <w:p w14:paraId="33058914" w14:textId="77777777" w:rsidR="009F19A6" w:rsidRDefault="00C367B8" w:rsidP="00C367B8">
      <w:pPr>
        <w:spacing w:after="0" w:line="240" w:lineRule="auto"/>
        <w:ind w:left="840" w:hangingChars="400" w:hanging="840"/>
        <w:rPr>
          <w:rFonts w:ascii="游ゴシック" w:eastAsia="游ゴシック" w:hAnsi="游ゴシック"/>
          <w:color w:val="FF0000"/>
        </w:rPr>
      </w:pPr>
      <w:r>
        <w:rPr>
          <w:rFonts w:ascii="游ゴシック" w:eastAsia="游ゴシック" w:hAnsi="游ゴシック" w:hint="eastAsia"/>
          <w:color w:val="FF0000"/>
        </w:rPr>
        <w:t xml:space="preserve">　　⑤三次会場　：令和６年８月</w:t>
      </w:r>
      <w:r>
        <w:rPr>
          <w:rFonts w:ascii="游ゴシック" w:eastAsia="游ゴシック" w:hAnsi="游ゴシック" w:hint="eastAsia"/>
          <w:color w:val="FF0000"/>
        </w:rPr>
        <w:t>30</w:t>
      </w:r>
      <w:r>
        <w:rPr>
          <w:rFonts w:ascii="游ゴシック" w:eastAsia="游ゴシック" w:hAnsi="游ゴシック" w:hint="eastAsia"/>
          <w:color w:val="FF0000"/>
        </w:rPr>
        <w:t>日（金）</w:t>
      </w:r>
    </w:p>
    <w:p w14:paraId="7668A598" w14:textId="77777777" w:rsidR="009F19A6" w:rsidRDefault="009F19A6" w:rsidP="00C367B8">
      <w:pPr>
        <w:spacing w:after="0" w:line="240" w:lineRule="auto"/>
        <w:rPr>
          <w:rFonts w:ascii="游ゴシック" w:eastAsia="游ゴシック" w:hAnsi="游ゴシック"/>
        </w:rPr>
      </w:pPr>
    </w:p>
    <w:p w14:paraId="27A5B68D"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９　申込方法</w:t>
      </w:r>
    </w:p>
    <w:p w14:paraId="1B58FC4B"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所属長の許可を得た上で、パソコン、スマートフォン等を使用し、（１）もしくは（２）の方法で申</w:t>
      </w:r>
      <w:r>
        <w:rPr>
          <w:rFonts w:hint="eastAsia"/>
          <w:noProof/>
        </w:rPr>
        <w:drawing>
          <wp:anchor distT="0" distB="0" distL="203200" distR="203200" simplePos="0" relativeHeight="5" behindDoc="0" locked="0" layoutInCell="1" hidden="0" allowOverlap="1" wp14:anchorId="1A871C02" wp14:editId="4C4A3964">
            <wp:simplePos x="0" y="0"/>
            <wp:positionH relativeFrom="column">
              <wp:posOffset>5273675</wp:posOffset>
            </wp:positionH>
            <wp:positionV relativeFrom="paragraph">
              <wp:posOffset>342265</wp:posOffset>
            </wp:positionV>
            <wp:extent cx="698500" cy="691515"/>
            <wp:effectExtent l="0" t="0" r="0" b="0"/>
            <wp:wrapNone/>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rcRect l="44293" t="63983" r="44293" b="14746"/>
                    <a:stretch>
                      <a:fillRect/>
                    </a:stretch>
                  </pic:blipFill>
                  <pic:spPr>
                    <a:xfrm>
                      <a:off x="0" y="0"/>
                      <a:ext cx="698500" cy="691515"/>
                    </a:xfrm>
                    <a:prstGeom prst="rect">
                      <a:avLst/>
                    </a:prstGeom>
                  </pic:spPr>
                </pic:pic>
              </a:graphicData>
            </a:graphic>
          </wp:anchor>
        </w:drawing>
      </w:r>
      <w:r>
        <w:rPr>
          <w:rFonts w:ascii="游ゴシック" w:eastAsia="游ゴシック" w:hAnsi="游ゴシック" w:hint="eastAsia"/>
        </w:rPr>
        <w:t>し込んでください。</w:t>
      </w:r>
    </w:p>
    <w:p w14:paraId="3FD37E25"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hint="eastAsia"/>
          <w:u w:val="single"/>
        </w:rPr>
        <w:t>（１）右記の申込フォーム（</w:t>
      </w:r>
      <w:r>
        <w:rPr>
          <w:rFonts w:ascii="游ゴシック" w:eastAsia="游ゴシック" w:hAnsi="游ゴシック" w:hint="eastAsia"/>
          <w:u w:val="single"/>
        </w:rPr>
        <w:t>QR</w:t>
      </w:r>
      <w:r>
        <w:rPr>
          <w:rFonts w:ascii="游ゴシック" w:eastAsia="游ゴシック" w:hAnsi="游ゴシック" w:hint="eastAsia"/>
          <w:u w:val="single"/>
        </w:rPr>
        <w:t>コード）で申し込む方法</w:t>
      </w:r>
    </w:p>
    <w:p w14:paraId="2F9B346C"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画面の手順に従って申し込む。</w:t>
      </w:r>
    </w:p>
    <w:p w14:paraId="7036EB0C"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hint="eastAsia"/>
          <w:u w:val="single"/>
        </w:rPr>
        <w:t>（２）「広島県電子申請システム」のホームページで申し込む方法</w:t>
      </w:r>
    </w:p>
    <w:p w14:paraId="05E42712"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①次の「広島県電子申請システム」のホームページを開く。（「広島県電子申請システム」で検索）</w:t>
      </w:r>
    </w:p>
    <w:p w14:paraId="1CBB8CD2"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w:t>
      </w:r>
      <w:hyperlink r:id="rId7" w:history="1">
        <w:r>
          <w:rPr>
            <w:rStyle w:val="a5"/>
            <w:rFonts w:ascii="游ゴシック" w:eastAsia="游ゴシック" w:hAnsi="游ゴシック" w:hint="eastAsia"/>
          </w:rPr>
          <w:t>https://apply.e-tumo.jp/pref-hiroshima-u/offer/offerList_initDisplay.action</w:t>
        </w:r>
      </w:hyperlink>
    </w:p>
    <w:p w14:paraId="62161F5E"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②手続名「運動遊び」で検索する。</w:t>
      </w:r>
    </w:p>
    <w:p w14:paraId="05BE3324"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③「子どもの運動遊び研修会（幼児期）」をクリックする。</w:t>
      </w:r>
    </w:p>
    <w:p w14:paraId="6CBCA552"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 xml:space="preserve">　　　④画面の手順に従って申し込む。</w:t>
      </w:r>
    </w:p>
    <w:p w14:paraId="1C1F324D" w14:textId="77777777" w:rsidR="009F19A6" w:rsidRDefault="009F19A6" w:rsidP="00C367B8">
      <w:pPr>
        <w:spacing w:after="0" w:line="240" w:lineRule="auto"/>
        <w:ind w:left="210" w:hangingChars="100" w:hanging="210"/>
        <w:rPr>
          <w:rFonts w:ascii="游ゴシック" w:eastAsia="游ゴシック" w:hAnsi="游ゴシック"/>
        </w:rPr>
      </w:pPr>
    </w:p>
    <w:p w14:paraId="73D98305" w14:textId="77777777" w:rsidR="009F19A6" w:rsidRDefault="00C367B8" w:rsidP="00C367B8">
      <w:pPr>
        <w:spacing w:after="0" w:line="240" w:lineRule="auto"/>
        <w:ind w:left="210" w:hangingChars="100" w:hanging="210"/>
        <w:rPr>
          <w:rFonts w:ascii="游ゴシック" w:eastAsia="游ゴシック" w:hAnsi="游ゴシック"/>
        </w:rPr>
      </w:pPr>
      <w:r>
        <w:rPr>
          <w:rFonts w:ascii="游ゴシック" w:eastAsia="游ゴシック" w:hAnsi="游ゴシック" w:hint="eastAsia"/>
        </w:rPr>
        <w:t>10</w:t>
      </w:r>
      <w:r>
        <w:rPr>
          <w:rFonts w:ascii="游ゴシック" w:eastAsia="游ゴシック" w:hAnsi="游ゴシック" w:hint="eastAsia"/>
        </w:rPr>
        <w:t xml:space="preserve">　参加決定</w:t>
      </w:r>
    </w:p>
    <w:p w14:paraId="7A8448DB" w14:textId="77777777" w:rsidR="009F19A6" w:rsidRDefault="00C367B8" w:rsidP="00C367B8">
      <w:pPr>
        <w:spacing w:after="0" w:line="240" w:lineRule="auto"/>
        <w:ind w:leftChars="100" w:left="210" w:firstLineChars="100" w:firstLine="210"/>
        <w:rPr>
          <w:rFonts w:ascii="游ゴシック" w:eastAsia="游ゴシック" w:hAnsi="游ゴシック"/>
        </w:rPr>
      </w:pPr>
      <w:r>
        <w:rPr>
          <w:rFonts w:ascii="游ゴシック" w:eastAsia="游ゴシック" w:hAnsi="游ゴシック" w:hint="eastAsia"/>
        </w:rPr>
        <w:t>受講の可否について、申込完了後に広島県スポーツ推進課のメールにてお知らせします。</w:t>
      </w:r>
    </w:p>
    <w:p w14:paraId="3FEBE515" w14:textId="77777777" w:rsidR="009F19A6" w:rsidRDefault="00C367B8" w:rsidP="00C367B8">
      <w:pPr>
        <w:spacing w:after="0" w:line="240" w:lineRule="auto"/>
        <w:ind w:leftChars="100" w:left="210" w:firstLineChars="100" w:firstLine="21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chisuposuishin@pref.hiroshima.lg.jp</w:t>
      </w:r>
      <w:r>
        <w:rPr>
          <w:rFonts w:ascii="游ゴシック" w:eastAsia="游ゴシック" w:hAnsi="游ゴシック" w:hint="eastAsia"/>
        </w:rPr>
        <w:t>」からのメールを受信・確認できるよう、設定をお願いします。前日までに連絡が届かない場合はお手数ですが、下記問い合わせ先までご連絡ください。</w:t>
      </w:r>
    </w:p>
    <w:p w14:paraId="57C02348" w14:textId="77777777" w:rsidR="009F19A6" w:rsidRDefault="00C367B8" w:rsidP="00C367B8">
      <w:pPr>
        <w:spacing w:after="0" w:line="240" w:lineRule="auto"/>
        <w:ind w:leftChars="100" w:left="210" w:firstLineChars="100" w:firstLine="210"/>
        <w:rPr>
          <w:rFonts w:ascii="游ゴシック" w:eastAsia="游ゴシック" w:hAnsi="游ゴシック"/>
        </w:rPr>
      </w:pPr>
      <w:r>
        <w:rPr>
          <w:rFonts w:ascii="游ゴシック" w:eastAsia="游ゴシック" w:hAnsi="游ゴシック" w:hint="eastAsia"/>
        </w:rPr>
        <w:t>※自動送信システムの「申込完了通知メール」とは別のメールにてお知らせします。</w:t>
      </w:r>
    </w:p>
    <w:p w14:paraId="01165408" w14:textId="77777777" w:rsidR="009F19A6" w:rsidRDefault="00C367B8" w:rsidP="00C367B8">
      <w:pPr>
        <w:spacing w:after="0" w:line="240" w:lineRule="auto"/>
        <w:ind w:leftChars="100" w:left="210" w:firstLineChars="100" w:firstLine="210"/>
        <w:rPr>
          <w:rFonts w:ascii="游ゴシック" w:eastAsia="游ゴシック" w:hAnsi="游ゴシック"/>
        </w:rPr>
      </w:pPr>
      <w:r>
        <w:rPr>
          <w:rFonts w:ascii="游ゴシック" w:eastAsia="游ゴシック" w:hAnsi="游ゴシック" w:hint="eastAsia"/>
        </w:rPr>
        <w:t>※申込多数の場合には、参加をお断りすることがありますので、あらかじめご承知おきください。</w:t>
      </w:r>
    </w:p>
    <w:p w14:paraId="50A26656" w14:textId="77777777" w:rsidR="009F19A6" w:rsidRDefault="009F19A6" w:rsidP="00C367B8">
      <w:pPr>
        <w:spacing w:after="0" w:line="240" w:lineRule="auto"/>
        <w:rPr>
          <w:rFonts w:ascii="游ゴシック" w:eastAsia="游ゴシック" w:hAnsi="游ゴシック"/>
        </w:rPr>
      </w:pPr>
    </w:p>
    <w:p w14:paraId="013CCA43"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11</w:t>
      </w:r>
      <w:r>
        <w:rPr>
          <w:rFonts w:ascii="游ゴシック" w:eastAsia="游ゴシック" w:hAnsi="游ゴシック" w:hint="eastAsia"/>
        </w:rPr>
        <w:t xml:space="preserve">　事前準備・持ち物</w:t>
      </w:r>
    </w:p>
    <w:p w14:paraId="14282331" w14:textId="77777777" w:rsidR="009F19A6" w:rsidRDefault="00C367B8" w:rsidP="00C367B8">
      <w:pPr>
        <w:spacing w:after="0" w:line="240" w:lineRule="auto"/>
        <w:ind w:leftChars="100" w:left="210" w:firstLineChars="100" w:firstLine="210"/>
        <w:rPr>
          <w:rFonts w:ascii="游ゴシック" w:eastAsia="游ゴシック" w:hAnsi="游ゴシック"/>
        </w:rPr>
      </w:pPr>
      <w:r>
        <w:rPr>
          <w:rFonts w:ascii="游ゴシック" w:eastAsia="游ゴシック" w:hAnsi="游ゴシック" w:hint="eastAsia"/>
        </w:rPr>
        <w:t>「</w:t>
      </w:r>
      <w:r>
        <w:rPr>
          <w:rFonts w:ascii="游ゴシック" w:eastAsia="游ゴシック" w:hAnsi="游ゴシック" w:hint="eastAsia"/>
        </w:rPr>
        <w:t>10</w:t>
      </w:r>
      <w:r>
        <w:rPr>
          <w:rFonts w:ascii="游ゴシック" w:eastAsia="游ゴシック" w:hAnsi="游ゴシック" w:hint="eastAsia"/>
        </w:rPr>
        <w:t xml:space="preserve">　参加決定」のメールに、研修会後に視聴する</w:t>
      </w:r>
      <w:r>
        <w:rPr>
          <w:rFonts w:ascii="游ゴシック" w:eastAsia="游ゴシック" w:hAnsi="游ゴシック" w:hint="eastAsia"/>
        </w:rPr>
        <w:t>WEB</w:t>
      </w:r>
      <w:r>
        <w:rPr>
          <w:rFonts w:ascii="游ゴシック" w:eastAsia="游ゴシック" w:hAnsi="游ゴシック" w:hint="eastAsia"/>
        </w:rPr>
        <w:t>動画の登録案内リンクを掲載しておりますので、事前の登録をお願いします。</w:t>
      </w:r>
    </w:p>
    <w:p w14:paraId="62DAC0C7" w14:textId="77777777" w:rsidR="009F19A6" w:rsidRDefault="00C367B8" w:rsidP="00C367B8">
      <w:pPr>
        <w:spacing w:after="0" w:line="240" w:lineRule="auto"/>
        <w:ind w:leftChars="100" w:left="210" w:firstLineChars="100" w:firstLine="210"/>
        <w:rPr>
          <w:rFonts w:ascii="游ゴシック" w:eastAsia="游ゴシック" w:hAnsi="游ゴシック"/>
        </w:rPr>
      </w:pPr>
      <w:r>
        <w:rPr>
          <w:rFonts w:ascii="游ゴシック" w:eastAsia="游ゴシック" w:hAnsi="游ゴシック" w:hint="eastAsia"/>
        </w:rPr>
        <w:t>当日は、筆記用具、運動のできる服装、室内シューズ、タオル、飲み物等をご準備ください。</w:t>
      </w:r>
    </w:p>
    <w:p w14:paraId="7D227D8D" w14:textId="77777777" w:rsidR="009F19A6" w:rsidRDefault="009F19A6" w:rsidP="00C367B8">
      <w:pPr>
        <w:spacing w:after="0" w:line="240" w:lineRule="auto"/>
        <w:ind w:left="840" w:hangingChars="400" w:hanging="840"/>
        <w:rPr>
          <w:rFonts w:ascii="游ゴシック" w:eastAsia="游ゴシック" w:hAnsi="游ゴシック"/>
        </w:rPr>
      </w:pPr>
    </w:p>
    <w:p w14:paraId="2F3777EB" w14:textId="77777777" w:rsidR="009F19A6" w:rsidRDefault="00C367B8" w:rsidP="00C367B8">
      <w:pPr>
        <w:spacing w:after="0" w:line="240" w:lineRule="auto"/>
        <w:ind w:left="840" w:hangingChars="400" w:hanging="840"/>
        <w:rPr>
          <w:rFonts w:ascii="游ゴシック" w:eastAsia="游ゴシック" w:hAnsi="游ゴシック"/>
        </w:rPr>
      </w:pPr>
      <w:r>
        <w:rPr>
          <w:rFonts w:ascii="游ゴシック" w:eastAsia="游ゴシック" w:hAnsi="游ゴシック" w:hint="eastAsia"/>
        </w:rPr>
        <w:t>12</w:t>
      </w:r>
      <w:r>
        <w:rPr>
          <w:rFonts w:ascii="游ゴシック" w:eastAsia="游ゴシック" w:hAnsi="游ゴシック" w:hint="eastAsia"/>
        </w:rPr>
        <w:t xml:space="preserve">　その他</w:t>
      </w:r>
    </w:p>
    <w:p w14:paraId="7E004936" w14:textId="77777777" w:rsidR="009F19A6" w:rsidRDefault="00C367B8" w:rsidP="00C367B8">
      <w:pPr>
        <w:spacing w:after="0" w:line="240" w:lineRule="auto"/>
        <w:ind w:leftChars="100" w:left="420" w:hangingChars="100" w:hanging="210"/>
        <w:rPr>
          <w:rFonts w:ascii="游ゴシック" w:eastAsia="游ゴシック" w:hAnsi="游ゴシック"/>
        </w:rPr>
      </w:pPr>
      <w:r>
        <w:rPr>
          <w:rFonts w:ascii="游ゴシック" w:eastAsia="游ゴシック" w:hAnsi="游ゴシック" w:hint="eastAsia"/>
        </w:rPr>
        <w:t>・急遽、開催方法等を変更する場合は、広島県教育委員会・幼児教育のホームページ、広島県スポーツ推進課のメールでお知らせします。</w:t>
      </w:r>
    </w:p>
    <w:p w14:paraId="6C058A76" w14:textId="77777777" w:rsidR="009F19A6" w:rsidRDefault="00C367B8" w:rsidP="00C367B8">
      <w:pPr>
        <w:spacing w:after="0" w:line="240" w:lineRule="auto"/>
        <w:ind w:leftChars="100" w:left="420" w:hangingChars="100" w:hanging="210"/>
        <w:rPr>
          <w:rFonts w:ascii="游ゴシック" w:eastAsia="游ゴシック" w:hAnsi="游ゴシック"/>
        </w:rPr>
      </w:pPr>
      <w:r>
        <w:rPr>
          <w:rFonts w:ascii="游ゴシック" w:eastAsia="游ゴシック" w:hAnsi="游ゴシック" w:hint="eastAsia"/>
        </w:rPr>
        <w:t>・会場までのアクセスは、各自、ホームページ等でお調べください。</w:t>
      </w:r>
    </w:p>
    <w:p w14:paraId="2B9DB5CC" w14:textId="77777777" w:rsidR="009F19A6" w:rsidRDefault="00C367B8" w:rsidP="00C367B8">
      <w:pPr>
        <w:spacing w:after="0" w:line="240" w:lineRule="auto"/>
        <w:ind w:leftChars="100" w:left="420" w:hangingChars="100" w:hanging="210"/>
        <w:rPr>
          <w:rFonts w:ascii="游ゴシック" w:eastAsia="游ゴシック" w:hAnsi="游ゴシック"/>
          <w:u w:val="single"/>
        </w:rPr>
      </w:pPr>
      <w:r>
        <w:rPr>
          <w:rFonts w:ascii="游ゴシック" w:eastAsia="游ゴシック" w:hAnsi="游ゴシック" w:hint="eastAsia"/>
        </w:rPr>
        <w:t>・</w:t>
      </w:r>
      <w:r>
        <w:rPr>
          <w:rFonts w:ascii="游ゴシック" w:eastAsia="游ゴシック" w:hAnsi="游ゴシック" w:hint="eastAsia"/>
          <w:b/>
          <w:u w:val="single"/>
        </w:rPr>
        <w:t>欠席される場合は、広島県スポーツ推進課までお知らせください。</w:t>
      </w:r>
    </w:p>
    <w:p w14:paraId="5C54205C" w14:textId="77777777" w:rsidR="009F19A6" w:rsidRDefault="009F19A6" w:rsidP="00C367B8">
      <w:pPr>
        <w:spacing w:after="0" w:line="240" w:lineRule="auto"/>
        <w:rPr>
          <w:rFonts w:ascii="游ゴシック" w:eastAsia="游ゴシック" w:hAnsi="游ゴシック"/>
        </w:rPr>
      </w:pPr>
    </w:p>
    <w:p w14:paraId="226A4DAE"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13</w:t>
      </w:r>
      <w:r>
        <w:rPr>
          <w:rFonts w:ascii="游ゴシック" w:eastAsia="游ゴシック" w:hAnsi="游ゴシック" w:hint="eastAsia"/>
        </w:rPr>
        <w:t xml:space="preserve">　問い合わせ先</w:t>
      </w:r>
    </w:p>
    <w:p w14:paraId="6332C109"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 xml:space="preserve">　　広島県　地域政策局　スポーツ推進課　（担当者：市林）</w:t>
      </w:r>
    </w:p>
    <w:p w14:paraId="2D245248" w14:textId="77777777" w:rsidR="009F19A6" w:rsidRDefault="00C367B8" w:rsidP="00C367B8">
      <w:pPr>
        <w:spacing w:after="0" w:line="240" w:lineRule="auto"/>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hint="eastAsia"/>
        </w:rPr>
        <w:t>TEL</w:t>
      </w:r>
      <w:r>
        <w:rPr>
          <w:rFonts w:ascii="游ゴシック" w:eastAsia="游ゴシック" w:hAnsi="游ゴシック" w:hint="eastAsia"/>
        </w:rPr>
        <w:t xml:space="preserve">　</w:t>
      </w:r>
      <w:r>
        <w:rPr>
          <w:rFonts w:ascii="游ゴシック" w:eastAsia="游ゴシック" w:hAnsi="游ゴシック" w:hint="eastAsia"/>
        </w:rPr>
        <w:t>082-513-2644</w:t>
      </w:r>
      <w:r>
        <w:rPr>
          <w:rFonts w:ascii="游ゴシック" w:eastAsia="游ゴシック" w:hAnsi="游ゴシック" w:hint="eastAsia"/>
        </w:rPr>
        <w:t xml:space="preserve">　</w:t>
      </w:r>
      <w:r>
        <w:rPr>
          <w:rFonts w:ascii="游ゴシック" w:eastAsia="游ゴシック" w:hAnsi="游ゴシック" w:hint="eastAsia"/>
        </w:rPr>
        <w:t>E-Mail</w:t>
      </w:r>
      <w:r>
        <w:rPr>
          <w:rFonts w:ascii="游ゴシック" w:eastAsia="游ゴシック" w:hAnsi="游ゴシック" w:hint="eastAsia"/>
        </w:rPr>
        <w:t xml:space="preserve">　</w:t>
      </w:r>
      <w:r>
        <w:rPr>
          <w:rFonts w:ascii="游ゴシック" w:eastAsia="游ゴシック" w:hAnsi="游ゴシック" w:hint="eastAsia"/>
        </w:rPr>
        <w:t>chisuposuishin@pref.hiroshima.lg.jp</w:t>
      </w:r>
    </w:p>
    <w:sectPr w:rsidR="009F19A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B482" w14:textId="77777777" w:rsidR="00C367B8" w:rsidRDefault="00C367B8">
      <w:pPr>
        <w:spacing w:after="0" w:line="240" w:lineRule="auto"/>
      </w:pPr>
      <w:r>
        <w:separator/>
      </w:r>
    </w:p>
  </w:endnote>
  <w:endnote w:type="continuationSeparator" w:id="0">
    <w:p w14:paraId="67F14D6A" w14:textId="77777777" w:rsidR="00C367B8" w:rsidRDefault="00C3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87275" w14:textId="77777777" w:rsidR="00C367B8" w:rsidRDefault="00C367B8">
      <w:pPr>
        <w:spacing w:after="0" w:line="240" w:lineRule="auto"/>
      </w:pPr>
      <w:r>
        <w:separator/>
      </w:r>
    </w:p>
  </w:footnote>
  <w:footnote w:type="continuationSeparator" w:id="0">
    <w:p w14:paraId="4FBF6218" w14:textId="77777777" w:rsidR="00C367B8" w:rsidRDefault="00C36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A6"/>
    <w:rsid w:val="00524D4C"/>
    <w:rsid w:val="009F19A6"/>
    <w:rsid w:val="00C367B8"/>
    <w:rsid w:val="00C44F73"/>
    <w:rsid w:val="00E67F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565C8"/>
  <w15:chartTrackingRefBased/>
  <w15:docId w15:val="{5BB09DE8-A068-44B1-91F5-B17BEA17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ly.e-tumo.jp/pref-hiroshima-u/offer/offerList_initDisplay.a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9199</TotalTime>
  <Pages>2</Pages>
  <Words>284</Words>
  <Characters>1622</Characters>
  <Application>Microsoft Office Word</Application>
  <DocSecurity>0</DocSecurity>
  <Lines>13</Lines>
  <Paragraphs>3</Paragraphs>
  <ScaleCrop>false</ScaleCrop>
  <Company>広島県庁</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市林 理緒</dc:creator>
  <cp:lastModifiedBy>一本木 実香</cp:lastModifiedBy>
  <cp:revision>70</cp:revision>
  <dcterms:created xsi:type="dcterms:W3CDTF">2024-04-30T00:30:00Z</dcterms:created>
  <dcterms:modified xsi:type="dcterms:W3CDTF">2024-08-14T01:43:00Z</dcterms:modified>
</cp:coreProperties>
</file>