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b w:val="1"/>
          <w:sz w:val="28"/>
        </w:rPr>
      </w:pPr>
      <w:bookmarkStart w:id="0" w:name="_GoBack"/>
      <w:bookmarkEnd w:id="0"/>
      <w:r>
        <w:rPr>
          <w:rFonts w:hint="eastAsia"/>
          <w:b w:val="1"/>
          <w:sz w:val="28"/>
        </w:rPr>
        <w:t>障害児通所支援事業所　安全計画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安全計画【施設名称（事業種別）】：</w:t>
      </w:r>
      <w:r>
        <w:rPr>
          <w:rFonts w:hint="default"/>
          <w:sz w:val="22"/>
        </w:rPr>
        <w:t xml:space="preserve"> 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◎安全点検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（１）施設・設備・事業所外環境（散歩コースや緊急避難先等）の安全点検</w:t>
      </w:r>
    </w:p>
    <w:tbl>
      <w:tblPr>
        <w:tblStyle w:val="24"/>
        <w:tblW w:w="14285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1361"/>
        <w:gridCol w:w="2154"/>
        <w:gridCol w:w="2154"/>
        <w:gridCol w:w="2154"/>
        <w:gridCol w:w="2154"/>
        <w:gridCol w:w="2154"/>
        <w:gridCol w:w="2154"/>
      </w:tblGrid>
      <w:tr>
        <w:trPr>
          <w:trHeight w:val="340" w:hRule="atLeast"/>
        </w:trPr>
        <w:tc>
          <w:tcPr>
            <w:tcW w:w="1361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４月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５月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６月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７月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８月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９月</w:t>
            </w:r>
          </w:p>
        </w:tc>
      </w:tr>
      <w:tr>
        <w:trPr>
          <w:trHeight w:val="1134" w:hRule="atLeast"/>
        </w:trPr>
        <w:tc>
          <w:tcPr>
            <w:tcW w:w="136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18"/>
              </w:rPr>
              <w:t>重点点検箇所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1361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１月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２月</w:t>
            </w:r>
          </w:p>
        </w:tc>
        <w:tc>
          <w:tcPr>
            <w:tcW w:w="215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３月</w:t>
            </w:r>
          </w:p>
        </w:tc>
      </w:tr>
      <w:tr>
        <w:trPr>
          <w:trHeight w:val="1134" w:hRule="atLeast"/>
        </w:trPr>
        <w:tc>
          <w:tcPr>
            <w:tcW w:w="136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18"/>
              </w:rPr>
              <w:t>重点点検箇所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</w:tc>
        <w:tc>
          <w:tcPr>
            <w:tcW w:w="2154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（２）マニュアルの策定・共有</w:t>
      </w:r>
    </w:p>
    <w:tbl>
      <w:tblPr>
        <w:tblStyle w:val="24"/>
        <w:tblW w:w="14286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4195"/>
        <w:gridCol w:w="2948"/>
        <w:gridCol w:w="2948"/>
        <w:gridCol w:w="4195"/>
      </w:tblGrid>
      <w:tr>
        <w:trPr>
          <w:trHeight w:val="340" w:hRule="atLeast"/>
        </w:trPr>
        <w:tc>
          <w:tcPr>
            <w:tcW w:w="419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分野</w:t>
            </w:r>
          </w:p>
        </w:tc>
        <w:tc>
          <w:tcPr>
            <w:tcW w:w="2948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策定時期</w:t>
            </w:r>
          </w:p>
        </w:tc>
        <w:tc>
          <w:tcPr>
            <w:tcW w:w="2948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見直し（再点検）予定時期</w:t>
            </w:r>
          </w:p>
        </w:tc>
        <w:tc>
          <w:tcPr>
            <w:tcW w:w="419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掲示・管理場所</w:t>
            </w: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重大事故マニュアル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□午睡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□食事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□プール・水遊び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□園外活動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□送迎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災害時マニュアル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119</w:t>
            </w:r>
            <w:r>
              <w:rPr>
                <w:rFonts w:hint="eastAsia"/>
                <w:sz w:val="20"/>
              </w:rPr>
              <w:t>番対応時マニュアル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救急対応時マニュアル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9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不審者対応時マニュアル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294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年　　月　　日</w:t>
            </w:r>
          </w:p>
        </w:tc>
        <w:tc>
          <w:tcPr>
            <w:tcW w:w="4195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◎児童・保護者に対する安全指導等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（１）児童への安全指導（保育所の生活における安全、災害や事故発生時の対応、交通安全等）</w:t>
      </w:r>
    </w:p>
    <w:tbl>
      <w:tblPr>
        <w:tblStyle w:val="24"/>
        <w:tblW w:w="14344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1644"/>
        <w:gridCol w:w="3175"/>
        <w:gridCol w:w="3175"/>
        <w:gridCol w:w="3175"/>
        <w:gridCol w:w="3175"/>
      </w:tblGrid>
      <w:tr>
        <w:trPr>
          <w:trHeight w:val="340" w:hRule="atLeast"/>
        </w:trPr>
        <w:tc>
          <w:tcPr>
            <w:tcW w:w="164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17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４～６月</w:t>
            </w:r>
          </w:p>
        </w:tc>
        <w:tc>
          <w:tcPr>
            <w:tcW w:w="317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７～９月</w:t>
            </w:r>
          </w:p>
        </w:tc>
        <w:tc>
          <w:tcPr>
            <w:tcW w:w="317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12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317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１～３月</w:t>
            </w:r>
          </w:p>
        </w:tc>
      </w:tr>
      <w:tr>
        <w:trPr>
          <w:trHeight w:val="1701" w:hRule="atLeast"/>
        </w:trPr>
        <w:tc>
          <w:tcPr>
            <w:tcW w:w="1644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未就学児</w:t>
            </w:r>
          </w:p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（児童発達支援）</w:t>
            </w:r>
          </w:p>
        </w:tc>
        <w:tc>
          <w:tcPr>
            <w:tcW w:w="3175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175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175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175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1701" w:hRule="atLeast"/>
        </w:trPr>
        <w:tc>
          <w:tcPr>
            <w:tcW w:w="1644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就学児</w:t>
            </w:r>
          </w:p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（放課後等デイ）</w:t>
            </w:r>
          </w:p>
        </w:tc>
        <w:tc>
          <w:tcPr>
            <w:tcW w:w="3175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175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175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175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（２）保護者への説明・共有</w:t>
      </w:r>
    </w:p>
    <w:tbl>
      <w:tblPr>
        <w:tblStyle w:val="24"/>
        <w:tblW w:w="14332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3583"/>
        <w:gridCol w:w="3583"/>
        <w:gridCol w:w="3583"/>
        <w:gridCol w:w="3583"/>
      </w:tblGrid>
      <w:tr>
        <w:trPr>
          <w:trHeight w:val="340" w:hRule="atLeast"/>
        </w:trPr>
        <w:tc>
          <w:tcPr>
            <w:tcW w:w="358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４～６月</w:t>
            </w:r>
          </w:p>
        </w:tc>
        <w:tc>
          <w:tcPr>
            <w:tcW w:w="358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７～９月</w:t>
            </w:r>
          </w:p>
        </w:tc>
        <w:tc>
          <w:tcPr>
            <w:tcW w:w="358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12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358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１～３月</w:t>
            </w:r>
          </w:p>
        </w:tc>
      </w:tr>
      <w:tr>
        <w:trPr>
          <w:trHeight w:val="2166" w:hRule="atLeast"/>
        </w:trPr>
        <w:tc>
          <w:tcPr>
            <w:tcW w:w="358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58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58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58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widowControl w:val="1"/>
        <w:jc w:val="left"/>
        <w:rPr>
          <w:rFonts w:hint="default"/>
          <w:sz w:val="20"/>
        </w:rPr>
      </w:pPr>
    </w:p>
    <w:p>
      <w:pPr>
        <w:pStyle w:val="0"/>
        <w:widowControl w:val="1"/>
        <w:jc w:val="left"/>
        <w:rPr>
          <w:rFonts w:hint="default"/>
          <w:sz w:val="20"/>
        </w:rPr>
      </w:pPr>
    </w:p>
    <w:p>
      <w:pPr>
        <w:pStyle w:val="0"/>
        <w:widowControl w:val="1"/>
        <w:jc w:val="left"/>
        <w:rPr>
          <w:rFonts w:hint="default"/>
          <w:sz w:val="20"/>
        </w:rPr>
      </w:pPr>
    </w:p>
    <w:p>
      <w:pPr>
        <w:pStyle w:val="0"/>
        <w:widowControl w:val="1"/>
        <w:jc w:val="left"/>
        <w:rPr>
          <w:rFonts w:hint="default"/>
          <w:sz w:val="20"/>
        </w:rPr>
      </w:pPr>
    </w:p>
    <w:p>
      <w:pPr>
        <w:pStyle w:val="0"/>
        <w:widowControl w:val="1"/>
        <w:jc w:val="left"/>
        <w:rPr>
          <w:rFonts w:hint="default"/>
          <w:sz w:val="20"/>
        </w:rPr>
      </w:pPr>
    </w:p>
    <w:p>
      <w:pPr>
        <w:pStyle w:val="0"/>
        <w:widowControl w:val="1"/>
        <w:jc w:val="left"/>
        <w:rPr>
          <w:rFonts w:hint="default"/>
          <w:sz w:val="20"/>
        </w:rPr>
      </w:pP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◎訓練・研修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（１）訓練のテーマ・取組</w:t>
      </w:r>
    </w:p>
    <w:tbl>
      <w:tblPr>
        <w:tblStyle w:val="24"/>
        <w:tblW w:w="14285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1361"/>
        <w:gridCol w:w="2154"/>
        <w:gridCol w:w="2154"/>
        <w:gridCol w:w="2154"/>
        <w:gridCol w:w="2154"/>
        <w:gridCol w:w="2154"/>
        <w:gridCol w:w="2154"/>
      </w:tblGrid>
      <w:tr>
        <w:trPr>
          <w:trHeight w:val="340" w:hRule="atLeast"/>
        </w:trPr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４月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５月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６月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７月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８月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９月</w:t>
            </w:r>
          </w:p>
        </w:tc>
      </w:tr>
      <w:tr>
        <w:trPr>
          <w:trHeight w:val="1134" w:hRule="atLeast"/>
        </w:trPr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避難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訓練等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1134" w:hRule="atLeast"/>
        </w:trPr>
        <w:tc>
          <w:tcPr>
            <w:tcW w:w="1361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その他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※１</w:t>
            </w: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１月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２月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３月</w:t>
            </w:r>
          </w:p>
        </w:tc>
      </w:tr>
      <w:tr>
        <w:trPr>
          <w:trHeight w:val="1134" w:hRule="atLeast"/>
        </w:trPr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避難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訓練等</w:t>
            </w: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1134" w:hRule="atLeast"/>
        </w:trPr>
        <w:tc>
          <w:tcPr>
            <w:tcW w:w="1361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その他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※１</w:t>
            </w: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5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※１「その他」・・・「避難訓練等」以外の</w:t>
      </w:r>
      <w:r>
        <w:rPr>
          <w:rFonts w:hint="eastAsia"/>
          <w:sz w:val="20"/>
        </w:rPr>
        <w:t>119</w:t>
      </w:r>
      <w:r>
        <w:rPr>
          <w:rFonts w:hint="eastAsia"/>
          <w:sz w:val="20"/>
        </w:rPr>
        <w:t>番通報、救急対応（心肺蘇生法、気道内異物除去。ＡＥＤ・エピペン</w:t>
      </w:r>
      <w:r>
        <w:rPr>
          <w:rFonts w:hint="eastAsia"/>
          <w:sz w:val="20"/>
        </w:rPr>
        <w:t>®</w:t>
      </w:r>
      <w:r>
        <w:rPr>
          <w:rFonts w:hint="eastAsia"/>
          <w:sz w:val="20"/>
        </w:rPr>
        <w:t>の使用等）、不審者対応、送迎車両における</w:t>
      </w:r>
    </w:p>
    <w:p>
      <w:pPr>
        <w:pStyle w:val="0"/>
        <w:ind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見落とし防止等</w:t>
      </w:r>
    </w:p>
    <w:p>
      <w:pPr>
        <w:pStyle w:val="0"/>
        <w:rPr>
          <w:rFonts w:hint="default"/>
          <w:sz w:val="20"/>
        </w:rPr>
      </w:pP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（２）訓練の参加予定者（全員参加を除く。）</w:t>
      </w:r>
    </w:p>
    <w:tbl>
      <w:tblPr>
        <w:tblStyle w:val="24"/>
        <w:tblW w:w="14344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4139"/>
        <w:gridCol w:w="10205"/>
      </w:tblGrid>
      <w:tr>
        <w:trPr>
          <w:trHeight w:val="340" w:hRule="atLeast"/>
        </w:trPr>
        <w:tc>
          <w:tcPr>
            <w:tcW w:w="4139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訓練内容</w:t>
            </w:r>
          </w:p>
        </w:tc>
        <w:tc>
          <w:tcPr>
            <w:tcW w:w="1020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参加予定者</w:t>
            </w:r>
          </w:p>
        </w:tc>
      </w:tr>
      <w:tr>
        <w:trPr>
          <w:trHeight w:val="340" w:hRule="atLeast"/>
        </w:trPr>
        <w:tc>
          <w:tcPr>
            <w:tcW w:w="4139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1020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39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1020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4139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10205" w:type="dxa"/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</w:p>
    <w:p>
      <w:pPr>
        <w:pStyle w:val="0"/>
        <w:rPr>
          <w:rFonts w:hint="default"/>
          <w:sz w:val="20"/>
        </w:rPr>
      </w:pP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（３）職員への研修・講習（園内実施・外部実施を明記）</w:t>
      </w:r>
    </w:p>
    <w:tbl>
      <w:tblPr>
        <w:tblStyle w:val="24"/>
        <w:tblW w:w="14332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3583"/>
        <w:gridCol w:w="3583"/>
        <w:gridCol w:w="3583"/>
        <w:gridCol w:w="3583"/>
      </w:tblGrid>
      <w:tr>
        <w:trPr>
          <w:trHeight w:val="340" w:hRule="atLeast"/>
        </w:trPr>
        <w:tc>
          <w:tcPr>
            <w:tcW w:w="358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４～６月</w:t>
            </w:r>
          </w:p>
        </w:tc>
        <w:tc>
          <w:tcPr>
            <w:tcW w:w="358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７～９月</w:t>
            </w:r>
          </w:p>
        </w:tc>
        <w:tc>
          <w:tcPr>
            <w:tcW w:w="358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12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358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１～３月</w:t>
            </w:r>
          </w:p>
        </w:tc>
      </w:tr>
      <w:tr>
        <w:trPr>
          <w:trHeight w:val="1134" w:hRule="atLeast"/>
        </w:trPr>
        <w:tc>
          <w:tcPr>
            <w:tcW w:w="358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  <w:p>
            <w:pPr>
              <w:pStyle w:val="0"/>
              <w:rPr>
                <w:rFonts w:hint="default"/>
                <w:sz w:val="20"/>
              </w:rPr>
            </w:pPr>
          </w:p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58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58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358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</w:p>
    <w:p>
      <w:pPr>
        <w:pStyle w:val="0"/>
        <w:rPr>
          <w:rFonts w:hint="default"/>
          <w:sz w:val="18"/>
        </w:rPr>
      </w:pPr>
      <w:r>
        <w:rPr>
          <w:rFonts w:hint="eastAsia"/>
          <w:sz w:val="20"/>
        </w:rPr>
        <w:t>（４）行政等が実施する訓練・講習スケジュール　　</w:t>
      </w:r>
      <w:r>
        <w:rPr>
          <w:rFonts w:hint="eastAsia"/>
          <w:sz w:val="18"/>
        </w:rPr>
        <w:t>※所属する自治体・関係団体等が実施する各種訓練・講習スケジュールについて参加目途にかかわらずメモする</w:t>
      </w:r>
    </w:p>
    <w:tbl>
      <w:tblPr>
        <w:tblStyle w:val="24"/>
        <w:tblW w:w="14343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14343"/>
      </w:tblGrid>
      <w:tr>
        <w:trPr>
          <w:trHeight w:val="1134" w:hRule="atLeast"/>
        </w:trPr>
        <w:tc>
          <w:tcPr>
            <w:tcW w:w="1434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◎再発防止策の徹底（ヒヤリ・ハット事例の収集・分析及び対策とその共有の方法等）</w:t>
      </w:r>
    </w:p>
    <w:tbl>
      <w:tblPr>
        <w:tblStyle w:val="24"/>
        <w:tblW w:w="14343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14343"/>
      </w:tblGrid>
      <w:tr>
        <w:trPr>
          <w:trHeight w:val="1134" w:hRule="atLeast"/>
        </w:trPr>
        <w:tc>
          <w:tcPr>
            <w:tcW w:w="1434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◎その他の安全確保に向けた取組（地域住民や地域の関係者と連携した取組、登降園管理システムを活用した安全管理等）</w:t>
      </w:r>
    </w:p>
    <w:tbl>
      <w:tblPr>
        <w:tblStyle w:val="24"/>
        <w:tblW w:w="14343" w:type="dxa"/>
        <w:tblInd w:w="227" w:type="dxa"/>
        <w:tblLayout w:type="fixed"/>
        <w:tblLook w:firstRow="1" w:lastRow="0" w:firstColumn="1" w:lastColumn="0" w:noHBand="0" w:noVBand="1" w:val="04A0"/>
      </w:tblPr>
      <w:tblGrid>
        <w:gridCol w:w="14343"/>
      </w:tblGrid>
      <w:tr>
        <w:trPr>
          <w:trHeight w:val="1134" w:hRule="atLeast"/>
        </w:trPr>
        <w:tc>
          <w:tcPr>
            <w:tcW w:w="14343" w:type="dxa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eastAsia"/>
          <w:sz w:val="20"/>
        </w:rPr>
      </w:pPr>
    </w:p>
    <w:sectPr>
      <w:pgSz w:w="16838" w:h="11906" w:orient="landscape"/>
      <w:pgMar w:top="1134" w:right="1134" w:bottom="851" w:left="1134" w:header="851" w:footer="85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4</Pages>
  <Words>14</Words>
  <Characters>802</Characters>
  <Application>JUST Note</Application>
  <Lines>197</Lines>
  <Paragraphs>107</Paragraphs>
  <CharactersWithSpaces>891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2023-11-10T02:11:00Z</dcterms:created>
  <dcterms:modified xsi:type="dcterms:W3CDTF">2024-07-03T02:24:08Z</dcterms:modified>
  <cp:revision>1</cp:revision>
</cp:coreProperties>
</file>