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kern w:val="0"/>
        </w:rPr>
        <w:t>　提出先</w:t>
      </w:r>
      <w:r>
        <w:rPr>
          <w:rFonts w:hint="eastAsia" w:asciiTheme="majorEastAsia" w:hAnsiTheme="majorEastAsia" w:eastAsiaTheme="majorEastAsia"/>
        </w:rPr>
        <w:t>　　　　　　　　　　　　　　　　　　　　　　　　　　</w:t>
      </w:r>
    </w:p>
    <w:p>
      <w:pPr>
        <w:pStyle w:val="0"/>
        <w:ind w:left="630" w:leftChars="136" w:hanging="344" w:hangingChars="164"/>
        <w:contextualSpacing w:val="1"/>
        <w:rPr>
          <w:rFonts w:hint="default" w:asciiTheme="majorEastAsia" w:hAnsiTheme="majorEastAsia" w:eastAsiaTheme="majorEastAsia"/>
          <w:shd w:val="clear" w:color="auto" w:fill="FFFFFF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5715</wp:posOffset>
                </wp:positionV>
                <wp:extent cx="5816600" cy="1092200"/>
                <wp:effectExtent l="635" t="635" r="29845" b="10795"/>
                <wp:wrapNone/>
                <wp:docPr id="1026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16600" cy="1092200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position-vertical-relative:text;z-index:2;mso-wrap-distance-left:9pt;width:458pt;height:86pt;mso-position-horizontal-relative:text;position:absolute;margin-left:4.59pt;margin-top:0.45pt;mso-wrap-distance-bottom:0pt;mso-wrap-distance-right:9pt;mso-wrap-distance-top:0pt;" o:spid="_x0000_s1026" o:allowincell="t" o:allowoverlap="t" filled="f" stroked="t" strokecolor="#000000" strokeweight="0.75pt" o:spt="185" type="#_x0000_t185" adj="258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本受付業務は、広島県が（株）広島朝日広告社に委託をしています。</w:t>
      </w:r>
    </w:p>
    <w:p>
      <w:pPr>
        <w:pStyle w:val="0"/>
        <w:ind w:left="630" w:leftChars="136" w:hanging="344" w:hangingChars="163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u w:val="single" w:color="auto"/>
        </w:rPr>
        <w:t>郵送の場合</w:t>
      </w:r>
      <w:r>
        <w:rPr>
          <w:rFonts w:hint="eastAsia" w:asciiTheme="majorEastAsia" w:hAnsiTheme="majorEastAsia" w:eastAsiaTheme="majorEastAsia"/>
        </w:rPr>
        <w:t>　〒</w:t>
      </w:r>
      <w:r>
        <w:rPr>
          <w:rFonts w:hint="eastAsia" w:asciiTheme="majorEastAsia" w:hAnsiTheme="majorEastAsia" w:eastAsiaTheme="majorEastAsia"/>
        </w:rPr>
        <w:t xml:space="preserve">730-0013 </w:t>
      </w:r>
      <w:r>
        <w:rPr>
          <w:rFonts w:hint="eastAsia" w:asciiTheme="majorEastAsia" w:hAnsiTheme="majorEastAsia" w:eastAsiaTheme="majorEastAsia"/>
        </w:rPr>
        <w:t>広島市中区八丁堀</w:t>
      </w:r>
      <w:r>
        <w:rPr>
          <w:rFonts w:hint="eastAsia" w:asciiTheme="majorEastAsia" w:hAnsiTheme="majorEastAsia" w:eastAsiaTheme="majorEastAsia"/>
        </w:rPr>
        <w:t>11-28</w:t>
      </w:r>
    </w:p>
    <w:p>
      <w:pPr>
        <w:pStyle w:val="0"/>
        <w:ind w:left="628" w:leftChars="299" w:firstLine="2100" w:firstLineChars="1000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広島朝日広告社内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県民総ぐるみ運動受付事務局</w:t>
      </w:r>
    </w:p>
    <w:p>
      <w:pPr>
        <w:pStyle w:val="0"/>
        <w:ind w:left="630" w:leftChars="136" w:hanging="344" w:hangingChars="163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u w:val="single" w:color="auto"/>
        </w:rPr>
        <w:t>ファックスの場合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082-221-1718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メールの場合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>sogurumi@info-hiroshima.co.jp</w:t>
      </w:r>
    </w:p>
    <w:p>
      <w:pPr>
        <w:pStyle w:val="0"/>
        <w:ind w:left="630" w:leftChars="136" w:hanging="344" w:hangingChars="164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お問い合わせ先</w:t>
      </w:r>
      <w:r>
        <w:rPr>
          <w:rFonts w:hint="eastAsia" w:asciiTheme="majorEastAsia" w:hAnsiTheme="majorEastAsia" w:eastAsiaTheme="majorEastAsia"/>
        </w:rPr>
        <w:t>:</w:t>
      </w:r>
      <w:r>
        <w:rPr>
          <w:rFonts w:hint="eastAsia" w:asciiTheme="majorEastAsia" w:hAnsiTheme="majorEastAsia" w:eastAsiaTheme="majorEastAsia"/>
        </w:rPr>
        <w:t>（株）広島朝日広告社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県民総ぐるみ運動受付事務局</w:t>
      </w:r>
    </w:p>
    <w:p>
      <w:pPr>
        <w:pStyle w:val="0"/>
        <w:ind w:left="630" w:leftChars="300" w:firstLine="5775" w:firstLineChars="2750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電話番号：</w:t>
      </w:r>
      <w:r>
        <w:rPr>
          <w:rFonts w:hint="eastAsia" w:asciiTheme="majorEastAsia" w:hAnsiTheme="majorEastAsia" w:eastAsiaTheme="majorEastAsia"/>
        </w:rPr>
        <w:t>082-228-0134</w:t>
      </w:r>
    </w:p>
    <w:p>
      <w:pPr>
        <w:pStyle w:val="0"/>
        <w:adjustRightInd w:val="0"/>
        <w:contextualSpacing w:val="1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adjustRightInd w:val="0"/>
        <w:contextualSpacing w:val="1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「広島県「みんなで減災」一斉地震防災訓練」参加票</w:t>
      </w:r>
    </w:p>
    <w:tbl>
      <w:tblPr>
        <w:tblStyle w:val="28"/>
        <w:tblW w:w="5000" w:type="pct"/>
        <w:tblInd w:w="0" w:type="dxa"/>
        <w:tblLayout w:type="fixed"/>
        <w:tblLook w:firstRow="1" w:lastRow="1" w:firstColumn="1" w:lastColumn="1" w:noHBand="0" w:noVBand="0" w:val="01E0"/>
      </w:tblPr>
      <w:tblGrid>
        <w:gridCol w:w="1525"/>
        <w:gridCol w:w="1562"/>
        <w:gridCol w:w="2693"/>
        <w:gridCol w:w="570"/>
        <w:gridCol w:w="561"/>
        <w:gridCol w:w="2659"/>
      </w:tblGrid>
      <w:tr>
        <w:trPr>
          <w:trHeight w:val="779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1</w:t>
            </w:r>
            <w:r>
              <w:rPr>
                <w:rFonts w:hint="eastAsia" w:asciiTheme="majorEastAsia" w:hAnsiTheme="majorEastAsia" w:eastAsiaTheme="majorEastAsia"/>
              </w:rPr>
              <w:t>　参加形態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□学校・教育機関　□幼稚園・保育所・認定こども園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□企業・団体　□行政機関　□自主防災組織　□家族・個人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□町内会・近所のグループ　□その他（　　　　　　　　　　　　）</w:t>
            </w:r>
          </w:p>
        </w:tc>
      </w:tr>
      <w:tr>
        <w:trPr>
          <w:trHeight w:val="1233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2</w:t>
            </w:r>
            <w:r>
              <w:rPr>
                <w:rFonts w:hint="eastAsia" w:asciiTheme="majorEastAsia" w:hAnsiTheme="majorEastAsia" w:eastAsiaTheme="majorEastAsia"/>
              </w:rPr>
              <w:t>　実施日時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月５日（火）</w:t>
            </w:r>
            <w:r>
              <w:rPr>
                <w:rFonts w:hint="eastAsia" w:asciiTheme="majorEastAsia" w:hAnsiTheme="majorEastAsia" w:eastAsiaTheme="majorEastAsia"/>
              </w:rPr>
              <w:t>10:00</w:t>
            </w:r>
            <w:r>
              <w:rPr>
                <w:rFonts w:hint="eastAsia" w:asciiTheme="majorEastAsia" w:hAnsiTheme="majorEastAsia" w:eastAsiaTheme="majorEastAsia"/>
              </w:rPr>
              <w:t>　に実施します。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□上記以外の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月１日（金）～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月</w:t>
            </w:r>
            <w:r>
              <w:rPr>
                <w:rFonts w:hint="eastAsia" w:asciiTheme="majorEastAsia" w:hAnsiTheme="majorEastAsia" w:eastAsiaTheme="majorEastAsia"/>
              </w:rPr>
              <w:t>11</w:t>
            </w:r>
            <w:r>
              <w:rPr>
                <w:rFonts w:hint="eastAsia" w:asciiTheme="majorEastAsia" w:hAnsiTheme="majorEastAsia" w:eastAsiaTheme="majorEastAsia"/>
              </w:rPr>
              <w:t>日（月）に実施します。</w:t>
            </w:r>
          </w:p>
          <w:p>
            <w:pPr>
              <w:pStyle w:val="0"/>
              <w:ind w:firstLine="210" w:firstLine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⇒具体的な実施日時を記載してください。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【日時：　　　　　　　　　　　　　　　　　　　　　　　】</w:t>
            </w:r>
          </w:p>
        </w:tc>
      </w:tr>
      <w:tr>
        <w:trPr>
          <w:trHeight w:val="640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3</w:t>
            </w:r>
            <w:r>
              <w:rPr>
                <w:rFonts w:hint="eastAsia" w:asciiTheme="majorEastAsia" w:hAnsiTheme="majorEastAsia" w:eastAsiaTheme="majorEastAsia"/>
              </w:rPr>
              <w:t>　訓練合図受取方法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</w:t>
            </w:r>
            <w:r>
              <w:rPr>
                <w:rFonts w:hint="eastAsia" w:asciiTheme="majorEastAsia" w:hAnsiTheme="majorEastAsia" w:eastAsiaTheme="majorEastAsia"/>
              </w:rPr>
              <w:t>Yahoo!</w:t>
            </w:r>
            <w:r>
              <w:rPr>
                <w:rFonts w:hint="eastAsia" w:asciiTheme="majorEastAsia" w:hAnsiTheme="majorEastAsia" w:eastAsiaTheme="majorEastAsia"/>
              </w:rPr>
              <w:t>防災速報アプリ　　□メール　</w:t>
            </w:r>
            <w:r>
              <w:rPr>
                <w:rFonts w:hint="eastAsia" w:asciiTheme="majorEastAsia" w:hAnsiTheme="majorEastAsia" w:eastAsiaTheme="majorEastAsia"/>
                <w:color w:val="FF0000"/>
              </w:rPr>
              <w:t>※各自で設定が必要です。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□その他（　　　　　　　　　　　　）</w:t>
            </w:r>
          </w:p>
        </w:tc>
      </w:tr>
      <w:tr>
        <w:trPr>
          <w:trHeight w:val="562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4</w:t>
            </w:r>
            <w:r>
              <w:rPr>
                <w:rFonts w:hint="eastAsia" w:asciiTheme="majorEastAsia" w:hAnsiTheme="majorEastAsia" w:eastAsiaTheme="majorEastAsia"/>
              </w:rPr>
              <w:t>　参加予定人数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jc w:val="righ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人</w:t>
            </w:r>
          </w:p>
        </w:tc>
      </w:tr>
      <w:tr>
        <w:trPr>
          <w:trHeight w:val="376" w:hRule="atLeast"/>
        </w:trPr>
        <w:tc>
          <w:tcPr>
            <w:tcW w:w="79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525" w:leftChars="50" w:hanging="420" w:hangingChars="2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5</w:t>
            </w:r>
            <w:r>
              <w:rPr>
                <w:rFonts w:hint="eastAsia" w:asciiTheme="majorEastAsia" w:hAnsiTheme="majorEastAsia" w:eastAsiaTheme="majorEastAsia"/>
              </w:rPr>
              <w:t>　申込者名</w:t>
            </w:r>
          </w:p>
          <w:p>
            <w:pPr>
              <w:pStyle w:val="0"/>
              <w:ind w:left="525" w:leftChars="200" w:hanging="105" w:hanging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連絡先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（組織で参加される場合は担当者の氏名を記載してださい。）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氏名</w:t>
            </w:r>
          </w:p>
        </w:tc>
        <w:tc>
          <w:tcPr>
            <w:tcW w:w="14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91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98" w:hRule="atLeast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住所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〒　　　　　　　　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24" w:hRule="atLeast"/>
        </w:trPr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widowControl w:val="1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メールアドレス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16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6</w:t>
            </w:r>
            <w:r>
              <w:rPr>
                <w:rFonts w:hint="eastAsia" w:asciiTheme="majorEastAsia" w:hAnsiTheme="majorEastAsia" w:eastAsiaTheme="majorEastAsia"/>
              </w:rPr>
              <w:t>　組織・団体名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※個人の方は必要ありません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18" w:hRule="atLeast"/>
        </w:trPr>
        <w:tc>
          <w:tcPr>
            <w:tcW w:w="16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50" w:firstLine="105" w:firstLineChars="5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7</w:t>
            </w:r>
            <w:r>
              <w:rPr>
                <w:rFonts w:hint="eastAsia" w:asciiTheme="majorEastAsia" w:hAnsiTheme="majorEastAsia" w:eastAsiaTheme="majorEastAsia"/>
              </w:rPr>
              <w:t>　プラスワン訓練</w:t>
            </w:r>
          </w:p>
        </w:tc>
        <w:tc>
          <w:tcPr>
            <w:tcW w:w="33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mc:AlternateContent>
                <mc:Choice Requires="wpg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72390</wp:posOffset>
                      </wp:positionV>
                      <wp:extent cx="450850" cy="2927350"/>
                      <wp:effectExtent l="635" t="635" r="29845" b="46355"/>
                      <wp:wrapNone/>
                      <wp:docPr id="1027" name="グループ化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0" cy="2927350"/>
                                <a:chOff x="0" y="0"/>
                                <a:chExt cx="450850" cy="2927350"/>
                              </a:xfrm>
                            </wpg:grpSpPr>
                            <wps:wsp>
                              <wps:cNvPr id="1028" name="直線矢印コネクタ 3"/>
                              <wps:cNvCnPr/>
                              <wps:spPr>
                                <a:xfrm flipH="1">
                                  <a:off x="0" y="2927350"/>
                                  <a:ext cx="4508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9" name="直線コネクタ 4"/>
                              <wps:cNvSpPr/>
                              <wps:spPr>
                                <a:xfrm>
                                  <a:off x="190500" y="0"/>
                                  <a:ext cx="26035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0" name="直線コネクタ 5"/>
                              <wps:cNvSpPr/>
                              <wps:spPr>
                                <a:xfrm>
                                  <a:off x="450850" y="0"/>
                                  <a:ext cx="0" cy="29273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style="mso-position-vertical-relative:text;z-index:3;mso-wrap-distance-left:9pt;width:35.5pt;height:230.5pt;mso-position-horizontal-relative:text;position:absolute;margin-left:293.25pt;margin-top:5.7pt;mso-wrap-distance-bottom:0pt;mso-wrap-distance-right:9pt;mso-wrap-distance-top:0pt;" coordsize="450850,2927350" coordorigin="0,0" o:spid="_x0000_s1027" o:allowincell="t" o:allowoverlap="t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style="position:absolute;left:0;top:2927350;width:450850;height:0;flip:x;" o:spid="_x0000_s1028" filled="f" stroked="t" strokecolor="#ff0000" strokeweight="0.75pt" o:spt="32" type="#_x0000_t32">
                        <v:fill/>
                        <v:stroke linestyle="single" endcap="flat" dashstyle="solid" filltype="solid" endarrow="block"/>
                        <v:imagedata o:title=""/>
                        <w10:wrap type="none" anchorx="text" anchory="text"/>
                      </v:shape>
                      <v:line id="直線コネクタ 4" style="position:absolute;left:190500;top:0;width:260350;height:0;" o:spid="_x0000_s1029" filled="f" stroked="t" strokecolor="#ff0000" strokeweight="0.75pt" o:spt="20" from="190500,0" to="450850,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直線コネクタ 5" style="position:absolute;left:450850;top:0;width:0;height:2927350;" o:spid="_x0000_s1030" filled="f" stroked="t" strokecolor="#ff0000" strokeweight="0.75pt" o:spt="20" from="450850,0" to="450850,292735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□地震・津波防災について学ぶ教室（ご希望の方には教材を配布）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□訓練（避難訓練・避難誘導訓練（避難所開設訓練含む）、情報伝達・安否確認訓練など）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□災害危険個所や備蓄物資の確認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□その他【　　　　　　　　　　　　　　　　　　　　　　　】　</w:t>
            </w:r>
          </w:p>
        </w:tc>
      </w:tr>
      <w:tr>
        <w:trPr>
          <w:trHeight w:val="641" w:hRule="atLeast"/>
        </w:trPr>
        <w:tc>
          <w:tcPr>
            <w:tcW w:w="161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8</w:t>
            </w:r>
            <w:r>
              <w:rPr>
                <w:rFonts w:hint="eastAsia" w:asciiTheme="majorEastAsia" w:hAnsiTheme="majorEastAsia" w:eastAsiaTheme="majorEastAsia"/>
              </w:rPr>
              <w:t>　「一斉地震防災訓練」を</w:t>
            </w:r>
          </w:p>
          <w:p>
            <w:pPr>
              <w:pStyle w:val="0"/>
              <w:ind w:left="105" w:leftChars="50" w:firstLine="420" w:firstLineChars="2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何で知りましたか？</w:t>
            </w:r>
          </w:p>
        </w:tc>
        <w:tc>
          <w:tcPr>
            <w:tcW w:w="3387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□チラシ　　□ポスター　　　□テレビ　　　□</w:t>
            </w:r>
            <w:r>
              <w:rPr>
                <w:rFonts w:hint="eastAsia" w:asciiTheme="majorEastAsia" w:hAnsiTheme="majorEastAsia" w:eastAsiaTheme="majorEastAsia"/>
              </w:rPr>
              <w:t>SNS</w:t>
            </w:r>
            <w:r>
              <w:rPr>
                <w:rFonts w:hint="eastAsia" w:asciiTheme="majorEastAsia" w:hAnsiTheme="majorEastAsia" w:eastAsiaTheme="majorEastAsia"/>
              </w:rPr>
              <w:t>　　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□その他【　　　　　　　　　　　　　　　　】</w:t>
            </w:r>
          </w:p>
        </w:tc>
      </w:tr>
      <w:tr>
        <w:trPr>
          <w:trHeight w:val="402" w:hRule="atLeast"/>
        </w:trPr>
        <w:tc>
          <w:tcPr>
            <w:tcW w:w="33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9</w:t>
            </w:r>
            <w:r>
              <w:rPr>
                <w:rFonts w:hint="eastAsia" w:asciiTheme="majorEastAsia" w:hAnsiTheme="majorEastAsia" w:eastAsiaTheme="majorEastAsia"/>
              </w:rPr>
              <w:t>　ホームページその他資料への組織名の記載の可否</w:t>
            </w:r>
          </w:p>
        </w:tc>
        <w:tc>
          <w:tcPr>
            <w:tcW w:w="1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□はい　　　　□いいえ</w:t>
            </w:r>
          </w:p>
        </w:tc>
      </w:tr>
      <w:tr>
        <w:trPr>
          <w:trHeight w:val="567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contextualSpacing w:val="1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※御記入いただいた個人情報は適切に管理し、当防災訓練の御案内以外では使用いたしません。</w:t>
            </w:r>
          </w:p>
          <w:p>
            <w:pPr>
              <w:pStyle w:val="0"/>
              <w:contextualSpacing w:val="1"/>
              <w:rPr>
                <w:rFonts w:hint="default" w:asciiTheme="majorEastAsia" w:hAnsiTheme="majorEastAsia" w:eastAsiaTheme="majorEastAsia"/>
                <w:sz w:val="16"/>
              </w:rPr>
            </w:pPr>
            <w:bookmarkStart w:id="0" w:name="_GoBack"/>
            <w:bookmarkEnd w:id="0"/>
          </w:p>
          <w:p>
            <w:pPr>
              <w:pStyle w:val="0"/>
              <w:ind w:firstLine="210" w:firstLine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県では、</w:t>
            </w:r>
            <w:r>
              <w:rPr>
                <w:rFonts w:hint="eastAsia" w:asciiTheme="majorEastAsia" w:hAnsiTheme="majorEastAsia" w:eastAsiaTheme="majorEastAsia"/>
                <w:b w:val="1"/>
                <w:u w:val="single" w:color="auto"/>
              </w:rPr>
              <w:t>地震・津波防災対策について理解を深めていただくための教材</w:t>
            </w:r>
            <w:r>
              <w:rPr>
                <w:rFonts w:hint="eastAsia" w:asciiTheme="majorEastAsia" w:hAnsiTheme="majorEastAsia" w:eastAsiaTheme="majorEastAsia"/>
              </w:rPr>
              <w:t>を、希望される方に送付しています。教材送付を御希望の場合は、下記に御記入ください。</w:t>
            </w:r>
          </w:p>
          <w:p>
            <w:pPr>
              <w:pStyle w:val="0"/>
              <w:ind w:left="210" w:hanging="210" w:hangingChars="100"/>
              <w:contextualSpacing w:val="1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（上記「申込者連絡先」と同様の場合は、住所・氏名・電話番号の御記入の必要ありません。）</w:t>
            </w:r>
          </w:p>
        </w:tc>
      </w:tr>
    </w:tbl>
    <w:tbl>
      <w:tblPr>
        <w:tblStyle w:val="30"/>
        <w:tblW w:w="9640" w:type="dxa"/>
        <w:tblInd w:w="-34" w:type="dxa"/>
        <w:shd w:val="clear" w:color="auto" w:themeFill="background1" w:themeFillTint="FF" w:themeFillShade="FF"/>
        <w:tblLayout w:type="fixed"/>
        <w:tblLook w:firstRow="1" w:lastRow="0" w:firstColumn="1" w:lastColumn="0" w:noHBand="0" w:noVBand="1" w:val="04A0"/>
      </w:tblPr>
      <w:tblGrid>
        <w:gridCol w:w="2410"/>
        <w:gridCol w:w="851"/>
        <w:gridCol w:w="992"/>
        <w:gridCol w:w="1134"/>
        <w:gridCol w:w="1378"/>
        <w:gridCol w:w="2875"/>
      </w:tblGrid>
      <w:tr>
        <w:trPr>
          <w:trHeight w:val="345" w:hRule="atLeast"/>
        </w:trPr>
        <w:tc>
          <w:tcPr>
            <w:tcW w:w="2410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ひろしま防災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ハンドブック（教材）の希望部数</w:t>
            </w:r>
          </w:p>
        </w:tc>
        <w:tc>
          <w:tcPr>
            <w:tcW w:w="7230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（小学生低学年用）　　　　　　　　　部　　□データを希望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（小学生高学年用）　　　　　　　　　部　　□データを希望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（中・高校生、一般用）　　　　　　　部　　□データを希望</w:t>
            </w:r>
          </w:p>
        </w:tc>
      </w:tr>
      <w:tr>
        <w:trPr>
          <w:trHeight w:val="345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データの送付を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希望する場合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メールアドレス</w:t>
            </w:r>
          </w:p>
        </w:tc>
        <w:tc>
          <w:tcPr>
            <w:tcW w:w="5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345" w:hRule="atLeast"/>
        </w:trPr>
        <w:tc>
          <w:tcPr>
            <w:tcW w:w="24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※</w:t>
            </w:r>
            <w:r>
              <w:rPr>
                <w:rFonts w:hint="default" w:asciiTheme="majorEastAsia" w:hAnsiTheme="majorEastAsia" w:eastAsiaTheme="majorEastAsia"/>
              </w:rPr>
              <w:t>次のリンク先からもダウンロードできます。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default" w:asciiTheme="majorEastAsia" w:hAnsiTheme="majorEastAsia" w:eastAsiaTheme="majorEastAsia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"https://www.pref.hiroshima.lg.jp/soshiki/249/isseijisin.html"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1"/>
                <w:rFonts w:hint="default" w:asciiTheme="majorEastAsia" w:hAnsiTheme="majorEastAsia" w:eastAsiaTheme="majorEastAsia"/>
              </w:rPr>
              <w:t>https://www.pref.hiroshima.lg.jp/soshiki/249/isseijisin.html</w: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Theme="majorEastAsia" w:hAnsiTheme="majorEastAsia" w:eastAsiaTheme="majorEastAsia"/>
              </w:rPr>
              <w:t>）</w:t>
            </w:r>
          </w:p>
        </w:tc>
      </w:tr>
      <w:tr>
        <w:trPr>
          <w:trHeight w:val="70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教材送付の宛先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〒　　　　　　　　</w:t>
            </w:r>
          </w:p>
        </w:tc>
      </w:tr>
      <w:tr>
        <w:trPr/>
        <w:tc>
          <w:tcPr>
            <w:tcW w:w="241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241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氏　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contextualSpacing w:val="1"/>
        <w:rPr>
          <w:rFonts w:hint="default" w:asciiTheme="majorEastAsia" w:hAnsiTheme="majorEastAsia" w:eastAsiaTheme="majorEastAsia"/>
          <w:sz w:val="16"/>
        </w:rPr>
      </w:pPr>
    </w:p>
    <w:sectPr>
      <w:pgSz w:w="11906" w:h="16838"/>
      <w:pgMar w:top="680" w:right="1134" w:bottom="680" w:left="1418" w:header="397" w:footer="397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pBdr>
        <w:left w:val="single" w:color="2B478E" w:sz="24" w:space="6"/>
        <w:bottom w:val="single" w:color="DADFEC" w:sz="12" w:space="2"/>
      </w:pBdr>
      <w:spacing w:before="192" w:beforeLines="0" w:beforeAutospacing="0" w:after="192" w:afterLines="0" w:afterAutospacing="0"/>
      <w:jc w:val="left"/>
      <w:outlineLvl w:val="1"/>
    </w:pPr>
    <w:rPr>
      <w:rFonts w:ascii="ＭＳ Ｐゴシック" w:hAnsi="ＭＳ Ｐゴシック" w:eastAsia="ＭＳ Ｐゴシック"/>
      <w:b w:val="1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25">
    <w:name w:val="FollowedHyperlink"/>
    <w:basedOn w:val="10"/>
    <w:next w:val="25"/>
    <w:link w:val="0"/>
    <w:uiPriority w:val="0"/>
    <w:rPr>
      <w:color w:val="800080" w:themeColor="followedHyperlink"/>
      <w:u w:val="single" w:color="auto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2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35</Words>
  <Characters>1009</Characters>
  <Application>JUST Note</Application>
  <Lines>126</Lines>
  <Paragraphs>61</Paragraphs>
  <CharactersWithSpaces>1212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2020-07-02T01:04:00Z</dcterms:created>
  <dcterms:modified xsi:type="dcterms:W3CDTF">2023-09-13T00:10:09Z</dcterms:modified>
  <cp:revision>1</cp:revision>
</cp:coreProperties>
</file>