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「在宅緩和ケアに対応可能な訪問看護ステーション」調査票</w:t>
      </w:r>
    </w:p>
    <w:p>
      <w:pPr>
        <w:pStyle w:val="0"/>
        <w:jc w:val="both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　令和　　　年　　　月　　　日　</w:t>
      </w:r>
      <w:r>
        <w:rPr>
          <w:rFonts w:hint="eastAsia"/>
          <w:sz w:val="22"/>
        </w:rPr>
        <w:t>　</w:t>
      </w:r>
    </w:p>
    <w:p>
      <w:pPr>
        <w:pStyle w:val="0"/>
        <w:jc w:val="both"/>
        <w:rPr>
          <w:rFonts w:hint="eastAsia"/>
          <w:sz w:val="22"/>
        </w:rPr>
      </w:pPr>
    </w:p>
    <w:p>
      <w:pPr>
        <w:pStyle w:val="1"/>
        <w:rPr>
          <w:rFonts w:hint="eastAsia"/>
        </w:rPr>
      </w:pPr>
      <w:r>
        <w:rPr>
          <w:rFonts w:hint="eastAsia"/>
        </w:rPr>
        <w:t>【基本情報】</w:t>
      </w: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1984"/>
        <w:gridCol w:w="6520"/>
      </w:tblGrid>
      <w:tr>
        <w:trPr>
          <w:trHeight w:val="454" w:hRule="atLeast"/>
        </w:trPr>
        <w:tc>
          <w:tcPr>
            <w:tcW w:w="567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7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7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7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567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ind w:left="0" w:leftChars="0" w:right="0" w:right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tabs>
          <w:tab w:val="clear" w:pos="1960"/>
          <w:tab w:val="clear" w:pos="1967"/>
          <w:tab w:val="clear" w:pos="2020"/>
          <w:tab w:val="clear" w:pos="2024"/>
        </w:tabs>
        <w:ind w:left="246" w:leftChars="100" w:firstLine="0" w:firstLineChars="0"/>
        <w:jc w:val="both"/>
        <w:rPr>
          <w:rFonts w:hint="eastAsia"/>
        </w:rPr>
      </w:pPr>
      <w:r>
        <w:rPr>
          <w:rFonts w:hint="eastAsia"/>
        </w:rPr>
        <w:t>※「５　担当者名」及び「６　メールアドレス」は、ホームページ及び冊子等に掲載しません。</w:t>
      </w:r>
    </w:p>
    <w:p>
      <w:pPr>
        <w:pStyle w:val="0"/>
        <w:tabs>
          <w:tab w:val="clear" w:pos="1960"/>
          <w:tab w:val="clear" w:pos="1967"/>
          <w:tab w:val="clear" w:pos="2020"/>
          <w:tab w:val="clear" w:pos="2024"/>
        </w:tabs>
        <w:ind w:leftChars="0" w:firstLineChars="0"/>
        <w:jc w:val="both"/>
        <w:rPr>
          <w:rFonts w:hint="eastAsia"/>
        </w:rPr>
      </w:pPr>
    </w:p>
    <w:p>
      <w:pPr>
        <w:pStyle w:val="1"/>
        <w:rPr>
          <w:rFonts w:hint="eastAsia"/>
        </w:rPr>
      </w:pPr>
      <w:r>
        <w:rPr>
          <w:rFonts w:hint="eastAsia"/>
        </w:rPr>
        <w:t>【調査項目】</w:t>
      </w:r>
    </w:p>
    <w:p>
      <w:pPr>
        <w:pStyle w:val="0"/>
        <w:rPr>
          <w:rFonts w:hint="eastAsia"/>
        </w:rPr>
      </w:pPr>
      <w:r>
        <w:rPr>
          <w:rFonts w:hint="eastAsia"/>
        </w:rPr>
        <w:t>１　貴事業所は、次の２点の両方に対応可能ですか。</w:t>
      </w:r>
    </w:p>
    <w:p>
      <w:pPr>
        <w:pStyle w:val="0"/>
        <w:ind w:left="0" w:leftChars="100" w:right="0" w:rightChars="0" w:firstLine="0" w:firstLineChars="0"/>
        <w:rPr>
          <w:rFonts w:hint="eastAsia"/>
        </w:rPr>
      </w:pPr>
      <w:r>
        <w:rPr>
          <w:rFonts w:hint="eastAsia"/>
        </w:rPr>
        <w:t>・麻薬での症状コントロール</w:t>
      </w:r>
    </w:p>
    <w:p>
      <w:pPr>
        <w:pStyle w:val="0"/>
        <w:ind w:left="214" w:leftChars="0" w:firstLine="0" w:firstLineChars="0"/>
        <w:rPr>
          <w:rFonts w:hint="eastAsia"/>
        </w:rPr>
      </w:pPr>
      <w:r>
        <w:rPr>
          <w:rFonts w:hint="eastAsia"/>
        </w:rPr>
        <w:t>・２４時間の連絡体制・緊急時対応</w:t>
      </w: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tabs>
          <w:tab w:val="clear" w:pos="2139"/>
          <w:tab w:val="left" w:leader="none" w:pos="1925"/>
        </w:tabs>
        <w:ind w:left="856" w:leftChars="0" w:right="0" w:rightChars="0" w:firstLine="0" w:firstLineChars="0"/>
        <w:rPr>
          <w:rFonts w:hint="eastAsia"/>
        </w:rPr>
      </w:pPr>
      <w:sdt>
        <w:sdtPr>
          <w:rPr>
            <w:rFonts w:hint="eastAsia" w:ascii="ＭＳ ゴシック" w:hAnsi="ＭＳ ゴシック" w:eastAsia="ＭＳ ゴシック"/>
            <w:sz w:val="24"/>
          </w:rPr>
          <w:alias w:val=""/>
          <w:tag w:val=""/>
          <w:lock w:val="unlocked"/>
          <w14:checkbox>
            <w14:checkedState w14:font="Wingdings" w14:val="F0FC"/>
            <w14:uncheckedState w14:font="ＭＳ ゴシック" w14:val="2610"/>
          </w14:checkbox>
        </w:sdtPr>
        <w:sdtEndPr>
          <w:rPr>
            <w:rFonts w:hint="eastAsia" w:ascii="ＭＳ ゴシック" w:hAnsi="ＭＳ ゴシック" w:eastAsia="ＭＳ ゴシック"/>
            <w:sz w:val="24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ゴシック" w:hAnsi="ＭＳ ゴシック" w:eastAsia="ＭＳ ゴシック"/>
          <w:sz w:val="24"/>
        </w:rPr>
        <w:t>　可</w:t>
      </w:r>
      <w:r>
        <w:rPr>
          <w:rFonts w:hint="eastAsia"/>
        </w:rPr>
        <w:tab/>
      </w:r>
      <w:r>
        <w:rPr>
          <w:rFonts w:hint="eastAsia"/>
        </w:rPr>
        <w:t>（→２を回答してください。）</w:t>
      </w:r>
    </w:p>
    <w:p>
      <w:pPr>
        <w:pStyle w:val="0"/>
        <w:tabs>
          <w:tab w:val="clear" w:pos="2139"/>
          <w:tab w:val="left" w:leader="none" w:pos="1925"/>
        </w:tabs>
        <w:spacing w:before="161" w:beforeLines="50" w:beforeAutospacing="0"/>
        <w:ind w:left="856" w:leftChars="0" w:right="0" w:rightChars="0" w:firstLine="0" w:firstLineChars="0"/>
        <w:rPr>
          <w:rFonts w:hint="eastAsia"/>
        </w:rPr>
      </w:pPr>
      <w:sdt>
        <w:sdtPr>
          <w:rPr>
            <w:rFonts w:hint="eastAsia" w:ascii="ＭＳ ゴシック" w:hAnsi="ＭＳ ゴシック" w:eastAsia="ＭＳ ゴシック"/>
            <w:sz w:val="24"/>
          </w:rPr>
          <w:lock w:val="unlocked"/>
          <w14:checkbox>
            <w14:checkedState w14:font="Wingdings" w14:val="F0FC"/>
            <w14:uncheckedState w14:font="ＭＳ ゴシック" w14:val="2610"/>
          </w14:checkbox>
        </w:sdtPr>
        <w:sdtEndPr>
          <w:rPr>
            <w:rFonts w:hint="eastAsia" w:ascii="ＭＳ ゴシック" w:hAnsi="ＭＳ ゴシック" w:eastAsia="ＭＳ ゴシック"/>
            <w:sz w:val="24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eastAsia" w:ascii="ＭＳ ゴシック" w:hAnsi="ＭＳ ゴシック" w:eastAsia="ＭＳ ゴシック"/>
          <w:sz w:val="24"/>
        </w:rPr>
        <w:t>　不可</w:t>
      </w:r>
      <w:r>
        <w:rPr>
          <w:rFonts w:hint="eastAsia"/>
        </w:rPr>
        <w:tab/>
      </w:r>
      <w:r>
        <w:rPr>
          <w:rFonts w:hint="eastAsia"/>
        </w:rPr>
        <w:t>（→お答えいただいた情報は、ホームページ及び冊子等に掲載しません。）</w:t>
      </w:r>
    </w:p>
    <w:p>
      <w:pPr>
        <w:pStyle w:val="0"/>
        <w:tabs>
          <w:tab w:val="left" w:leader="none" w:pos="2139"/>
        </w:tabs>
        <w:ind w:leftChars="0" w:right="0" w:rightChars="0" w:firstLineChars="0"/>
        <w:rPr>
          <w:rFonts w:hint="eastAsia"/>
        </w:rPr>
      </w:pPr>
    </w:p>
    <w:p>
      <w:pPr>
        <w:pStyle w:val="0"/>
        <w:tabs>
          <w:tab w:val="left" w:leader="none" w:pos="2139"/>
        </w:tabs>
        <w:ind w:leftChars="0" w:right="0" w:rightChars="0" w:firstLineChars="0"/>
        <w:rPr>
          <w:rFonts w:hint="eastAsia"/>
        </w:rPr>
      </w:pPr>
      <w:r>
        <w:rPr>
          <w:rFonts w:hint="eastAsia"/>
        </w:rPr>
        <w:t>２　（［可］と回答された場合）対応エリアを記載してください。</w:t>
      </w: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551"/>
        <w:gridCol w:w="6520"/>
      </w:tblGrid>
      <w:tr>
        <w:trPr>
          <w:trHeight w:val="323" w:hRule="atLeast"/>
        </w:trPr>
        <w:tc>
          <w:tcPr>
            <w:tcW w:w="25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対応エリア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（記入例１）広島市内全域</w:t>
            </w:r>
          </w:p>
        </w:tc>
      </w:tr>
      <w:tr>
        <w:trPr/>
        <w:tc>
          <w:tcPr>
            <w:tcW w:w="25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（記入例２）広島市中区、東区、南区、西区、安芸区</w:t>
            </w:r>
          </w:p>
        </w:tc>
      </w:tr>
      <w:tr>
        <w:trPr/>
        <w:tc>
          <w:tcPr>
            <w:tcW w:w="25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0" w:type="dxa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（記入例３）○○市内、片道</w:t>
            </w:r>
            <w:r>
              <w:rPr>
                <w:rFonts w:hint="eastAsia"/>
                <w:sz w:val="21"/>
              </w:rPr>
              <w:t>30</w:t>
            </w:r>
            <w:r>
              <w:rPr>
                <w:rFonts w:hint="eastAsia"/>
                <w:sz w:val="21"/>
              </w:rPr>
              <w:t>分以内</w:t>
            </w:r>
          </w:p>
        </w:tc>
      </w:tr>
      <w:tr>
        <w:trPr>
          <w:trHeight w:val="2268" w:hRule="atLeast"/>
        </w:trPr>
        <w:tc>
          <w:tcPr>
            <w:tcW w:w="25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clear" w:pos="1960"/>
          <w:tab w:val="clear" w:pos="1967"/>
          <w:tab w:val="clear" w:pos="2020"/>
          <w:tab w:val="clear" w:pos="2024"/>
        </w:tabs>
        <w:ind w:left="428" w:leftChars="100" w:hanging="214" w:hangingChars="100"/>
        <w:jc w:val="both"/>
        <w:rPr>
          <w:rFonts w:hint="eastAsia"/>
          <w:sz w:val="22"/>
        </w:rPr>
      </w:pPr>
      <w:r>
        <w:rPr>
          <w:rFonts w:hint="eastAsia"/>
          <w:sz w:val="22"/>
        </w:rPr>
        <w:t>※　</w:t>
      </w:r>
      <w:bookmarkStart w:id="0" w:name="_GoBack"/>
      <w:bookmarkEnd w:id="0"/>
      <w:r>
        <w:rPr>
          <w:rFonts w:hint="eastAsia"/>
          <w:sz w:val="22"/>
        </w:rPr>
        <w:t>貴事業所が訪問看護を提供しているエリアを記載してください。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108585</wp:posOffset>
                </wp:positionV>
                <wp:extent cx="3168015" cy="10077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68015" cy="1007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【回答先】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：０８２－２２３－３５７３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:w w:val="97"/>
                                <w:sz w:val="22"/>
                                <w:fitText w:val="642" w:id="1"/>
                              </w:rPr>
                              <w:t>E-mai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97"/>
                                <w:sz w:val="22"/>
                                <w:fitText w:val="642" w:id="1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fukensui@pref.hiroshima.lg.jp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101"/>
                                <w:sz w:val="22"/>
                                <w:fitText w:val="642" w:id="2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fitText w:val="642" w:id="2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：広島県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健康福祉局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健康づくり推進課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clear" w:pos="983"/>
                                <w:tab w:val="clear" w:pos="1227"/>
                              </w:tabs>
                              <w:spacing w:line="280" w:lineRule="exact"/>
                              <w:ind w:firstLine="904" w:firstLineChars="4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がん医療・共生グループ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249.45pt;height:79.34pt;mso-position-horizontal-relative:text;position:absolute;margin-left:245.6pt;margin-top:8.5500000000000007pt;mso-wrap-distance-bottom:0pt;mso-wrap-distance-right:16pt;mso-wrap-distance-top:0pt;v-text-anchor:middle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【回答先】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：０８２－２２３－３５７３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0"/>
                          <w:w w:val="97"/>
                          <w:sz w:val="22"/>
                          <w:fitText w:val="642" w:id="1"/>
                        </w:rPr>
                        <w:t>E-mai</w:t>
                      </w:r>
                      <w:r>
                        <w:rPr>
                          <w:rFonts w:hint="eastAsia"/>
                          <w:color w:val="000000" w:themeColor="text1"/>
                          <w:spacing w:val="2"/>
                          <w:w w:val="97"/>
                          <w:sz w:val="22"/>
                          <w:fitText w:val="642" w:id="1"/>
                        </w:rPr>
                        <w:t>l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fukensui@pref.hiroshima.lg.jp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101"/>
                          <w:sz w:val="22"/>
                          <w:fitText w:val="642" w:id="2"/>
                        </w:rPr>
                        <w:t>担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fitText w:val="642" w:id="2"/>
                        </w:rPr>
                        <w:t>当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：広島県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健康福祉局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健康づくり推進課</w:t>
                      </w:r>
                    </w:p>
                    <w:p>
                      <w:pPr>
                        <w:pStyle w:val="0"/>
                        <w:tabs>
                          <w:tab w:val="clear" w:pos="983"/>
                          <w:tab w:val="clear" w:pos="1227"/>
                        </w:tabs>
                        <w:spacing w:line="280" w:lineRule="exact"/>
                        <w:ind w:firstLine="904" w:firstLineChars="4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がん医療・共生グループ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3" w:charSpace="-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7"/>
  <w:hyphenationZone w:val="0"/>
  <w:defaultTableStyle w:val="18"/>
  <w:drawingGridHorizontalSpacing w:val="213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28"/>
    </w:rPr>
  </w:style>
  <w:style w:type="character" w:styleId="16" w:customStyle="1">
    <w:name w:val="表題 (文字)"/>
    <w:basedOn w:val="10"/>
    <w:next w:val="16"/>
    <w:link w:val="15"/>
    <w:uiPriority w:val="0"/>
    <w:rPr>
      <w:rFonts w:eastAsia="ＭＳ ゴシック" w:asciiTheme="majorHAnsi" w:hAnsiTheme="majorHAnsi"/>
      <w:kern w:val="2"/>
      <w:sz w:val="28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kern w:val="2"/>
      <w:sz w:val="22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通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0</Words>
  <Characters>0</Characters>
  <Application>JUST Note</Application>
  <Lines>0</Lines>
  <Paragraphs>0</Paragraphs>
  <Company>広島県庁</Company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原野 公太</dc:creator>
  <cp:lastModifiedBy>原野 公太</cp:lastModifiedBy>
  <dcterms:created xsi:type="dcterms:W3CDTF">2024-06-28T00:10:00Z</dcterms:created>
  <dcterms:modified xsi:type="dcterms:W3CDTF">2024-10-11T07:20:56Z</dcterms:modified>
  <cp:revision>1</cp:revision>
</cp:coreProperties>
</file>