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26"/>
      </w:tblGrid>
      <w:tr>
        <w:trPr/>
        <w:tc>
          <w:tcPr>
            <w:tcW w:w="9026" w:type="dxa"/>
            <w:vAlign w:val="top"/>
          </w:tcPr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Copperplate Gothic Bold" w:hAnsi="Copperplate Gothic Bold"/>
                <w:b w:val="1"/>
                <w:color w:val="424242" w:themeColor="text1" w:themeTint="BF"/>
                <w:sz w:val="44"/>
              </w:rPr>
            </w:pPr>
            <w:r>
              <w:rPr>
                <w:rFonts w:hint="default" w:ascii="Copperplate Gothic Bold" w:hAnsi="Copperplate Gothic Bold"/>
                <w:b w:val="1"/>
                <w:color w:val="424242" w:themeColor="text1" w:themeTint="BF"/>
                <w:sz w:val="44"/>
              </w:rPr>
              <w:t>Korean Language Institute</w:t>
            </w:r>
          </w:p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default" w:ascii="Copperplate Gothic Bold" w:hAnsi="Copperplate Gothic Bold"/>
                <w:b w:val="1"/>
                <w:color w:val="424242" w:themeColor="text1" w:themeTint="BF"/>
                <w:sz w:val="44"/>
              </w:rPr>
              <w:t>Yeungnam University</w:t>
            </w:r>
          </w:p>
        </w:tc>
      </w:tr>
    </w:tbl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-1445895</wp:posOffset>
                </wp:positionV>
                <wp:extent cx="1524000" cy="361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別紙２（英文用）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20pt;height:28.5pt;mso-position-horizontal-relative:text;position:absolute;margin-left:-22.35pt;margin-top:-113.85pt;mso-wrap-distance-bottom:0pt;mso-wrap-distance-right:5.65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別紙２（英文用）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280 Daehak-ro, Gyeongsan, Gyeongbuk 38541, </w:t>
      </w:r>
      <w:r>
        <w:rPr>
          <w:rFonts w:hint="eastAsia" w:ascii="Times New Roman" w:hAnsi="Times New Roman"/>
          <w:color w:val="424242" w:themeColor="text1" w:themeTint="BF"/>
          <w:sz w:val="18"/>
        </w:rPr>
        <w:t>Republic of Korea</w:t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000000" w:themeColor="text1"/>
          <w:sz w:val="18"/>
        </w:rPr>
      </w:pPr>
      <w:r>
        <w:rPr>
          <w:rFonts w:hint="default" w:ascii="Times New Roman" w:hAnsi="Times New Roman"/>
          <w:color w:val="000000" w:themeColor="text1"/>
          <w:sz w:val="18"/>
        </w:rPr>
        <w:t xml:space="preserve"> P</w:t>
      </w:r>
      <w:r>
        <w:rPr>
          <w:rFonts w:hint="eastAsia" w:ascii="Times New Roman" w:hAnsi="Times New Roman"/>
          <w:color w:val="000000" w:themeColor="text1"/>
          <w:sz w:val="18"/>
        </w:rPr>
        <w:t>hone: +</w:t>
      </w:r>
      <w:r>
        <w:rPr>
          <w:rFonts w:hint="default" w:ascii="Times New Roman" w:hAnsi="Times New Roman"/>
          <w:color w:val="000000" w:themeColor="text1"/>
          <w:sz w:val="18"/>
        </w:rPr>
        <w:t>82</w:t>
      </w:r>
      <w:r>
        <w:rPr>
          <w:rFonts w:hint="eastAsia" w:ascii="Times New Roman" w:hAnsi="Times New Roman"/>
          <w:color w:val="000000" w:themeColor="text1"/>
          <w:sz w:val="18"/>
        </w:rPr>
        <w:t>-</w:t>
      </w:r>
      <w:r>
        <w:rPr>
          <w:rFonts w:hint="default" w:ascii="Times New Roman" w:hAnsi="Times New Roman"/>
          <w:color w:val="000000" w:themeColor="text1"/>
          <w:sz w:val="18"/>
        </w:rPr>
        <w:t>53</w:t>
      </w:r>
      <w:r>
        <w:rPr>
          <w:rFonts w:hint="eastAsia" w:ascii="Times New Roman" w:hAnsi="Times New Roman"/>
          <w:color w:val="000000" w:themeColor="text1"/>
          <w:sz w:val="18"/>
        </w:rPr>
        <w:t>-</w:t>
      </w:r>
      <w:r>
        <w:rPr>
          <w:rFonts w:hint="default" w:ascii="Times New Roman" w:hAnsi="Times New Roman"/>
          <w:color w:val="000000" w:themeColor="text1"/>
          <w:sz w:val="18"/>
        </w:rPr>
        <w:t>810</w:t>
      </w:r>
      <w:r>
        <w:rPr>
          <w:rFonts w:hint="eastAsia" w:ascii="Times New Roman" w:hAnsi="Times New Roman"/>
          <w:color w:val="000000" w:themeColor="text1"/>
          <w:sz w:val="18"/>
        </w:rPr>
        <w:t>-</w:t>
      </w:r>
      <w:r>
        <w:rPr>
          <w:rFonts w:hint="default" w:ascii="Times New Roman" w:hAnsi="Times New Roman"/>
          <w:color w:val="000000" w:themeColor="text1"/>
          <w:sz w:val="18"/>
        </w:rPr>
        <w:t>7889</w:t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E-mail: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"mailto:kli@ynu.ac.kr"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/>
          <w:color w:val="424242" w:themeColor="text1" w:themeTint="BF"/>
          <w:sz w:val="18"/>
        </w:rPr>
        <w:t>kli@ynu.ac.kr</w:t>
      </w:r>
      <w:r>
        <w:rPr>
          <w:rFonts w:hint="eastAsia"/>
        </w:rPr>
        <w:fldChar w:fldCharType="end"/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   Web: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"mailto:kli@ynu.ac.kr"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/>
          <w:color w:val="424242" w:themeColor="text1" w:themeTint="BF"/>
          <w:sz w:val="18"/>
        </w:rPr>
        <w:t>http://kli.yu.ac.kr</w:t>
      </w:r>
      <w:r>
        <w:rPr>
          <w:rFonts w:hint="eastAsia"/>
        </w:rPr>
        <w:fldChar w:fldCharType="end"/>
      </w:r>
    </w:p>
    <w:p>
      <w:pPr>
        <w:pStyle w:val="15"/>
        <w:spacing w:line="200" w:lineRule="exact"/>
        <w:ind w:right="550" w:rightChars="275"/>
        <w:jc w:val="right"/>
        <w:rPr>
          <w:rFonts w:hint="default"/>
          <w:color w:val="424242" w:themeColor="text1" w:themeTint="BF"/>
          <w:sz w:val="18"/>
        </w:rPr>
      </w:pPr>
    </w:p>
    <w:p>
      <w:pPr>
        <w:pStyle w:val="15"/>
        <w:spacing w:line="200" w:lineRule="exact"/>
        <w:ind w:right="550" w:rightChars="275"/>
        <w:jc w:val="right"/>
        <w:rPr>
          <w:rFonts w:hint="default"/>
          <w:color w:val="424242" w:themeColor="text1" w:themeTint="BF"/>
          <w:sz w:val="18"/>
        </w:rPr>
      </w:pPr>
    </w:p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16"/>
        <w:numPr>
          <w:ilvl w:val="0"/>
          <w:numId w:val="1"/>
        </w:numPr>
        <w:wordWrap w:val="1"/>
        <w:spacing w:line="240" w:lineRule="auto"/>
        <w:ind w:leftChars="0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Personal Information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8"/>
        <w:gridCol w:w="3195"/>
        <w:gridCol w:w="1241"/>
        <w:gridCol w:w="3272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Family Name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Given Name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 xml:space="preserve">               *as it appears </w:t>
      </w:r>
      <w:r>
        <w:rPr>
          <w:rFonts w:hint="default" w:ascii="Times New Roman" w:hAnsi="Times New Roman"/>
          <w:color w:val="424242" w:themeColor="text1" w:themeTint="BF"/>
          <w:sz w:val="18"/>
        </w:rPr>
        <w:t>on the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passport                           *as it appears </w:t>
      </w:r>
      <w:r>
        <w:rPr>
          <w:rFonts w:hint="default" w:ascii="Times New Roman" w:hAnsi="Times New Roman"/>
          <w:color w:val="424242" w:themeColor="text1" w:themeTint="BF"/>
          <w:sz w:val="18"/>
        </w:rPr>
        <w:t>on the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passport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39"/>
        <w:gridCol w:w="3209"/>
        <w:gridCol w:w="1277"/>
        <w:gridCol w:w="3201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  <w:t>Date of Birth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  <w:t>Gender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7"/>
              <w:spacing w:line="240" w:lineRule="auto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 xml:space="preserve">Male </w:t>
            </w:r>
            <w:r>
              <w:rPr>
                <w:rFonts w:hint="default" w:ascii="Times New Roman" w:hAnsi="Times New Roman" w:eastAsia="함초롬바탕"/>
                <w:color w:val="424242" w:themeColor="text1" w:themeTint="BF"/>
                <w:sz w:val="18"/>
              </w:rPr>
              <w:t>□</w:t>
            </w: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 xml:space="preserve">________Female </w:t>
            </w:r>
            <w:r>
              <w:rPr>
                <w:rFonts w:hint="default" w:ascii="Times New Roman" w:hAnsi="Times New Roman" w:eastAsia="함초롬바탕"/>
                <w:color w:val="424242" w:themeColor="text1" w:themeTint="BF"/>
                <w:sz w:val="18"/>
              </w:rPr>
              <w:t>□</w:t>
            </w: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08"/>
        <w:gridCol w:w="3182"/>
        <w:gridCol w:w="1276"/>
        <w:gridCol w:w="3260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Country of </w:t>
            </w:r>
          </w:p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Birth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sz w:val="18"/>
                <w:u w:val="single" w:color="auto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Country of Citizenship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02"/>
        <w:gridCol w:w="3197"/>
        <w:gridCol w:w="1253"/>
        <w:gridCol w:w="3274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E-mail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  <w:t>M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obile Phone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48"/>
        <w:gridCol w:w="7778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Home Address</w:t>
            </w:r>
          </w:p>
        </w:tc>
        <w:tc>
          <w:tcPr>
            <w:tcW w:w="7840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48"/>
        <w:gridCol w:w="7778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Mailing Address</w:t>
            </w:r>
          </w:p>
        </w:tc>
        <w:tc>
          <w:tcPr>
            <w:tcW w:w="7840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Academic Background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327"/>
        <w:gridCol w:w="5699"/>
      </w:tblGrid>
      <w:tr>
        <w:trPr>
          <w:trHeight w:val="372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Name of Institution </w:t>
            </w:r>
            <w:r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  <w:t>that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you last attended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br w:type="textWrapping" w:clear="none"/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</w:t>
            </w:r>
          </w:p>
        </w:tc>
      </w:tr>
      <w:tr>
        <w:trPr>
          <w:trHeight w:val="419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Country of Institution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</w:t>
            </w:r>
          </w:p>
        </w:tc>
      </w:tr>
      <w:tr>
        <w:trPr>
          <w:trHeight w:val="419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Time of Graduation (Attendance)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Registration for Korean Language Institute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Please mark the session(s) that you plan to register.</w:t>
      </w:r>
    </w:p>
    <w:tbl>
      <w:tblPr>
        <w:tblStyle w:val="27"/>
        <w:tblW w:w="93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76"/>
        <w:gridCol w:w="3042"/>
        <w:gridCol w:w="1576"/>
        <w:gridCol w:w="3188"/>
      </w:tblGrid>
      <w:tr>
        <w:trPr>
          <w:trHeight w:val="522" w:hRule="atLeast"/>
        </w:trPr>
        <w:tc>
          <w:tcPr>
            <w:tcW w:w="1576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32"/>
              </w:rPr>
              <w:t>□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z w:val="18"/>
              </w:rPr>
              <w:t>202</w:t>
            </w: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18"/>
              </w:rPr>
              <w:t>5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z w:val="18"/>
              </w:rPr>
              <w:t xml:space="preserve"> Spring</w:t>
            </w:r>
          </w:p>
        </w:tc>
        <w:tc>
          <w:tcPr>
            <w:tcW w:w="304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ascii="Times New Roman" w:hAnsi="Times New Roman"/>
                <w:color w:val="000000" w:themeColor="text1"/>
                <w:sz w:val="18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 xml:space="preserve">March </w:t>
            </w:r>
            <w:r>
              <w:rPr>
                <w:rFonts w:hint="default" w:ascii="Times New Roman" w:hAnsi="Times New Roman"/>
                <w:color w:val="000000" w:themeColor="text1"/>
              </w:rPr>
              <w:t>4</w:t>
            </w:r>
            <w:r>
              <w:rPr>
                <w:rFonts w:hint="eastAsia"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hint="default" w:ascii="Times New Roman" w:hAnsi="Times New Roman"/>
                <w:color w:val="000000" w:themeColor="text1"/>
              </w:rPr>
              <w:t xml:space="preserve"> ~ May 14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32"/>
              </w:rPr>
              <w:t>□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pacing w:val="8"/>
                <w:kern w:val="0"/>
                <w:sz w:val="18"/>
                <w:fitText w:val="1162" w:id="1"/>
              </w:rPr>
              <w:t>20</w:t>
            </w: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pacing w:val="8"/>
                <w:kern w:val="0"/>
                <w:sz w:val="18"/>
                <w:fitText w:val="1162" w:id="1"/>
              </w:rPr>
              <w:t>25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pacing w:val="8"/>
                <w:kern w:val="0"/>
                <w:sz w:val="18"/>
                <w:fitText w:val="1162" w:id="1"/>
              </w:rPr>
              <w:t xml:space="preserve"> Summe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pacing w:val="9"/>
                <w:kern w:val="0"/>
                <w:sz w:val="18"/>
                <w:fitText w:val="1162" w:id="1"/>
              </w:rPr>
              <w:t>r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ascii="Times New Roman" w:hAnsi="Times New Roman"/>
                <w:color w:val="000000" w:themeColor="text1"/>
                <w:sz w:val="18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 xml:space="preserve">June </w:t>
            </w:r>
            <w:r>
              <w:rPr>
                <w:rFonts w:hint="default" w:ascii="Times New Roman" w:hAnsi="Times New Roman"/>
                <w:color w:val="000000" w:themeColor="text1"/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nd</w:t>
            </w:r>
            <w:r>
              <w:rPr>
                <w:rFonts w:hint="default" w:ascii="Times New Roman" w:hAnsi="Times New Roman"/>
                <w:color w:val="000000" w:themeColor="text1"/>
              </w:rPr>
              <w:t xml:space="preserve"> ~ August 11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th</w:t>
            </w:r>
          </w:p>
        </w:tc>
      </w:tr>
      <w:tr>
        <w:trPr>
          <w:trHeight w:val="522" w:hRule="atLeast"/>
        </w:trPr>
        <w:tc>
          <w:tcPr>
            <w:tcW w:w="1576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32"/>
              </w:rPr>
              <w:t>□</w:t>
            </w: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kern w:val="0"/>
                <w:sz w:val="18"/>
              </w:rPr>
              <w:t>2025 Fall</w:t>
            </w:r>
          </w:p>
        </w:tc>
        <w:tc>
          <w:tcPr>
            <w:tcW w:w="304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ascii="Times New Roman" w:hAnsi="Times New Roman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/>
                <w:color w:val="000000" w:themeColor="text1"/>
              </w:rPr>
              <w:t>September 1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st</w:t>
            </w:r>
            <w:r>
              <w:rPr>
                <w:rFonts w:hint="default" w:ascii="Times New Roman" w:hAnsi="Times New Roman"/>
                <w:color w:val="000000" w:themeColor="text1"/>
              </w:rPr>
              <w:t xml:space="preserve"> ~ November 14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32"/>
              </w:rPr>
              <w:t>□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z w:val="18"/>
              </w:rPr>
              <w:t>20</w:t>
            </w: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18"/>
              </w:rPr>
              <w:t>25 Winter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ascii="Times New Roman" w:hAnsi="Times New Roman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</w:rPr>
              <w:t>December 1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vertAlign w:val="superscript"/>
              </w:rPr>
              <w:t>st</w:t>
            </w:r>
            <w:r>
              <w:rPr>
                <w:rFonts w:hint="default" w:ascii="Times New Roman" w:hAnsi="Times New Roman"/>
                <w:color w:val="000000" w:themeColor="text1"/>
                <w:sz w:val="18"/>
              </w:rPr>
              <w:t xml:space="preserve"> ~ February 11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vertAlign w:val="superscript"/>
              </w:rPr>
              <w:t>th</w:t>
            </w:r>
            <w:r>
              <w:rPr>
                <w:rFonts w:hint="default" w:ascii="Times New Roman" w:hAnsi="Times New Roman"/>
                <w:color w:val="000000" w:themeColor="text1"/>
                <w:sz w:val="18"/>
              </w:rPr>
              <w:t>, 2026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18"/>
          <w:u w:val="single" w:color="auto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>*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18"/>
          <w:u w:val="single" w:color="auto"/>
        </w:rPr>
        <w:t>One (1) session for 10 weeks/four (4) sessions for one (1) year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Tuition and Fee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</w:rPr>
      </w:pPr>
      <w:r>
        <w:rPr>
          <w:rFonts w:hint="eastAsia" w:ascii="Times New Roman" w:hAnsi="Times New Roman"/>
          <w:b w:val="1"/>
          <w:color w:val="424242" w:themeColor="text1" w:themeTint="BF"/>
        </w:rPr>
        <w:t xml:space="preserve">Tuition: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Please indicate the tuition 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>that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you are paying when 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>admitted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.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3"/>
        <w:gridCol w:w="2190"/>
        <w:gridCol w:w="2376"/>
        <w:gridCol w:w="2127"/>
      </w:tblGrid>
      <w:tr>
        <w:trPr>
          <w:trHeight w:val="929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Application Fee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50,000</w:t>
            </w:r>
          </w:p>
        </w:tc>
      </w:tr>
      <w:tr>
        <w:trPr>
          <w:trHeight w:val="985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One (1) Session Tuition</w:t>
            </w:r>
          </w:p>
        </w:tc>
        <w:tc>
          <w:tcPr>
            <w:tcW w:w="2236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1,300,000</w:t>
            </w:r>
          </w:p>
        </w:tc>
        <w:tc>
          <w:tcPr>
            <w:tcW w:w="2442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Two (2) Sessions Tuition</w:t>
            </w:r>
          </w:p>
        </w:tc>
        <w:tc>
          <w:tcPr>
            <w:tcW w:w="2170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2,600,000</w:t>
            </w:r>
          </w:p>
        </w:tc>
      </w:tr>
      <w:tr>
        <w:trPr>
          <w:trHeight w:val="971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Three (3) Sessions Tuition</w:t>
            </w:r>
          </w:p>
        </w:tc>
        <w:tc>
          <w:tcPr>
            <w:tcW w:w="2236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3,900,000</w:t>
            </w:r>
          </w:p>
        </w:tc>
        <w:tc>
          <w:tcPr>
            <w:tcW w:w="2442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Four (4) Sessions Tuition</w:t>
            </w:r>
          </w:p>
        </w:tc>
        <w:tc>
          <w:tcPr>
            <w:tcW w:w="2170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5,200,000</w:t>
            </w:r>
          </w:p>
        </w:tc>
      </w:tr>
    </w:tbl>
    <w:p>
      <w:pPr>
        <w:pStyle w:val="17"/>
        <w:spacing w:line="240" w:lineRule="auto"/>
        <w:rPr>
          <w:rFonts w:hint="default" w:ascii="Tahoma" w:hAnsi="Tahoma" w:eastAsiaTheme="majorHAnsi"/>
          <w:sz w:val="18"/>
        </w:rPr>
      </w:pPr>
    </w:p>
    <w:p>
      <w:pPr>
        <w:pStyle w:val="17"/>
        <w:spacing w:line="240" w:lineRule="auto"/>
        <w:rPr>
          <w:rFonts w:hint="default" w:ascii="Tahoma" w:hAnsi="Tahoma" w:eastAsiaTheme="majorHAnsi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Housing Information and Fee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  <w:r>
        <w:rPr>
          <w:rFonts w:hint="eastAsia" w:ascii="Times New Roman" w:hAnsi="Times New Roman" w:eastAsiaTheme="majorHAnsi"/>
          <w:b w:val="1"/>
          <w:sz w:val="18"/>
        </w:rPr>
        <w:t xml:space="preserve">Please indicate the housing option. </w:t>
      </w:r>
    </w:p>
    <w:tbl>
      <w:tblPr>
        <w:tblStyle w:val="27"/>
        <w:tblW w:w="9016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4538"/>
        <w:gridCol w:w="2357"/>
        <w:gridCol w:w="2121"/>
      </w:tblGrid>
      <w:tr>
        <w:trPr>
          <w:trHeight w:val="1000" w:hRule="atLeast"/>
        </w:trPr>
        <w:tc>
          <w:tcPr>
            <w:tcW w:w="4644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eastAsia" w:ascii="Times New Roman" w:hAnsi="Times New Roman" w:eastAsiaTheme="majorHAnsi"/>
                <w:sz w:val="18"/>
              </w:rPr>
              <w:t>Korean Language Institute Dormitory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eastAsia" w:ascii="Times New Roman" w:hAnsi="Times New Roman" w:eastAsiaTheme="majorHAnsi"/>
                <w:sz w:val="32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YES</w:t>
            </w:r>
          </w:p>
        </w:tc>
        <w:tc>
          <w:tcPr>
            <w:tcW w:w="2170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eastAsia" w:ascii="Times New Roman" w:hAnsi="Times New Roman" w:eastAsiaTheme="majorHAnsi"/>
                <w:sz w:val="32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NO</w:t>
            </w:r>
          </w:p>
        </w:tc>
      </w:tr>
    </w:tbl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  <w:r>
        <w:rPr>
          <w:rFonts w:hint="eastAsia" w:ascii="Times New Roman" w:hAnsi="Times New Roman" w:eastAsiaTheme="majorHAnsi"/>
          <w:sz w:val="18"/>
        </w:rPr>
        <w:t>*The dormitory (housing) is managed by the Korean Language Institute.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color w:val="424242" w:themeColor="text1" w:themeTint="BF"/>
          <w:sz w:val="18"/>
          <w:u w:val="single" w:color="auto"/>
        </w:rPr>
      </w:pPr>
      <w:r>
        <w:rPr>
          <w:rFonts w:hint="eastAsia" w:ascii="Times New Roman" w:hAnsi="Times New Roman" w:eastAsiaTheme="majorHAnsi"/>
          <w:sz w:val="18"/>
        </w:rPr>
        <w:t>*</w:t>
      </w:r>
      <w:r>
        <w:rPr>
          <w:rFonts w:hint="eastAsia" w:ascii="Times New Roman" w:hAnsi="Times New Roman" w:eastAsiaTheme="majorHAnsi"/>
          <w:b w:val="1"/>
          <w:color w:val="424242" w:themeColor="text1" w:themeTint="BF"/>
          <w:sz w:val="18"/>
          <w:u w:val="single" w:color="auto"/>
        </w:rPr>
        <w:t>The room of the dorm is normally for two (2) persons for one (1) room.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color w:val="000000" w:themeColor="text1"/>
          <w:sz w:val="18"/>
          <w:u w:val="single" w:color="auto"/>
        </w:rPr>
      </w:pPr>
      <w:r>
        <w:rPr>
          <w:rFonts w:hint="eastAsia" w:ascii="Times New Roman" w:hAnsi="Times New Roman" w:eastAsiaTheme="majorHAnsi"/>
          <w:color w:val="000000" w:themeColor="text1"/>
          <w:sz w:val="18"/>
        </w:rPr>
        <w:t>*</w:t>
      </w:r>
      <w:r>
        <w:rPr>
          <w:rFonts w:hint="default" w:ascii="Times New Roman" w:hAnsi="Times New Roman" w:eastAsiaTheme="majorHAnsi"/>
          <w:color w:val="000000" w:themeColor="text1"/>
          <w:sz w:val="18"/>
          <w:u w:val="single" w:color="auto"/>
        </w:rPr>
        <w:t>If leaving halfway after entering the dormitory, there is a certain penalty.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  <w:r>
        <w:rPr>
          <w:rFonts w:hint="eastAsia" w:ascii="Times New Roman" w:hAnsi="Times New Roman" w:eastAsiaTheme="majorHAnsi"/>
          <w:b w:val="1"/>
          <w:sz w:val="18"/>
        </w:rPr>
        <w:t xml:space="preserve">Housing: </w:t>
      </w:r>
      <w:r>
        <w:rPr>
          <w:rFonts w:hint="default" w:ascii="Times New Roman" w:hAnsi="Times New Roman" w:eastAsiaTheme="majorHAnsi"/>
          <w:b w:val="1"/>
          <w:sz w:val="18"/>
        </w:rPr>
        <w:t>Please indicate the housing fee that you are paying when admitted.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962"/>
        <w:gridCol w:w="1574"/>
        <w:gridCol w:w="2925"/>
      </w:tblGrid>
      <w:tr>
        <w:trPr>
          <w:trHeight w:val="93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ajorHAnsi"/>
                <w:sz w:val="18"/>
              </w:rPr>
              <w:t>Housing Deposit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1</w:t>
            </w:r>
            <w:r>
              <w:rPr>
                <w:rFonts w:hint="default" w:ascii="Times New Roman" w:hAnsi="Times New Roman" w:eastAsiaTheme="majorHAnsi"/>
                <w:sz w:val="18"/>
              </w:rPr>
              <w:t>50,000</w:t>
            </w:r>
          </w:p>
        </w:tc>
      </w:tr>
      <w:tr>
        <w:trPr>
          <w:trHeight w:val="973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 xml:space="preserve">Six </w:t>
            </w:r>
            <w:r>
              <w:rPr>
                <w:rFonts w:hint="eastAsia" w:ascii="Times New Roman" w:hAnsi="Times New Roman" w:eastAsiaTheme="majorHAnsi"/>
                <w:sz w:val="18"/>
              </w:rPr>
              <w:t>(</w:t>
            </w:r>
            <w:r>
              <w:rPr>
                <w:rFonts w:hint="default" w:ascii="Times New Roman" w:hAnsi="Times New Roman" w:eastAsiaTheme="majorHAnsi"/>
                <w:sz w:val="18"/>
              </w:rPr>
              <w:t>6</w:t>
            </w:r>
            <w:r>
              <w:rPr>
                <w:rFonts w:hint="eastAsia" w:ascii="Times New Roman" w:hAnsi="Times New Roman" w:eastAsiaTheme="majorHAnsi"/>
                <w:sz w:val="18"/>
              </w:rPr>
              <w:t>) Months</w:t>
            </w:r>
          </w:p>
        </w:tc>
        <w:tc>
          <w:tcPr>
            <w:tcW w:w="2962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1</w:t>
            </w:r>
            <w:r>
              <w:rPr>
                <w:rFonts w:hint="default" w:ascii="Times New Roman" w:hAnsi="Times New Roman" w:eastAsiaTheme="majorHAnsi"/>
                <w:sz w:val="18"/>
              </w:rPr>
              <w:t>,260,000 (</w:t>
            </w:r>
            <w:r>
              <w:rPr>
                <w:rFonts w:hint="eastAsia" w:ascii="Times New Roman" w:hAnsi="Times New Roman" w:eastAsiaTheme="majorHAnsi"/>
                <w:sz w:val="18"/>
              </w:rPr>
              <w:t>Double Room)</w:t>
            </w:r>
          </w:p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2</w:t>
            </w:r>
            <w:r>
              <w:rPr>
                <w:rFonts w:hint="default" w:ascii="Times New Roman" w:hAnsi="Times New Roman" w:eastAsiaTheme="majorHAnsi"/>
                <w:sz w:val="18"/>
              </w:rPr>
              <w:t>,520,000 (Single Room)</w:t>
            </w:r>
          </w:p>
        </w:tc>
        <w:tc>
          <w:tcPr>
            <w:tcW w:w="1574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ajorHAnsi"/>
                <w:sz w:val="18"/>
              </w:rPr>
              <w:t>12 Months</w:t>
            </w:r>
          </w:p>
        </w:tc>
        <w:tc>
          <w:tcPr>
            <w:tcW w:w="2925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2,5</w:t>
            </w:r>
            <w:r>
              <w:rPr>
                <w:rFonts w:hint="default" w:ascii="Times New Roman" w:hAnsi="Times New Roman" w:eastAsiaTheme="majorHAnsi"/>
                <w:sz w:val="18"/>
              </w:rPr>
              <w:t>2</w:t>
            </w:r>
            <w:r>
              <w:rPr>
                <w:rFonts w:hint="eastAsia" w:ascii="Times New Roman" w:hAnsi="Times New Roman" w:eastAsiaTheme="majorHAnsi"/>
                <w:sz w:val="18"/>
              </w:rPr>
              <w:t>0,000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(Double Room)</w:t>
            </w:r>
          </w:p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5,0</w:t>
            </w:r>
            <w:r>
              <w:rPr>
                <w:rFonts w:hint="default" w:ascii="Times New Roman" w:hAnsi="Times New Roman" w:eastAsiaTheme="majorHAnsi"/>
                <w:sz w:val="18"/>
              </w:rPr>
              <w:t>40</w:t>
            </w:r>
            <w:r>
              <w:rPr>
                <w:rFonts w:hint="eastAsia" w:ascii="Times New Roman" w:hAnsi="Times New Roman" w:eastAsiaTheme="majorHAnsi"/>
                <w:sz w:val="18"/>
              </w:rPr>
              <w:t>,000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(Single Room)</w:t>
            </w:r>
          </w:p>
        </w:tc>
      </w:tr>
    </w:tbl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  <w:r>
        <w:rPr>
          <w:rFonts w:hint="eastAsia" w:ascii="Times New Roman" w:hAnsi="Times New Roman" w:eastAsiaTheme="majorHAnsi"/>
          <w:sz w:val="18"/>
        </w:rPr>
        <w:t xml:space="preserve">*Housing deposit will be returned to the resident when </w:t>
      </w:r>
      <w:r>
        <w:rPr>
          <w:rFonts w:hint="default" w:ascii="Times New Roman" w:hAnsi="Times New Roman" w:eastAsiaTheme="majorHAnsi"/>
          <w:sz w:val="18"/>
        </w:rPr>
        <w:t>moving</w:t>
      </w:r>
      <w:r>
        <w:rPr>
          <w:rFonts w:hint="eastAsia" w:ascii="Times New Roman" w:hAnsi="Times New Roman" w:eastAsiaTheme="majorHAnsi"/>
          <w:sz w:val="18"/>
        </w:rPr>
        <w:t xml:space="preserve"> out.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Bank Account Information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 xml:space="preserve">Tuition fees and housing 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fees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 xml:space="preserve"> must be transferred 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to the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 xml:space="preserve"> following bank account before issuing the 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‘C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>ertificate of Admission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’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 xml:space="preserve"> which will be submitted to the Korean Embassy or Consulate in your country for the Korean 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l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>anguage studying visa (D-4):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 xml:space="preserve">Name of Bank: DAEGU BANK 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>Swift Code: DAEBKR22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>Account Number: 9100011272346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>Beneficiary: Yeungnam University (</w:t>
      </w:r>
      <w:r>
        <w:rPr>
          <w:rFonts w:hint="default" w:ascii="Times New Roman" w:hAnsi="Times New Roman"/>
          <w:sz w:val="18"/>
        </w:rPr>
        <w:t>영남대학교</w:t>
      </w:r>
      <w:r>
        <w:rPr>
          <w:rFonts w:hint="default" w:ascii="Times New Roman" w:hAnsi="Times New Roman"/>
          <w:sz w:val="18"/>
        </w:rPr>
        <w:t>)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>Bank Address: 118, 2-Ga, Susung-dong, Susung-gu, Daegu 706-712, Republic of Korea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i w:val="1"/>
          <w:color w:val="000000" w:themeColor="text1"/>
          <w:sz w:val="24"/>
        </w:rPr>
      </w:pP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i w:val="1"/>
          <w:color w:val="000000" w:themeColor="text1"/>
          <w:sz w:val="24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26"/>
      </w:tblGrid>
      <w:tr>
        <w:trPr/>
        <w:tc>
          <w:tcPr>
            <w:tcW w:w="9224" w:type="dxa"/>
            <w:vAlign w:val="top"/>
          </w:tcPr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eastAsia" w:ascii="Copperplate Gothic Bold" w:hAnsi="Copperplate Gothic Bold"/>
                <w:b w:val="1"/>
                <w:color w:val="424242" w:themeColor="text1" w:themeTint="BF"/>
                <w:sz w:val="44"/>
              </w:rPr>
              <w:t>FINANCIAL AFFIDAVIT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Applicant</w:t>
      </w:r>
      <w:r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  <w:t>’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s Information</w:t>
      </w:r>
    </w:p>
    <w:tbl>
      <w:tblPr>
        <w:tblStyle w:val="27"/>
        <w:tblW w:w="9016" w:type="dxa"/>
        <w:tblInd w:w="0" w:type="dxa"/>
        <w:shd w:val="clear" w:color="auto" w:themeFill="background1" w:themeFillTint="FF" w:themeFillShade="BF"/>
        <w:tblLayout w:type="fixed"/>
        <w:tblLook w:firstRow="1" w:lastRow="0" w:firstColumn="1" w:lastColumn="0" w:noHBand="0" w:noVBand="1" w:val="04A0"/>
      </w:tblPr>
      <w:tblGrid>
        <w:gridCol w:w="1018"/>
        <w:gridCol w:w="3822"/>
        <w:gridCol w:w="4176"/>
      </w:tblGrid>
      <w:tr>
        <w:trPr>
          <w:trHeight w:val="921" w:hRule="atLeast"/>
        </w:trPr>
        <w:tc>
          <w:tcPr>
            <w:tcW w:w="1384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Full Name</w:t>
            </w:r>
          </w:p>
        </w:tc>
        <w:tc>
          <w:tcPr>
            <w:tcW w:w="3827" w:type="dxa"/>
            <w:shd w:val="clear" w:color="auto" w:themeFill="background1" w:themeFillTint="FF" w:themeFillShade="FF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Family Name</w:t>
            </w:r>
          </w:p>
        </w:tc>
        <w:tc>
          <w:tcPr>
            <w:tcW w:w="4031" w:type="dxa"/>
            <w:shd w:val="clear" w:color="auto" w:themeFill="background1" w:themeFillTint="FF" w:themeFillShade="FF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Given Name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Financial Sponsor</w:t>
      </w:r>
      <w:r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  <w:t>’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s Information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84"/>
        <w:gridCol w:w="2099"/>
        <w:gridCol w:w="1537"/>
        <w:gridCol w:w="3096"/>
      </w:tblGrid>
      <w:tr>
        <w:trPr/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Full Name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Family Name</w:t>
            </w:r>
          </w:p>
        </w:tc>
        <w:tc>
          <w:tcPr>
            <w:tcW w:w="3096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Given Name</w:t>
            </w:r>
          </w:p>
        </w:tc>
      </w:tr>
      <w:tr>
        <w:trPr>
          <w:trHeight w:val="587" w:hRule="atLeast"/>
        </w:trPr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Relationship to the Applicant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P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hone</w:t>
            </w:r>
          </w:p>
        </w:tc>
        <w:tc>
          <w:tcPr>
            <w:tcW w:w="2099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E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-mail</w:t>
            </w:r>
          </w:p>
        </w:tc>
        <w:tc>
          <w:tcPr>
            <w:tcW w:w="3096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b w:val="1"/>
          <w:i w:val="1"/>
          <w:color w:val="424242" w:themeColor="text1" w:themeTint="BF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    I hereby guarantee to pay for all the expenses for the 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above-stated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applicant (D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 xml:space="preserve">ate of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B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irth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: ________ (year) ______ (month) ______ (da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y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)) while the applicant is studying at the Korean Language Institute, Yeungnam University, Republic of Korea. This sponsorship includes, but is not limited to, tuition fees, textbooks, health insurance, housing fees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,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and living stipends.</w:t>
      </w:r>
    </w:p>
    <w:p>
      <w:pPr>
        <w:pStyle w:val="15"/>
        <w:spacing w:line="200" w:lineRule="atLeast"/>
        <w:rPr>
          <w:rFonts w:hint="default" w:ascii="Times New Roman" w:hAnsi="Times New Roman"/>
          <w:b w:val="1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b w:val="1"/>
          <w:i w:val="1"/>
          <w:color w:val="424242" w:themeColor="text1" w:themeTint="BF"/>
        </w:rPr>
      </w:pP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H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ere enclosed is the bank statement to prove my financial status for the applicant. Should you have further inquiries, please do not hesitate to contact me.</w:t>
      </w:r>
    </w:p>
    <w:p>
      <w:pPr>
        <w:pStyle w:val="15"/>
        <w:spacing w:line="200" w:lineRule="atLeast"/>
        <w:ind w:firstLine="450"/>
        <w:rPr>
          <w:rFonts w:hint="default" w:ascii="Times New Roman" w:hAnsi="Times New Roman"/>
          <w:b w:val="1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i w:val="1"/>
          <w:color w:val="424242" w:themeColor="text1" w:themeTint="BF"/>
          <w:u w:val="single" w:color="auto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  <w:r>
        <w:rPr>
          <w:rFonts w:hint="eastAsia" w:ascii="Times New Roman" w:hAnsi="Times New Roman"/>
          <w:color w:val="424242" w:themeColor="text1" w:themeTint="BF"/>
          <w:u w:val="single" w:color="auto"/>
        </w:rPr>
        <w:t xml:space="preserve">__________________________________ </w:t>
      </w:r>
      <w:r>
        <w:rPr>
          <w:rFonts w:hint="eastAsia" w:ascii="Times New Roman" w:hAnsi="Times New Roman"/>
          <w:color w:val="424242" w:themeColor="text1" w:themeTint="BF"/>
        </w:rPr>
        <w:t xml:space="preserve">        </w:t>
      </w:r>
      <w:r>
        <w:rPr>
          <w:rFonts w:hint="eastAsia" w:ascii="Times New Roman" w:hAnsi="Times New Roman"/>
          <w:color w:val="424242" w:themeColor="text1" w:themeTint="BF"/>
          <w:u w:val="single" w:color="auto"/>
        </w:rPr>
        <w:t>__________________________________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>Signature of Sponsor                                    Date of Signature (year/month/day)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  <w:bookmarkStart w:id="0" w:name="_GoBack"/>
      <w:bookmarkEnd w:id="0"/>
    </w:p>
    <w:sectPr>
      <w:pgSz w:w="11906" w:h="16838"/>
      <w:pgMar w:top="1701" w:right="1440" w:bottom="1440" w:left="144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맑은 고딕">
    <w:panose1 w:val="00000000000000000000"/>
    <w:charset w:val="81"/>
    <w:family w:val="modern"/>
    <w:pitch w:val="fixed"/>
    <w:sig w:usb0="00000000" w:usb1="00000000" w:usb2="00000000" w:usb3="00000000" w:csb0="01000800" w:csb1="00000000"/>
  </w:font>
  <w:font w:name="굴림">
    <w:panose1 w:val="00000000000000000000"/>
    <w:charset w:val="81"/>
    <w:family w:val="modern"/>
    <w:pitch w:val="fixed"/>
    <w:sig w:usb0="00000000" w:usb1="00000000" w:usb2="00000000" w:usb3="00000000" w:csb0="9F000800" w:csb1="00000000"/>
  </w:font>
  <w:font w:name="Copperplate Gothic Bold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함초롬바탕">
    <w:panose1 w:val="00000000000000000000"/>
    <w:charset w:val="81"/>
    <w:family w:val="roman"/>
    <w:pitch w:val="fixed"/>
    <w:sig w:usb0="00000000" w:usb1="00000000" w:usb2="00000000" w:usb3="00000000" w:csb0="FF011F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pperplate Gothic Bold">
    <w:panose1 w:val="00000800000000000000"/>
    <w:charset w:val="00"/>
    <w:family w:val="swiss"/>
    <w:pitch w:val="fixed"/>
    <w:sig w:usb0="00000000" w:usb1="00000000" w:usb2="00000000" w:usb3="00000000" w:csb0="01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52BA0A"/>
    <w:lvl w:ilvl="0" w:tplc="04090005">
      <w:numFmt w:val="bullet"/>
      <w:lvlText w:val=""/>
      <w:lvlJc w:val="left"/>
      <w:pPr>
        <w:ind w:left="1534" w:hanging="400"/>
      </w:pPr>
      <w:rPr>
        <w:rFonts w:hint="default" w:ascii="Wingdings" w:hAnsi="Wingdings"/>
      </w:rPr>
    </w:lvl>
    <w:lvl w:ilvl="1" w:tplc="04090003"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  <w:pPrDefault>
      <w:pPr>
        <w:spacing w:after="200" w:afterLines="0" w:afterAutospacing="0" w:line="276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0"/>
    <w:uiPriority w:val="0"/>
    <w:qFormat/>
    <w:pPr>
      <w:widowControl w:val="1"/>
      <w:wordWrap w:val="1"/>
      <w:autoSpaceDE w:val="1"/>
      <w:autoSpaceDN w:val="1"/>
      <w:spacing w:after="0" w:afterLines="0" w:afterAutospacing="0" w:line="240" w:lineRule="auto"/>
      <w:jc w:val="left"/>
    </w:pPr>
    <w:rPr>
      <w:kern w:val="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00" w:leftChars="400"/>
    </w:pPr>
  </w:style>
  <w:style w:type="paragraph" w:styleId="17" w:customStyle="1">
    <w:name w:val="바탕글"/>
    <w:basedOn w:val="0"/>
    <w:next w:val="17"/>
    <w:link w:val="0"/>
    <w:uiPriority w:val="0"/>
    <w:pPr>
      <w:spacing w:after="0" w:afterLines="0" w:afterAutospacing="0" w:line="384" w:lineRule="auto"/>
      <w:textAlignment w:val="baseline"/>
    </w:pPr>
    <w:rPr>
      <w:rFonts w:ascii="굴림" w:hAnsi="굴림" w:eastAsia="굴림"/>
      <w:color w:val="000000"/>
      <w:kern w:val="0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풍선 도움말 텍스트 Char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2" w:customStyle="1">
    <w:name w:val="머리글 Char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4" w:customStyle="1">
    <w:name w:val="바닥글 Char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4</Pages>
  <Words>481</Words>
  <Characters>3568</Characters>
  <Application>JUST Note</Application>
  <Lines>244</Lines>
  <Paragraphs>113</Paragraphs>
  <CharactersWithSpaces>4095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sw</dc:creator>
  <cp:lastModifiedBy>信岡 太陽</cp:lastModifiedBy>
  <cp:lastPrinted>2022-10-26T01:59:00Z</cp:lastPrinted>
  <dcterms:created xsi:type="dcterms:W3CDTF">2024-11-25T01:58:00Z</dcterms:created>
  <dcterms:modified xsi:type="dcterms:W3CDTF">2024-12-12T00:56:03Z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422075e26b3c8b215697ad8ab2a3b7c0f181e9bc70d8732dca21bbb6b8140af1</vt:lpwstr>
  </property>
</Properties>
</file>