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HGS創英角ｺﾞｼｯｸUB" w:hAnsi="HGS創英角ｺﾞｼｯｸUB" w:eastAsia="HGS創英角ｺﾞｼｯｸUB"/>
          <w:sz w:val="28"/>
        </w:rPr>
      </w:pPr>
      <w:r>
        <w:rPr>
          <w:rFonts w:hint="eastAsia" w:ascii="HGS創英角ｺﾞｼｯｸUB" w:hAnsi="HGS創英角ｺﾞｼｯｸUB" w:eastAsia="HGS創英角ｺﾞｼｯｸUB"/>
          <w:sz w:val="28"/>
        </w:rPr>
        <w:t>Ｒ８産科医等確保支援事業（分娩手当）利用意向等調査書</w:t>
      </w:r>
    </w:p>
    <w:tbl>
      <w:tblPr>
        <w:tblStyle w:val="11"/>
        <w:tblW w:w="0" w:type="auto"/>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2088"/>
        <w:gridCol w:w="7748"/>
      </w:tblGrid>
      <w:tr>
        <w:trPr>
          <w:trHeight w:val="480" w:hRule="atLeast"/>
        </w:trPr>
        <w:tc>
          <w:tcPr>
            <w:tcW w:w="208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医療機関名</w:t>
            </w:r>
          </w:p>
        </w:tc>
        <w:tc>
          <w:tcPr>
            <w:tcW w:w="774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r>
      <w:tr>
        <w:trPr>
          <w:trHeight w:val="480" w:hRule="atLeast"/>
        </w:trPr>
        <w:tc>
          <w:tcPr>
            <w:tcW w:w="208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担当部署名</w:t>
            </w:r>
          </w:p>
        </w:tc>
        <w:tc>
          <w:tcPr>
            <w:tcW w:w="774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r>
      <w:tr>
        <w:trPr>
          <w:trHeight w:val="480" w:hRule="atLeast"/>
        </w:trPr>
        <w:tc>
          <w:tcPr>
            <w:tcW w:w="208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担当者名</w:t>
            </w:r>
          </w:p>
        </w:tc>
        <w:tc>
          <w:tcPr>
            <w:tcW w:w="774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r>
      <w:tr>
        <w:trPr>
          <w:trHeight w:val="480" w:hRule="atLeast"/>
        </w:trPr>
        <w:tc>
          <w:tcPr>
            <w:tcW w:w="208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電話番号</w:t>
            </w:r>
            <w:r>
              <w:rPr>
                <w:rFonts w:hint="eastAsia"/>
              </w:rPr>
              <w:t>/FAX</w:t>
            </w:r>
            <w:r>
              <w:rPr>
                <w:rFonts w:hint="eastAsia"/>
              </w:rPr>
              <w:t>番号</w:t>
            </w:r>
          </w:p>
        </w:tc>
        <w:tc>
          <w:tcPr>
            <w:tcW w:w="774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電話　　　　　　　　　　　　　　</w:t>
            </w:r>
            <w:r>
              <w:rPr>
                <w:rFonts w:hint="eastAsia"/>
              </w:rPr>
              <w:t>FAX</w:t>
            </w:r>
          </w:p>
        </w:tc>
      </w:tr>
      <w:tr>
        <w:trPr>
          <w:trHeight w:val="480" w:hRule="atLeast"/>
        </w:trPr>
        <w:tc>
          <w:tcPr>
            <w:tcW w:w="208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r>
              <w:rPr>
                <w:rFonts w:hint="eastAsia"/>
              </w:rPr>
              <w:t>メールアドレス</w:t>
            </w:r>
          </w:p>
        </w:tc>
        <w:tc>
          <w:tcPr>
            <w:tcW w:w="774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r>
    </w:tbl>
    <w:p>
      <w:pPr>
        <w:pStyle w:val="0"/>
        <w:widowControl w:val="1"/>
        <w:jc w:val="left"/>
        <w:rPr>
          <w:rFonts w:hint="default" w:ascii="ＭＳ 明朝" w:hAnsi="ＭＳ 明朝"/>
          <w:kern w:val="0"/>
          <w:sz w:val="24"/>
        </w:rPr>
      </w:pPr>
      <w:r>
        <w:rPr>
          <w:rFonts w:hint="eastAsia"/>
        </w:rPr>
        <mc:AlternateContent>
          <mc:Choice Requires="wps">
            <w:drawing>
              <wp:anchor distT="0" distB="0" distL="114300" distR="114300" simplePos="0" relativeHeight="2" behindDoc="0" locked="0" layoutInCell="0" hidden="0" allowOverlap="1">
                <wp:simplePos x="0" y="0"/>
                <wp:positionH relativeFrom="column">
                  <wp:posOffset>3036570</wp:posOffset>
                </wp:positionH>
                <wp:positionV relativeFrom="paragraph">
                  <wp:posOffset>19685</wp:posOffset>
                </wp:positionV>
                <wp:extent cx="3425825" cy="278130"/>
                <wp:effectExtent l="635" t="635" r="29845" b="10795"/>
                <wp:wrapNone/>
                <wp:docPr id="1026" name="Text Box 6"/>
                <a:graphic xmlns:a="http://schemas.openxmlformats.org/drawingml/2006/main">
                  <a:graphicData uri="http://schemas.microsoft.com/office/word/2010/wordprocessingShape">
                    <wps:wsp>
                      <wps:cNvPr id="1026" name="Text Box 6"/>
                      <wps:cNvSpPr txBox="1">
                        <a:spLocks noChangeArrowheads="1"/>
                      </wps:cNvSpPr>
                      <wps:spPr>
                        <a:xfrm>
                          <a:off x="0" y="0"/>
                          <a:ext cx="3425825" cy="278130"/>
                        </a:xfrm>
                        <a:prstGeom prst="rect">
                          <a:avLst/>
                        </a:prstGeom>
                        <a:solidFill>
                          <a:srgbClr val="FFFFFF"/>
                        </a:solidFill>
                        <a:ln w="9525">
                          <a:solidFill>
                            <a:srgbClr val="000000"/>
                          </a:solidFill>
                          <a:prstDash val="sysDot"/>
                          <a:miter lim="800000"/>
                          <a:headEnd/>
                          <a:tailEnd/>
                        </a:ln>
                      </wps:spPr>
                      <wps:txbx>
                        <w:txbxContent>
                          <w:p>
                            <w:pPr>
                              <w:pStyle w:val="0"/>
                              <w:rPr>
                                <w:rFonts w:hint="default"/>
                              </w:rPr>
                            </w:pPr>
                            <w:r>
                              <w:rPr>
                                <w:rFonts w:hint="eastAsia"/>
                              </w:rPr>
                              <w:t>※裏面の「記入上の注意」を見て御記入ください。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position-vertical-relative:text;z-index:2;mso-wrap-distance-left:9pt;width:269.75pt;height:21.9pt;mso-position-horizontal-relative:text;position:absolute;margin-left:239.1pt;margin-top:1.55pt;mso-wrap-distance-bottom:0pt;mso-wrap-distance-right:9pt;mso-wrap-distance-top:0pt;v-text-anchor:top;" o:spid="_x0000_s1026" o:allowincell="f" o:allowoverlap="t" filled="t" fillcolor="#ffffff" stroked="t" strokecolor="#000000" strokeweight="0.75pt" o:spt="202" type="#_x0000_t202">
                <v:fill/>
                <v:stroke miterlimit="8" dashstyle="shortdot" filltype="solid"/>
                <v:textbox style="layout-flow:horizontal;" inset="2.0637499999999998mm,0.24694444444444438mm,2.0637499999999998mm,0.24694444444444438mm">
                  <w:txbxContent>
                    <w:p>
                      <w:pPr>
                        <w:pStyle w:val="0"/>
                        <w:rPr>
                          <w:rFonts w:hint="default"/>
                        </w:rPr>
                      </w:pPr>
                      <w:r>
                        <w:rPr>
                          <w:rFonts w:hint="eastAsia"/>
                        </w:rPr>
                        <w:t>※裏面の「記入上の注意」を見て御記入ください。</w:t>
                      </w:r>
                    </w:p>
                  </w:txbxContent>
                </v:textbox>
                <v:imagedata o:title=""/>
                <w10:wrap type="none" anchorx="text" anchory="text"/>
              </v:shape>
            </w:pict>
          </mc:Fallback>
        </mc:AlternateContent>
      </w:r>
    </w:p>
    <w:p>
      <w:pPr>
        <w:pStyle w:val="0"/>
        <w:widowControl w:val="1"/>
        <w:spacing w:line="300" w:lineRule="exact"/>
        <w:jc w:val="left"/>
        <w:rPr>
          <w:rFonts w:hint="default" w:ascii="ＭＳ 明朝" w:hAnsi="ＭＳ 明朝"/>
          <w:kern w:val="0"/>
          <w:sz w:val="24"/>
        </w:rPr>
      </w:pPr>
    </w:p>
    <w:p>
      <w:pPr>
        <w:pStyle w:val="0"/>
        <w:widowControl w:val="1"/>
        <w:numPr>
          <w:ilvl w:val="0"/>
          <w:numId w:val="1"/>
        </w:numPr>
        <w:spacing w:line="280" w:lineRule="exact"/>
        <w:jc w:val="left"/>
        <w:rPr>
          <w:rFonts w:hint="default" w:ascii="ＭＳ 明朝" w:hAnsi="ＭＳ 明朝"/>
          <w:kern w:val="0"/>
          <w:sz w:val="24"/>
        </w:rPr>
      </w:pPr>
      <w:r>
        <w:rPr>
          <w:rFonts w:hint="eastAsia" w:ascii="ＭＳ 明朝" w:hAnsi="ＭＳ 明朝"/>
          <w:kern w:val="0"/>
          <w:sz w:val="24"/>
        </w:rPr>
        <w:t>分娩手当について制度がありますか。</w:t>
      </w:r>
    </w:p>
    <w:p>
      <w:pPr>
        <w:pStyle w:val="0"/>
        <w:widowControl w:val="1"/>
        <w:spacing w:line="280" w:lineRule="exact"/>
        <w:ind w:firstLine="360"/>
        <w:jc w:val="left"/>
        <w:rPr>
          <w:rFonts w:hint="default" w:ascii="ＭＳ 明朝" w:hAnsi="ＭＳ 明朝"/>
          <w:kern w:val="0"/>
          <w:sz w:val="24"/>
        </w:rPr>
      </w:pPr>
      <w:r>
        <w:rPr>
          <w:rFonts w:hint="eastAsia" w:ascii="ＭＳ 明朝" w:hAnsi="ＭＳ 明朝"/>
          <w:kern w:val="0"/>
          <w:sz w:val="24"/>
        </w:rPr>
        <w:t>（明記した就業規則あるいはそれに類する書類（雇用契約書等））〔注１〕</w:t>
      </w:r>
    </w:p>
    <w:p>
      <w:pPr>
        <w:pStyle w:val="0"/>
        <w:numPr>
          <w:ilvl w:val="0"/>
          <w:numId w:val="2"/>
        </w:numPr>
        <w:spacing w:line="280" w:lineRule="exact"/>
        <w:rPr>
          <w:rFonts w:hint="default" w:ascii="ＭＳ 明朝" w:hAnsi="ＭＳ 明朝"/>
          <w:sz w:val="24"/>
        </w:rPr>
      </w:pPr>
      <w:r>
        <w:rPr>
          <w:rFonts w:hint="eastAsia" w:ascii="ＭＳ 明朝" w:hAnsi="ＭＳ 明朝"/>
          <w:sz w:val="24"/>
        </w:rPr>
        <w:t>ある</w:t>
      </w:r>
    </w:p>
    <w:p>
      <w:pPr>
        <w:pStyle w:val="0"/>
        <w:numPr>
          <w:ilvl w:val="0"/>
          <w:numId w:val="2"/>
        </w:numPr>
        <w:spacing w:line="280" w:lineRule="exact"/>
        <w:rPr>
          <w:rFonts w:hint="default" w:ascii="ＭＳ 明朝" w:hAnsi="ＭＳ 明朝"/>
          <w:sz w:val="24"/>
        </w:rPr>
      </w:pPr>
      <w:r>
        <w:rPr>
          <w:rFonts w:hint="eastAsia" w:ascii="ＭＳ 明朝" w:hAnsi="ＭＳ 明朝"/>
          <w:sz w:val="24"/>
        </w:rPr>
        <w:t>設ける予定（時期：　　　　　年　　　月ごろ）</w:t>
      </w:r>
    </w:p>
    <w:p>
      <w:pPr>
        <w:pStyle w:val="0"/>
        <w:spacing w:line="280" w:lineRule="exact"/>
        <w:ind w:left="2225" w:hanging="1440"/>
        <w:rPr>
          <w:rFonts w:hint="default" w:ascii="ＭＳ 明朝" w:hAnsi="ＭＳ 明朝"/>
        </w:rPr>
      </w:pPr>
      <w:r>
        <w:rPr>
          <w:rFonts w:hint="eastAsia" w:ascii="ＭＳ 明朝" w:hAnsi="ＭＳ 明朝"/>
          <w:sz w:val="24"/>
        </w:rPr>
        <w:t>③　ない</w:t>
      </w:r>
      <w:r>
        <w:rPr>
          <w:rFonts w:hint="eastAsia" w:ascii="ＭＳ 明朝" w:hAnsi="ＭＳ 明朝"/>
          <w:sz w:val="24"/>
        </w:rPr>
        <w:t xml:space="preserve"> </w:t>
      </w:r>
      <w:r>
        <w:rPr>
          <w:rFonts w:hint="eastAsia" w:ascii="ＭＳ 明朝" w:hAnsi="ＭＳ 明朝"/>
        </w:rPr>
        <w:t>(</w:t>
      </w:r>
      <w:r>
        <w:rPr>
          <w:rFonts w:hint="eastAsia" w:ascii="ＭＳ 明朝" w:hAnsi="ＭＳ 明朝"/>
        </w:rPr>
        <w:t>個人が開設された分娩施設にあっては、就業規則等の有無に関わらず、分娩を取扱</w:t>
      </w:r>
    </w:p>
    <w:p>
      <w:pPr>
        <w:pStyle w:val="0"/>
        <w:spacing w:line="280" w:lineRule="exact"/>
        <w:ind w:firstLine="1995"/>
        <w:rPr>
          <w:rFonts w:hint="default" w:ascii="ＭＳ 明朝" w:hAnsi="ＭＳ 明朝"/>
        </w:rPr>
      </w:pPr>
      <w:r>
        <w:rPr>
          <w:rFonts w:hint="eastAsia" w:ascii="ＭＳ 明朝" w:hAnsi="ＭＳ 明朝"/>
        </w:rPr>
        <w:t>う開設者本人</w:t>
      </w:r>
      <w:r>
        <w:rPr>
          <w:rFonts w:hint="eastAsia" w:ascii="ＭＳ 明朝" w:hAnsi="ＭＳ 明朝"/>
        </w:rPr>
        <w:t>(</w:t>
      </w:r>
      <w:r>
        <w:rPr>
          <w:rFonts w:hint="eastAsia" w:ascii="ＭＳ 明朝" w:hAnsi="ＭＳ 明朝"/>
        </w:rPr>
        <w:t>助産師</w:t>
      </w:r>
      <w:r>
        <w:rPr>
          <w:rFonts w:hint="eastAsia" w:ascii="ＭＳ 明朝" w:hAnsi="ＭＳ 明朝"/>
        </w:rPr>
        <w:t>)</w:t>
      </w:r>
      <w:r>
        <w:rPr>
          <w:rFonts w:hint="eastAsia" w:ascii="ＭＳ 明朝" w:hAnsi="ＭＳ 明朝"/>
        </w:rPr>
        <w:t>が対象となりますので、２以降の質問へお進みください。</w:t>
      </w:r>
      <w:r>
        <w:rPr>
          <w:rFonts w:hint="eastAsia" w:ascii="ＭＳ 明朝" w:hAnsi="ＭＳ 明朝"/>
        </w:rPr>
        <w:t>)</w:t>
      </w:r>
    </w:p>
    <w:p>
      <w:pPr>
        <w:pStyle w:val="0"/>
        <w:widowControl w:val="1"/>
        <w:spacing w:line="280" w:lineRule="exact"/>
        <w:jc w:val="left"/>
        <w:rPr>
          <w:rFonts w:hint="default" w:ascii="ＭＳ 明朝" w:hAnsi="ＭＳ 明朝"/>
          <w:kern w:val="0"/>
          <w:sz w:val="24"/>
        </w:rPr>
      </w:pPr>
    </w:p>
    <w:p>
      <w:pPr>
        <w:pStyle w:val="0"/>
        <w:widowControl w:val="1"/>
        <w:spacing w:line="280" w:lineRule="exact"/>
        <w:jc w:val="left"/>
        <w:rPr>
          <w:rFonts w:hint="default" w:ascii="ＭＳ 明朝" w:hAnsi="ＭＳ 明朝"/>
          <w:kern w:val="0"/>
          <w:sz w:val="24"/>
          <w:u w:val="single" w:color="auto"/>
        </w:rPr>
      </w:pPr>
      <w:r>
        <w:rPr>
          <w:rFonts w:hint="eastAsia" w:ascii="ＭＳ 明朝" w:hAnsi="ＭＳ 明朝"/>
          <w:kern w:val="0"/>
          <w:sz w:val="24"/>
        </w:rPr>
        <w:t>２．一般的な分娩費用について〔注２〕　　</w:t>
      </w:r>
    </w:p>
    <w:p>
      <w:pPr>
        <w:pStyle w:val="0"/>
        <w:widowControl w:val="1"/>
        <w:spacing w:line="280" w:lineRule="exact"/>
        <w:jc w:val="left"/>
        <w:rPr>
          <w:rFonts w:hint="default" w:ascii="ＭＳ 明朝" w:hAnsi="ＭＳ 明朝"/>
          <w:kern w:val="0"/>
        </w:rPr>
      </w:pPr>
      <w:r>
        <w:rPr>
          <w:rFonts w:hint="eastAsia" w:ascii="ＭＳ 明朝" w:hAnsi="ＭＳ 明朝"/>
          <w:kern w:val="0"/>
          <w:sz w:val="24"/>
        </w:rPr>
        <w:t>　　</w:t>
      </w:r>
      <w:r>
        <w:rPr>
          <w:rFonts w:hint="eastAsia" w:ascii="ＭＳ 明朝" w:hAnsi="ＭＳ 明朝"/>
          <w:kern w:val="0"/>
        </w:rPr>
        <w:t>※分娩費用として徴収する額が５５万円未満の分娩取扱い施設が補助対象施設となります。</w:t>
      </w:r>
    </w:p>
    <w:p>
      <w:pPr>
        <w:pStyle w:val="0"/>
        <w:widowControl w:val="1"/>
        <w:spacing w:line="280" w:lineRule="exact"/>
        <w:jc w:val="left"/>
        <w:rPr>
          <w:rFonts w:hint="default" w:ascii="ＭＳ 明朝" w:hAnsi="ＭＳ 明朝"/>
          <w:kern w:val="0"/>
          <w:sz w:val="24"/>
        </w:rPr>
      </w:pPr>
    </w:p>
    <w:p>
      <w:pPr>
        <w:pStyle w:val="0"/>
        <w:widowControl w:val="1"/>
        <w:spacing w:line="280" w:lineRule="exact"/>
        <w:jc w:val="left"/>
        <w:rPr>
          <w:rFonts w:hint="default" w:ascii="ＭＳ 明朝" w:hAnsi="ＭＳ 明朝"/>
          <w:kern w:val="0"/>
          <w:sz w:val="24"/>
        </w:rPr>
      </w:pPr>
      <w:r>
        <w:rPr>
          <w:rFonts w:hint="eastAsia" w:ascii="ＭＳ 明朝" w:hAnsi="ＭＳ 明朝"/>
          <w:kern w:val="0"/>
          <w:sz w:val="24"/>
        </w:rPr>
        <w:t>　　　・５５万円未満　　　　　　　　・５５万円以上</w:t>
      </w:r>
    </w:p>
    <w:p>
      <w:pPr>
        <w:pStyle w:val="0"/>
        <w:widowControl w:val="1"/>
        <w:spacing w:line="280" w:lineRule="exact"/>
        <w:jc w:val="left"/>
        <w:rPr>
          <w:rFonts w:hint="default" w:ascii="ＭＳ 明朝" w:hAnsi="ＭＳ 明朝"/>
          <w:kern w:val="0"/>
          <w:sz w:val="24"/>
        </w:rPr>
      </w:pPr>
    </w:p>
    <w:p>
      <w:pPr>
        <w:pStyle w:val="0"/>
        <w:widowControl w:val="1"/>
        <w:spacing w:line="280" w:lineRule="exact"/>
        <w:jc w:val="left"/>
        <w:rPr>
          <w:rFonts w:hint="default" w:ascii="ＭＳ 明朝" w:hAnsi="ＭＳ 明朝"/>
          <w:kern w:val="0"/>
          <w:sz w:val="24"/>
        </w:rPr>
      </w:pPr>
      <w:r>
        <w:rPr>
          <w:rFonts w:hint="eastAsia" w:ascii="ＭＳ 明朝" w:hAnsi="ＭＳ 明朝"/>
          <w:kern w:val="0"/>
          <w:sz w:val="24"/>
        </w:rPr>
        <w:t>（２の質問で５５万円未満と回答された方は３以降の質問へお進みください。）</w:t>
      </w:r>
    </w:p>
    <w:p>
      <w:pPr>
        <w:pStyle w:val="0"/>
        <w:spacing w:line="280" w:lineRule="exact"/>
        <w:ind w:left="960" w:hanging="960"/>
        <w:rPr>
          <w:rFonts w:hint="default" w:ascii="ＭＳ 明朝" w:hAnsi="ＭＳ 明朝"/>
          <w:sz w:val="24"/>
        </w:rPr>
      </w:pPr>
      <w:r>
        <w:rPr>
          <w:rFonts w:hint="eastAsia" w:ascii="ＭＳ 明朝" w:hAnsi="ＭＳ 明朝"/>
          <w:kern w:val="0"/>
          <w:sz w:val="24"/>
        </w:rPr>
        <w:t>３．令和８</w:t>
      </w:r>
      <w:r>
        <w:rPr>
          <w:rFonts w:hint="eastAsia" w:ascii="ＭＳ 明朝" w:hAnsi="ＭＳ 明朝"/>
          <w:sz w:val="24"/>
        </w:rPr>
        <w:t>年度補助金申請予定はありますか。</w:t>
      </w:r>
    </w:p>
    <w:p>
      <w:pPr>
        <w:pStyle w:val="0"/>
        <w:numPr>
          <w:ilvl w:val="0"/>
          <w:numId w:val="3"/>
        </w:numPr>
        <w:spacing w:line="280" w:lineRule="exact"/>
        <w:rPr>
          <w:rFonts w:hint="default" w:ascii="ＭＳ 明朝" w:hAnsi="ＭＳ 明朝"/>
          <w:sz w:val="24"/>
        </w:rPr>
      </w:pPr>
      <w:r>
        <w:rPr>
          <w:rFonts w:hint="eastAsia" w:ascii="ＭＳ 明朝" w:hAnsi="ＭＳ 明朝"/>
          <w:sz w:val="24"/>
        </w:rPr>
        <w:t>ある</w:t>
      </w:r>
    </w:p>
    <w:p>
      <w:pPr>
        <w:pStyle w:val="0"/>
        <w:numPr>
          <w:ilvl w:val="0"/>
          <w:numId w:val="3"/>
        </w:numPr>
        <w:spacing w:line="280" w:lineRule="exact"/>
        <w:rPr>
          <w:rFonts w:hint="default" w:ascii="ＭＳ 明朝" w:hAnsi="ＭＳ 明朝"/>
          <w:sz w:val="24"/>
        </w:rPr>
      </w:pPr>
      <w:r>
        <w:rPr>
          <w:rFonts w:hint="eastAsia" w:ascii="ＭＳ 明朝" w:hAnsi="ＭＳ 明朝"/>
          <w:sz w:val="24"/>
        </w:rPr>
        <w:t>検討中</w:t>
      </w:r>
    </w:p>
    <w:p>
      <w:pPr>
        <w:pStyle w:val="0"/>
        <w:numPr>
          <w:ilvl w:val="0"/>
          <w:numId w:val="3"/>
        </w:numPr>
        <w:spacing w:line="280" w:lineRule="exact"/>
        <w:rPr>
          <w:rFonts w:hint="default" w:ascii="ＭＳ 明朝" w:hAnsi="ＭＳ 明朝"/>
          <w:sz w:val="24"/>
        </w:rPr>
      </w:pPr>
      <w:r>
        <w:rPr>
          <w:rFonts w:hint="eastAsia" w:ascii="ＭＳ 明朝" w:hAnsi="ＭＳ 明朝"/>
          <w:sz w:val="24"/>
        </w:rPr>
        <w:t>ない</w:t>
      </w:r>
    </w:p>
    <w:p>
      <w:pPr>
        <w:pStyle w:val="0"/>
        <w:spacing w:line="280" w:lineRule="exact"/>
        <w:rPr>
          <w:rFonts w:hint="default" w:ascii="ＭＳ 明朝" w:hAnsi="ＭＳ 明朝"/>
          <w:sz w:val="24"/>
        </w:rPr>
      </w:pPr>
    </w:p>
    <w:p>
      <w:pPr>
        <w:pStyle w:val="0"/>
        <w:widowControl w:val="1"/>
        <w:spacing w:line="280" w:lineRule="exact"/>
        <w:jc w:val="left"/>
        <w:rPr>
          <w:rFonts w:hint="default" w:ascii="ＭＳ 明朝" w:hAnsi="ＭＳ 明朝"/>
          <w:kern w:val="0"/>
          <w:sz w:val="24"/>
        </w:rPr>
      </w:pPr>
      <w:r>
        <w:rPr>
          <w:rFonts w:hint="eastAsia" w:ascii="ＭＳ 明朝" w:hAnsi="ＭＳ 明朝"/>
          <w:kern w:val="0"/>
          <w:sz w:val="24"/>
        </w:rPr>
        <w:t>（３の質問で①または②と回答された方は４以降の質問へお進みください。）</w:t>
      </w:r>
    </w:p>
    <w:p>
      <w:pPr>
        <w:pStyle w:val="0"/>
        <w:widowControl w:val="1"/>
        <w:spacing w:line="280" w:lineRule="exact"/>
        <w:jc w:val="left"/>
        <w:rPr>
          <w:rFonts w:hint="default" w:ascii="ＭＳ 明朝" w:hAnsi="ＭＳ 明朝"/>
          <w:kern w:val="0"/>
          <w:sz w:val="24"/>
        </w:rPr>
      </w:pPr>
      <w:r>
        <w:rPr>
          <w:rFonts w:hint="eastAsia" w:ascii="ＭＳ 明朝" w:hAnsi="ＭＳ 明朝"/>
          <w:kern w:val="0"/>
          <w:sz w:val="24"/>
        </w:rPr>
        <w:t>４．令和８年度分娩取扱</w:t>
      </w:r>
      <w:r>
        <w:rPr>
          <w:rFonts w:hint="eastAsia" w:ascii="ＭＳ 明朝" w:hAnsi="ＭＳ 明朝"/>
          <w:kern w:val="0"/>
          <w:sz w:val="24"/>
        </w:rPr>
        <w:t>(</w:t>
      </w:r>
      <w:r>
        <w:rPr>
          <w:rFonts w:hint="eastAsia" w:ascii="ＭＳ 明朝" w:hAnsi="ＭＳ 明朝"/>
          <w:kern w:val="0"/>
          <w:sz w:val="24"/>
        </w:rPr>
        <w:t>見込</w:t>
      </w:r>
      <w:r>
        <w:rPr>
          <w:rFonts w:hint="eastAsia" w:ascii="ＭＳ 明朝" w:hAnsi="ＭＳ 明朝"/>
          <w:kern w:val="0"/>
          <w:sz w:val="24"/>
        </w:rPr>
        <w:t>)</w:t>
      </w:r>
      <w:r>
        <w:rPr>
          <w:rFonts w:hint="eastAsia" w:ascii="ＭＳ 明朝" w:hAnsi="ＭＳ 明朝"/>
          <w:kern w:val="0"/>
          <w:sz w:val="24"/>
        </w:rPr>
        <w:t>件数（件）〔注３〕　</w:t>
      </w:r>
      <w:r>
        <w:rPr>
          <w:rFonts w:hint="eastAsia" w:ascii="ＭＳ 明朝" w:hAnsi="ＭＳ 明朝"/>
          <w:kern w:val="0"/>
          <w:sz w:val="24"/>
          <w:u w:val="single" w:color="auto"/>
        </w:rPr>
        <w:t>　　　　　　　　　　　　　　　　件</w:t>
      </w:r>
    </w:p>
    <w:p>
      <w:pPr>
        <w:pStyle w:val="0"/>
        <w:widowControl w:val="1"/>
        <w:spacing w:line="280" w:lineRule="exact"/>
        <w:jc w:val="left"/>
        <w:rPr>
          <w:rFonts w:hint="default" w:ascii="ＭＳ 明朝" w:hAnsi="ＭＳ 明朝"/>
          <w:kern w:val="0"/>
          <w:sz w:val="24"/>
          <w:u w:val="single" w:color="auto"/>
        </w:rPr>
      </w:pPr>
    </w:p>
    <w:p>
      <w:pPr>
        <w:pStyle w:val="0"/>
        <w:widowControl w:val="1"/>
        <w:spacing w:line="280" w:lineRule="exact"/>
        <w:jc w:val="left"/>
        <w:rPr>
          <w:rFonts w:hint="default" w:ascii="ＭＳ 明朝" w:hAnsi="ＭＳ 明朝"/>
          <w:kern w:val="0"/>
          <w:sz w:val="24"/>
        </w:rPr>
      </w:pPr>
      <w:r>
        <w:rPr>
          <w:rFonts w:hint="eastAsia" w:ascii="ＭＳ 明朝" w:hAnsi="ＭＳ 明朝"/>
          <w:kern w:val="0"/>
          <w:sz w:val="24"/>
        </w:rPr>
        <w:t>５．分娩手当等の１分娩当たり支給（予定）単価及び支給（予定）対象者数〔注４〕</w:t>
      </w:r>
    </w:p>
    <w:tbl>
      <w:tblPr>
        <w:tblStyle w:val="11"/>
        <w:tblW w:w="0" w:type="auto"/>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2880"/>
        <w:gridCol w:w="2700"/>
        <w:gridCol w:w="2340"/>
      </w:tblGrid>
      <w:tr>
        <w:trPr>
          <w:trHeight w:val="349" w:hRule="atLeast"/>
        </w:trPr>
        <w:tc>
          <w:tcPr>
            <w:tcW w:w="2880" w:type="dxa"/>
            <w:vAlign w:val="top"/>
          </w:tcPr>
          <w:p>
            <w:pPr>
              <w:pStyle w:val="0"/>
              <w:widowControl w:val="1"/>
              <w:spacing w:before="312" w:beforeLines="0" w:beforeAutospacing="0" w:line="280" w:lineRule="exact"/>
              <w:jc w:val="center"/>
              <w:rPr>
                <w:rFonts w:hint="default" w:ascii="ＭＳ 明朝" w:hAnsi="ＭＳ 明朝"/>
                <w:kern w:val="0"/>
                <w:sz w:val="24"/>
              </w:rPr>
            </w:pPr>
            <w:r>
              <w:rPr>
                <w:rFonts w:hint="eastAsia" w:ascii="ＭＳ 明朝" w:hAnsi="ＭＳ 明朝"/>
                <w:kern w:val="0"/>
                <w:sz w:val="24"/>
              </w:rPr>
              <w:t>区分</w:t>
            </w:r>
          </w:p>
        </w:tc>
        <w:tc>
          <w:tcPr>
            <w:tcW w:w="2700" w:type="dxa"/>
            <w:vAlign w:val="top"/>
          </w:tcPr>
          <w:p>
            <w:pPr>
              <w:pStyle w:val="0"/>
              <w:widowControl w:val="1"/>
              <w:spacing w:before="312" w:beforeLines="0" w:beforeAutospacing="0" w:line="280" w:lineRule="exact"/>
              <w:jc w:val="center"/>
              <w:rPr>
                <w:rFonts w:hint="default" w:ascii="ＭＳ 明朝" w:hAnsi="ＭＳ 明朝"/>
                <w:kern w:val="0"/>
                <w:sz w:val="24"/>
              </w:rPr>
            </w:pPr>
            <w:r>
              <w:rPr>
                <w:rFonts w:hint="eastAsia" w:ascii="ＭＳ 明朝" w:hAnsi="ＭＳ 明朝"/>
                <w:kern w:val="0"/>
                <w:sz w:val="24"/>
              </w:rPr>
              <w:t>産科医（産婦人科医）</w:t>
            </w:r>
          </w:p>
        </w:tc>
        <w:tc>
          <w:tcPr>
            <w:tcW w:w="2340" w:type="dxa"/>
            <w:vAlign w:val="top"/>
          </w:tcPr>
          <w:p>
            <w:pPr>
              <w:pStyle w:val="0"/>
              <w:widowControl w:val="1"/>
              <w:spacing w:before="312" w:beforeLines="0" w:beforeAutospacing="0" w:line="280" w:lineRule="exact"/>
              <w:jc w:val="center"/>
              <w:rPr>
                <w:rFonts w:hint="default" w:ascii="ＭＳ 明朝" w:hAnsi="ＭＳ 明朝"/>
                <w:kern w:val="0"/>
                <w:sz w:val="24"/>
              </w:rPr>
            </w:pPr>
            <w:r>
              <w:rPr>
                <w:rFonts w:hint="eastAsia" w:ascii="ＭＳ 明朝" w:hAnsi="ＭＳ 明朝"/>
                <w:kern w:val="0"/>
                <w:sz w:val="24"/>
              </w:rPr>
              <w:t>助産師</w:t>
            </w:r>
          </w:p>
        </w:tc>
      </w:tr>
      <w:tr>
        <w:trPr>
          <w:trHeight w:val="592" w:hRule="atLeast"/>
        </w:trPr>
        <w:tc>
          <w:tcPr>
            <w:tcW w:w="2880" w:type="dxa"/>
            <w:vAlign w:val="top"/>
          </w:tcPr>
          <w:p>
            <w:pPr>
              <w:pStyle w:val="0"/>
              <w:widowControl w:val="1"/>
              <w:spacing w:before="312" w:beforeLines="0" w:beforeAutospacing="0" w:line="280" w:lineRule="exact"/>
              <w:jc w:val="left"/>
              <w:rPr>
                <w:rFonts w:hint="default" w:ascii="ＭＳ 明朝" w:hAnsi="ＭＳ 明朝"/>
                <w:kern w:val="0"/>
                <w:sz w:val="24"/>
              </w:rPr>
            </w:pPr>
            <w:r>
              <w:rPr>
                <w:rFonts w:hint="eastAsia" w:ascii="ＭＳ 明朝" w:hAnsi="ＭＳ 明朝"/>
                <w:kern w:val="0"/>
                <w:sz w:val="24"/>
              </w:rPr>
              <w:t>支給（予定）単価</w:t>
            </w:r>
          </w:p>
        </w:tc>
        <w:tc>
          <w:tcPr>
            <w:tcW w:w="2700" w:type="dxa"/>
            <w:vAlign w:val="top"/>
          </w:tcPr>
          <w:p>
            <w:pPr>
              <w:pStyle w:val="0"/>
              <w:widowControl w:val="1"/>
              <w:spacing w:before="312" w:beforeLines="0" w:beforeAutospacing="0" w:line="280" w:lineRule="exact"/>
              <w:jc w:val="left"/>
              <w:rPr>
                <w:rFonts w:hint="default" w:ascii="ＭＳ 明朝" w:hAnsi="ＭＳ 明朝"/>
                <w:kern w:val="0"/>
                <w:sz w:val="24"/>
              </w:rPr>
            </w:pPr>
            <w:r>
              <w:rPr>
                <w:rFonts w:hint="eastAsia" w:ascii="ＭＳ 明朝" w:hAnsi="ＭＳ 明朝"/>
                <w:kern w:val="0"/>
                <w:sz w:val="24"/>
              </w:rPr>
              <w:t>　　　　　　　　円</w:t>
            </w:r>
          </w:p>
        </w:tc>
        <w:tc>
          <w:tcPr>
            <w:tcW w:w="2340" w:type="dxa"/>
            <w:vAlign w:val="top"/>
          </w:tcPr>
          <w:p>
            <w:pPr>
              <w:pStyle w:val="0"/>
              <w:widowControl w:val="1"/>
              <w:spacing w:before="312" w:beforeLines="0" w:beforeAutospacing="0" w:line="280" w:lineRule="exact"/>
              <w:jc w:val="left"/>
              <w:rPr>
                <w:rFonts w:hint="default" w:ascii="ＭＳ 明朝" w:hAnsi="ＭＳ 明朝"/>
                <w:kern w:val="0"/>
                <w:sz w:val="24"/>
              </w:rPr>
            </w:pPr>
            <w:r>
              <w:rPr>
                <w:rFonts w:hint="eastAsia" w:ascii="ＭＳ 明朝" w:hAnsi="ＭＳ 明朝"/>
                <w:kern w:val="0"/>
                <w:sz w:val="24"/>
              </w:rPr>
              <w:t>　　　　　　　円</w:t>
            </w:r>
          </w:p>
        </w:tc>
      </w:tr>
      <w:tr>
        <w:trPr>
          <w:trHeight w:val="410" w:hRule="atLeast"/>
        </w:trPr>
        <w:tc>
          <w:tcPr>
            <w:tcW w:w="2880" w:type="dxa"/>
            <w:vAlign w:val="top"/>
          </w:tcPr>
          <w:p>
            <w:pPr>
              <w:pStyle w:val="0"/>
              <w:widowControl w:val="1"/>
              <w:spacing w:before="312" w:beforeLines="0" w:beforeAutospacing="0" w:line="280" w:lineRule="exact"/>
              <w:jc w:val="left"/>
              <w:rPr>
                <w:rFonts w:hint="default" w:ascii="ＭＳ 明朝" w:hAnsi="ＭＳ 明朝"/>
                <w:kern w:val="0"/>
                <w:sz w:val="24"/>
              </w:rPr>
            </w:pPr>
            <w:r>
              <w:rPr>
                <w:rFonts w:hint="eastAsia" w:ascii="ＭＳ 明朝" w:hAnsi="ＭＳ 明朝"/>
                <w:kern w:val="0"/>
                <w:sz w:val="24"/>
              </w:rPr>
              <w:t>支給（予定）対象者数</w:t>
            </w:r>
          </w:p>
        </w:tc>
        <w:tc>
          <w:tcPr>
            <w:tcW w:w="2700" w:type="dxa"/>
            <w:vAlign w:val="top"/>
          </w:tcPr>
          <w:p>
            <w:pPr>
              <w:pStyle w:val="0"/>
              <w:widowControl w:val="1"/>
              <w:spacing w:before="312" w:beforeLines="0" w:beforeAutospacing="0" w:line="280" w:lineRule="exact"/>
              <w:jc w:val="left"/>
              <w:rPr>
                <w:rFonts w:hint="default" w:ascii="ＭＳ 明朝" w:hAnsi="ＭＳ 明朝"/>
                <w:kern w:val="0"/>
                <w:sz w:val="24"/>
              </w:rPr>
            </w:pPr>
            <w:r>
              <w:rPr>
                <w:rFonts w:hint="eastAsia" w:ascii="ＭＳ 明朝" w:hAnsi="ＭＳ 明朝"/>
                <w:kern w:val="0"/>
                <w:sz w:val="24"/>
              </w:rPr>
              <w:t>　　　　　　　　人</w:t>
            </w:r>
          </w:p>
        </w:tc>
        <w:tc>
          <w:tcPr>
            <w:tcW w:w="2340" w:type="dxa"/>
            <w:vAlign w:val="top"/>
          </w:tcPr>
          <w:p>
            <w:pPr>
              <w:pStyle w:val="0"/>
              <w:widowControl w:val="1"/>
              <w:spacing w:before="312" w:beforeLines="0" w:beforeAutospacing="0" w:line="280" w:lineRule="exact"/>
              <w:jc w:val="left"/>
              <w:rPr>
                <w:rFonts w:hint="default" w:ascii="ＭＳ 明朝" w:hAnsi="ＭＳ 明朝"/>
                <w:kern w:val="0"/>
                <w:sz w:val="24"/>
              </w:rPr>
            </w:pPr>
            <w:r>
              <w:rPr>
                <w:rFonts w:hint="eastAsia" w:ascii="ＭＳ 明朝" w:hAnsi="ＭＳ 明朝"/>
                <w:kern w:val="0"/>
                <w:sz w:val="24"/>
              </w:rPr>
              <w:t>　　　　　　　人　</w:t>
            </w:r>
          </w:p>
        </w:tc>
      </w:tr>
    </w:tbl>
    <w:p>
      <w:pPr>
        <w:pStyle w:val="0"/>
        <w:widowControl w:val="1"/>
        <w:spacing w:line="280" w:lineRule="exact"/>
        <w:jc w:val="left"/>
        <w:rPr>
          <w:rFonts w:hint="default" w:ascii="ＭＳ 明朝" w:hAnsi="ＭＳ 明朝"/>
          <w:kern w:val="0"/>
        </w:rPr>
      </w:pPr>
      <w:r>
        <w:rPr>
          <w:rFonts w:hint="eastAsia" w:ascii="ＭＳ 明朝" w:hAnsi="ＭＳ 明朝"/>
          <w:kern w:val="0"/>
          <w:sz w:val="24"/>
        </w:rPr>
        <w:t>　　</w:t>
      </w:r>
      <w:r>
        <w:rPr>
          <w:rFonts w:hint="eastAsia" w:ascii="ＭＳ 明朝" w:hAnsi="ＭＳ 明朝"/>
          <w:kern w:val="0"/>
        </w:rPr>
        <w:t>※医師・助産師の他に単価区分がある場合（例：助産師長など）は、欄外に記載をお願いします。</w:t>
      </w:r>
    </w:p>
    <w:p>
      <w:pPr>
        <w:pStyle w:val="0"/>
        <w:widowControl w:val="1"/>
        <w:spacing w:line="280" w:lineRule="exact"/>
        <w:jc w:val="left"/>
        <w:rPr>
          <w:rFonts w:hint="default" w:ascii="ＭＳ 明朝" w:hAnsi="ＭＳ 明朝"/>
          <w:kern w:val="0"/>
          <w:sz w:val="24"/>
        </w:rPr>
      </w:pPr>
    </w:p>
    <w:p>
      <w:pPr>
        <w:pStyle w:val="0"/>
        <w:widowControl w:val="1"/>
        <w:spacing w:line="280" w:lineRule="exact"/>
        <w:jc w:val="left"/>
        <w:rPr>
          <w:rFonts w:hint="default" w:ascii="ＭＳ 明朝" w:hAnsi="ＭＳ 明朝"/>
          <w:kern w:val="0"/>
          <w:sz w:val="24"/>
          <w:u w:val="single" w:color="auto"/>
        </w:rPr>
      </w:pPr>
      <w:r>
        <w:rPr>
          <w:rFonts w:hint="eastAsia" w:ascii="ＭＳ 明朝" w:hAnsi="ＭＳ 明朝"/>
          <w:kern w:val="0"/>
          <w:sz w:val="24"/>
        </w:rPr>
        <w:t>６．１年間の分娩手当支給（見込）額〔注５〕　　</w:t>
      </w:r>
      <w:r>
        <w:rPr>
          <w:rFonts w:hint="eastAsia" w:ascii="ＭＳ 明朝" w:hAnsi="ＭＳ 明朝"/>
          <w:kern w:val="0"/>
          <w:sz w:val="24"/>
          <w:u w:val="single" w:color="auto"/>
        </w:rPr>
        <w:t>　　　　　　　　　　　　　　　　円</w:t>
      </w:r>
    </w:p>
    <w:p>
      <w:pPr>
        <w:pStyle w:val="0"/>
        <w:widowControl w:val="1"/>
        <w:spacing w:line="280" w:lineRule="exact"/>
        <w:jc w:val="left"/>
        <w:rPr>
          <w:rFonts w:hint="default" w:ascii="ＭＳ 明朝" w:hAnsi="ＭＳ 明朝"/>
          <w:kern w:val="0"/>
          <w:sz w:val="24"/>
        </w:rPr>
      </w:pPr>
    </w:p>
    <w:p>
      <w:pPr>
        <w:pStyle w:val="0"/>
        <w:widowControl w:val="1"/>
        <w:spacing w:line="280" w:lineRule="exact"/>
        <w:jc w:val="left"/>
        <w:rPr>
          <w:rFonts w:hint="default" w:ascii="ＭＳ 明朝" w:hAnsi="ＭＳ 明朝"/>
          <w:kern w:val="0"/>
          <w:sz w:val="24"/>
          <w:u w:val="single" w:color="auto"/>
        </w:rPr>
      </w:pPr>
      <w:r>
        <w:rPr>
          <w:rFonts w:hint="eastAsia" w:ascii="ＭＳ 明朝" w:hAnsi="ＭＳ 明朝"/>
          <w:kern w:val="0"/>
          <w:sz w:val="24"/>
        </w:rPr>
        <w:t>７．１年間の補助対象見込額〔注６〕　　　　　</w:t>
      </w:r>
      <w:r>
        <w:rPr>
          <w:rFonts w:hint="eastAsia" w:ascii="ＭＳ 明朝" w:hAnsi="ＭＳ 明朝"/>
          <w:kern w:val="0"/>
          <w:sz w:val="24"/>
        </w:rPr>
        <w:t xml:space="preserve"> </w:t>
      </w:r>
      <w:r>
        <w:rPr>
          <w:rFonts w:hint="eastAsia" w:ascii="ＭＳ 明朝" w:hAnsi="ＭＳ 明朝"/>
          <w:kern w:val="0"/>
          <w:sz w:val="24"/>
        </w:rPr>
        <w:t>　</w:t>
      </w:r>
      <w:r>
        <w:rPr>
          <w:rFonts w:hint="eastAsia" w:ascii="ＭＳ 明朝" w:hAnsi="ＭＳ 明朝"/>
          <w:kern w:val="0"/>
          <w:sz w:val="24"/>
          <w:u w:val="single" w:color="auto"/>
        </w:rPr>
        <w:t>　　　　　　　　　　　　　　　　円</w:t>
      </w:r>
    </w:p>
    <w:p>
      <w:pPr>
        <w:pStyle w:val="0"/>
        <w:spacing w:line="280" w:lineRule="exact"/>
        <w:ind w:left="960" w:hanging="960"/>
        <w:rPr>
          <w:rFonts w:hint="default" w:ascii="ＭＳ 明朝" w:hAnsi="ＭＳ 明朝"/>
          <w:kern w:val="0"/>
          <w:sz w:val="24"/>
        </w:rPr>
      </w:pPr>
      <w:r>
        <w:rPr>
          <w:rFonts w:hint="eastAsia" w:ascii="ＭＳ 明朝" w:hAnsi="ＭＳ 明朝"/>
          <w:kern w:val="0"/>
          <w:sz w:val="24"/>
        </w:rPr>
        <w:t>　　　　　　　　　　　　　　　　　　　　　　　　　　　</w:t>
      </w:r>
    </w:p>
    <w:p>
      <w:pPr>
        <w:pStyle w:val="0"/>
        <w:spacing w:line="280" w:lineRule="exact"/>
        <w:ind w:left="840" w:hanging="840"/>
        <w:jc w:val="right"/>
        <w:rPr>
          <w:rFonts w:hint="default" w:ascii="ＭＳ 明朝" w:hAnsi="ＭＳ 明朝"/>
          <w:kern w:val="0"/>
        </w:rPr>
      </w:pPr>
      <w:r>
        <w:rPr>
          <w:rFonts w:hint="eastAsia" w:ascii="ＭＳ 明朝" w:hAnsi="ＭＳ 明朝"/>
          <w:kern w:val="0"/>
        </w:rPr>
        <w:t>ご協力ありがとうございました。</w:t>
      </w:r>
    </w:p>
    <w:p>
      <w:pPr>
        <w:pStyle w:val="0"/>
        <w:spacing w:line="280" w:lineRule="exact"/>
        <w:ind w:left="840" w:hanging="840"/>
        <w:jc w:val="right"/>
        <w:rPr>
          <w:rFonts w:hint="default" w:ascii="ＭＳ 明朝" w:hAnsi="ＭＳ 明朝"/>
          <w:kern w:val="0"/>
        </w:rPr>
      </w:pPr>
    </w:p>
    <w:p>
      <w:pPr>
        <w:pStyle w:val="0"/>
        <w:spacing w:line="280" w:lineRule="exact"/>
        <w:ind w:left="840" w:hanging="840"/>
        <w:jc w:val="right"/>
        <w:rPr>
          <w:rFonts w:hint="default" w:ascii="ＭＳ 明朝" w:hAnsi="ＭＳ 明朝"/>
          <w:kern w:val="0"/>
        </w:rPr>
      </w:pPr>
    </w:p>
    <w:p>
      <w:pPr>
        <w:pStyle w:val="0"/>
        <w:widowControl w:val="1"/>
        <w:jc w:val="center"/>
        <w:rPr>
          <w:rFonts w:hint="default" w:ascii="ＭＳ 明朝" w:hAnsi="ＭＳ 明朝"/>
          <w:kern w:val="0"/>
          <w:sz w:val="28"/>
        </w:rPr>
      </w:pPr>
      <w:r>
        <w:rPr>
          <w:rFonts w:hint="eastAsia" w:ascii="ＭＳ 明朝" w:hAnsi="ＭＳ 明朝"/>
          <w:kern w:val="0"/>
          <w:sz w:val="28"/>
        </w:rPr>
        <w:t>記入上の注意</w:t>
      </w:r>
    </w:p>
    <w:p>
      <w:pPr>
        <w:pStyle w:val="0"/>
        <w:widowControl w:val="1"/>
        <w:jc w:val="left"/>
        <w:rPr>
          <w:rFonts w:hint="default" w:ascii="ＭＳ 明朝" w:hAnsi="ＭＳ 明朝"/>
          <w:kern w:val="0"/>
          <w:sz w:val="22"/>
        </w:rPr>
      </w:pP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注１）就業規則等の有無について</w:t>
      </w: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・就業規則あるいはそれに類する書類（雇用契約書等）とは、分娩手当ての支給について、単価等の条件が明記されているものを指します。</w:t>
      </w:r>
    </w:p>
    <w:p>
      <w:pPr>
        <w:pStyle w:val="0"/>
        <w:widowControl w:val="1"/>
        <w:spacing w:line="300" w:lineRule="exact"/>
        <w:ind w:left="240" w:hanging="240"/>
        <w:jc w:val="left"/>
        <w:rPr>
          <w:rFonts w:hint="default" w:ascii="ＭＳ 明朝" w:hAnsi="ＭＳ 明朝"/>
          <w:kern w:val="0"/>
          <w:sz w:val="24"/>
        </w:rPr>
      </w:pP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注２）一般的な分娩費用欄について</w:t>
      </w: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・正常分娩</w:t>
      </w:r>
      <w:r>
        <w:rPr>
          <w:rFonts w:hint="eastAsia" w:ascii="ＭＳ 明朝" w:hAnsi="ＭＳ 明朝"/>
          <w:kern w:val="0"/>
          <w:sz w:val="24"/>
        </w:rPr>
        <w:t>1</w:t>
      </w:r>
      <w:r>
        <w:rPr>
          <w:rFonts w:hint="eastAsia" w:ascii="ＭＳ 明朝" w:hAnsi="ＭＳ 明朝"/>
          <w:kern w:val="0"/>
          <w:sz w:val="24"/>
        </w:rPr>
        <w:t>分娩当たりの入院から退院までに一般的に分娩費用として徴収する額を記載してください。妊産婦が任意に選択できる記念品、特別料理等については、含めないで下さい。</w:t>
      </w:r>
    </w:p>
    <w:p>
      <w:pPr>
        <w:pStyle w:val="0"/>
        <w:widowControl w:val="1"/>
        <w:spacing w:line="300" w:lineRule="exact"/>
        <w:ind w:left="240" w:hanging="240"/>
        <w:jc w:val="left"/>
        <w:rPr>
          <w:rFonts w:hint="default" w:ascii="ＭＳ 明朝" w:hAnsi="ＭＳ 明朝"/>
          <w:kern w:val="0"/>
          <w:sz w:val="24"/>
        </w:rPr>
      </w:pP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注３）分娩取扱（見込）件数欄について</w:t>
      </w: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・令和８年４月１日～令和９</w:t>
      </w:r>
      <w:bookmarkStart w:id="0" w:name="_GoBack"/>
      <w:bookmarkEnd w:id="0"/>
      <w:r>
        <w:rPr>
          <w:rFonts w:hint="eastAsia" w:ascii="ＭＳ 明朝" w:hAnsi="ＭＳ 明朝"/>
          <w:kern w:val="0"/>
          <w:sz w:val="24"/>
        </w:rPr>
        <w:t>年３月</w:t>
      </w:r>
      <w:r>
        <w:rPr>
          <w:rFonts w:hint="eastAsia" w:ascii="ＭＳ 明朝" w:hAnsi="ＭＳ 明朝"/>
          <w:kern w:val="0"/>
          <w:sz w:val="24"/>
        </w:rPr>
        <w:t>31</w:t>
      </w:r>
      <w:r>
        <w:rPr>
          <w:rFonts w:hint="eastAsia" w:ascii="ＭＳ 明朝" w:hAnsi="ＭＳ 明朝"/>
          <w:kern w:val="0"/>
          <w:sz w:val="24"/>
        </w:rPr>
        <w:t>日までの間で分娩手当の支給対象となる分娩件数の見込みを記載してください。（分娩費用が</w:t>
      </w:r>
      <w:r>
        <w:rPr>
          <w:rFonts w:hint="eastAsia" w:ascii="ＭＳ 明朝" w:hAnsi="ＭＳ 明朝"/>
          <w:kern w:val="0"/>
          <w:sz w:val="24"/>
        </w:rPr>
        <w:t>55</w:t>
      </w:r>
      <w:r>
        <w:rPr>
          <w:rFonts w:hint="eastAsia" w:ascii="ＭＳ 明朝" w:hAnsi="ＭＳ 明朝"/>
          <w:kern w:val="0"/>
          <w:sz w:val="24"/>
        </w:rPr>
        <w:t>万円を超える、超えないに関わらず、手当ての支給対象となる分娩件数の見込みを記載してください）</w:t>
      </w: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・双子の場合は２件で計上して差し支えありません。</w:t>
      </w: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・１回の分娩を複数の医療従事者で取り扱った場合でも１件としてください。</w:t>
      </w: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・見込件数を上回る実績があった場合でも、補助の対象となるのは原則見込件数までとなりますので、記入に当たっては、その旨十分御留意ください。</w:t>
      </w:r>
    </w:p>
    <w:p>
      <w:pPr>
        <w:pStyle w:val="0"/>
        <w:widowControl w:val="1"/>
        <w:spacing w:line="300" w:lineRule="exact"/>
        <w:ind w:left="240" w:hanging="240"/>
        <w:jc w:val="left"/>
        <w:rPr>
          <w:rFonts w:hint="default" w:ascii="ＭＳ 明朝" w:hAnsi="ＭＳ 明朝"/>
          <w:kern w:val="0"/>
          <w:sz w:val="24"/>
        </w:rPr>
      </w:pP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注４）支給対象者：</w:t>
      </w:r>
      <w:r>
        <w:rPr>
          <w:rFonts w:hint="eastAsia" w:ascii="ＭＳ 明朝" w:hAnsi="ＭＳ 明朝"/>
          <w:kern w:val="0"/>
          <w:sz w:val="24"/>
        </w:rPr>
        <w:t>1</w:t>
      </w:r>
      <w:r>
        <w:rPr>
          <w:rFonts w:hint="eastAsia" w:ascii="ＭＳ 明朝" w:hAnsi="ＭＳ 明朝"/>
          <w:kern w:val="0"/>
          <w:sz w:val="24"/>
        </w:rPr>
        <w:t>分娩当たり支給単価欄について</w:t>
      </w: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・分娩手当の支給単価と支給対象者数を記載してください。</w:t>
      </w: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・分娩手当の支給対象者及び正常分娩と異常分娩等で単価が変わる場合などは、すべて記載してください。枠内に入らない場合は給与規程等を別紙としていただいても結構です｡</w:t>
      </w:r>
    </w:p>
    <w:p>
      <w:pPr>
        <w:pStyle w:val="0"/>
        <w:widowControl w:val="1"/>
        <w:spacing w:line="300" w:lineRule="exact"/>
        <w:jc w:val="left"/>
        <w:rPr>
          <w:rFonts w:hint="default" w:ascii="ＭＳ 明朝" w:hAnsi="ＭＳ 明朝"/>
          <w:kern w:val="0"/>
          <w:sz w:val="24"/>
        </w:rPr>
      </w:pPr>
      <w:r>
        <w:rPr>
          <w:rFonts w:hint="eastAsia" w:ascii="ＭＳ 明朝" w:hAnsi="ＭＳ 明朝"/>
          <w:kern w:val="0"/>
          <w:sz w:val="24"/>
        </w:rPr>
        <w:t>・個人が開設された分娩施設で、分娩手当について定めておられない場合は、支給単価を</w:t>
      </w:r>
    </w:p>
    <w:p>
      <w:pPr>
        <w:pStyle w:val="0"/>
        <w:widowControl w:val="1"/>
        <w:spacing w:line="300" w:lineRule="exact"/>
        <w:jc w:val="left"/>
        <w:rPr>
          <w:rFonts w:hint="default" w:ascii="ＭＳ 明朝" w:hAnsi="ＭＳ 明朝"/>
          <w:kern w:val="0"/>
          <w:sz w:val="24"/>
        </w:rPr>
      </w:pPr>
      <w:r>
        <w:rPr>
          <w:rFonts w:hint="eastAsia" w:ascii="ＭＳ 明朝" w:hAnsi="ＭＳ 明朝"/>
          <w:kern w:val="0"/>
          <w:sz w:val="24"/>
        </w:rPr>
        <w:t>　</w:t>
      </w:r>
      <w:r>
        <w:rPr>
          <w:rFonts w:hint="eastAsia" w:ascii="ＭＳ 明朝" w:hAnsi="ＭＳ 明朝"/>
          <w:kern w:val="0"/>
          <w:sz w:val="24"/>
        </w:rPr>
        <w:t>10</w:t>
      </w:r>
      <w:r>
        <w:rPr>
          <w:rFonts w:hint="default" w:ascii="ＭＳ 明朝" w:hAnsi="ＭＳ 明朝"/>
          <w:kern w:val="0"/>
          <w:sz w:val="24"/>
        </w:rPr>
        <w:t>,</w:t>
      </w:r>
      <w:r>
        <w:rPr>
          <w:rFonts w:hint="eastAsia" w:ascii="ＭＳ 明朝" w:hAnsi="ＭＳ 明朝"/>
          <w:kern w:val="0"/>
          <w:sz w:val="24"/>
        </w:rPr>
        <w:t>000</w:t>
      </w:r>
      <w:r>
        <w:rPr>
          <w:rFonts w:hint="eastAsia" w:ascii="ＭＳ 明朝" w:hAnsi="ＭＳ 明朝"/>
          <w:kern w:val="0"/>
          <w:sz w:val="24"/>
        </w:rPr>
        <w:t>円としてみなしますので、支給（予定）単価欄は</w:t>
      </w:r>
      <w:r>
        <w:rPr>
          <w:rFonts w:hint="eastAsia" w:ascii="ＭＳ 明朝" w:hAnsi="ＭＳ 明朝"/>
          <w:kern w:val="0"/>
          <w:sz w:val="24"/>
        </w:rPr>
        <w:t>10</w:t>
      </w:r>
      <w:r>
        <w:rPr>
          <w:rFonts w:hint="default" w:ascii="ＭＳ 明朝" w:hAnsi="ＭＳ 明朝"/>
          <w:kern w:val="0"/>
          <w:sz w:val="24"/>
        </w:rPr>
        <w:t>,</w:t>
      </w:r>
      <w:r>
        <w:rPr>
          <w:rFonts w:hint="eastAsia" w:ascii="ＭＳ 明朝" w:hAnsi="ＭＳ 明朝"/>
          <w:kern w:val="0"/>
          <w:sz w:val="24"/>
        </w:rPr>
        <w:t>000</w:t>
      </w:r>
      <w:r>
        <w:rPr>
          <w:rFonts w:hint="eastAsia" w:ascii="ＭＳ 明朝" w:hAnsi="ＭＳ 明朝"/>
          <w:kern w:val="0"/>
          <w:sz w:val="24"/>
        </w:rPr>
        <w:t>円を記載してください。</w:t>
      </w:r>
    </w:p>
    <w:p>
      <w:pPr>
        <w:pStyle w:val="0"/>
        <w:widowControl w:val="1"/>
        <w:spacing w:line="300" w:lineRule="exact"/>
        <w:jc w:val="left"/>
        <w:rPr>
          <w:rFonts w:hint="default" w:ascii="ＭＳ 明朝" w:hAnsi="ＭＳ 明朝"/>
          <w:kern w:val="0"/>
          <w:sz w:val="24"/>
        </w:rPr>
      </w:pP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注５）分娩手当支給予定額欄について</w:t>
      </w: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・実際に産科医・助産師のみに支給される年間の手当の支給実績（見込）の総額を記載してください。</w:t>
      </w:r>
    </w:p>
    <w:p>
      <w:pPr>
        <w:pStyle w:val="0"/>
        <w:widowControl w:val="1"/>
        <w:spacing w:line="300" w:lineRule="exact"/>
        <w:ind w:left="240" w:hanging="240"/>
        <w:jc w:val="left"/>
        <w:rPr>
          <w:rFonts w:hint="default" w:ascii="ＭＳ 明朝" w:hAnsi="ＭＳ 明朝"/>
          <w:kern w:val="0"/>
          <w:sz w:val="24"/>
        </w:rPr>
      </w:pP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注６）補助対象見込額欄について</w:t>
      </w:r>
    </w:p>
    <w:p>
      <w:pPr>
        <w:pStyle w:val="0"/>
        <w:widowControl w:val="1"/>
        <w:spacing w:line="300" w:lineRule="exact"/>
        <w:ind w:left="240" w:hanging="240"/>
        <w:jc w:val="left"/>
        <w:rPr>
          <w:rFonts w:hint="default" w:ascii="ＭＳ 明朝" w:hAnsi="ＭＳ 明朝"/>
          <w:kern w:val="0"/>
          <w:sz w:val="24"/>
        </w:rPr>
      </w:pPr>
      <w:r>
        <w:rPr>
          <w:rFonts w:hint="eastAsia" w:ascii="ＭＳ 明朝" w:hAnsi="ＭＳ 明朝"/>
          <w:kern w:val="0"/>
          <w:sz w:val="24"/>
        </w:rPr>
        <w:t>・</w:t>
      </w:r>
      <w:r>
        <w:rPr>
          <w:rFonts w:hint="eastAsia" w:ascii="ＭＳ 明朝" w:hAnsi="ＭＳ 明朝"/>
          <w:kern w:val="0"/>
          <w:sz w:val="24"/>
        </w:rPr>
        <w:t>10</w:t>
      </w:r>
      <w:r>
        <w:rPr>
          <w:rFonts w:hint="default" w:ascii="ＭＳ 明朝" w:hAnsi="ＭＳ 明朝"/>
          <w:kern w:val="0"/>
          <w:sz w:val="24"/>
        </w:rPr>
        <w:t>,</w:t>
      </w:r>
      <w:r>
        <w:rPr>
          <w:rFonts w:hint="eastAsia" w:ascii="ＭＳ 明朝" w:hAnsi="ＭＳ 明朝"/>
          <w:kern w:val="0"/>
          <w:sz w:val="24"/>
        </w:rPr>
        <w:t>000</w:t>
      </w:r>
      <w:r>
        <w:rPr>
          <w:rFonts w:hint="eastAsia" w:ascii="ＭＳ 明朝" w:hAnsi="ＭＳ 明朝"/>
          <w:kern w:val="0"/>
          <w:sz w:val="24"/>
        </w:rPr>
        <w:t>円を上回る場合は</w:t>
      </w:r>
      <w:r>
        <w:rPr>
          <w:rFonts w:hint="eastAsia" w:ascii="ＭＳ 明朝" w:hAnsi="ＭＳ 明朝"/>
          <w:kern w:val="0"/>
          <w:sz w:val="24"/>
        </w:rPr>
        <w:t>1</w:t>
      </w:r>
      <w:r>
        <w:rPr>
          <w:rFonts w:hint="eastAsia" w:ascii="ＭＳ 明朝" w:hAnsi="ＭＳ 明朝"/>
          <w:kern w:val="0"/>
          <w:sz w:val="24"/>
        </w:rPr>
        <w:t>分娩当たり</w:t>
      </w:r>
      <w:r>
        <w:rPr>
          <w:rFonts w:hint="eastAsia" w:ascii="ＭＳ 明朝" w:hAnsi="ＭＳ 明朝"/>
          <w:kern w:val="0"/>
          <w:sz w:val="24"/>
        </w:rPr>
        <w:t>10</w:t>
      </w:r>
      <w:r>
        <w:rPr>
          <w:rFonts w:hint="default" w:ascii="ＭＳ 明朝" w:hAnsi="ＭＳ 明朝"/>
          <w:kern w:val="0"/>
          <w:sz w:val="24"/>
        </w:rPr>
        <w:t>,</w:t>
      </w:r>
      <w:r>
        <w:rPr>
          <w:rFonts w:hint="eastAsia" w:ascii="ＭＳ 明朝" w:hAnsi="ＭＳ 明朝"/>
          <w:kern w:val="0"/>
          <w:sz w:val="24"/>
        </w:rPr>
        <w:t>000</w:t>
      </w:r>
      <w:r>
        <w:rPr>
          <w:rFonts w:hint="eastAsia" w:ascii="ＭＳ 明朝" w:hAnsi="ＭＳ 明朝"/>
          <w:kern w:val="0"/>
          <w:sz w:val="24"/>
        </w:rPr>
        <w:t>円（上限額）として計算し、記載してください。</w:t>
      </w:r>
    </w:p>
    <w:sectPr>
      <w:pgSz w:w="11906" w:h="16838"/>
      <w:pgMar w:top="1134" w:right="1134" w:bottom="1095" w:left="1134" w:header="851" w:footer="992" w:gutter="0"/>
      <w:cols w:space="720"/>
      <w:textDirection w:val="lrTb"/>
      <w:docGrid w:type="lines" w:linePitch="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A9EB442"/>
    <w:lvl w:ilvl="0" w:tplc="767853E6">
      <w:start w:val="1"/>
      <w:numFmt w:val="decimalFullWidth"/>
      <w:lvlText w:val="%1."/>
      <w:lvlJc w:val="left"/>
      <w:pPr>
        <w:tabs>
          <w:tab w:val="num" w:leader="none" w:pos="611"/>
        </w:tabs>
        <w:ind w:left="611" w:hanging="611"/>
      </w:pPr>
      <w:rPr>
        <w:rFonts w:hint="default"/>
      </w:rPr>
    </w:lvl>
    <w:lvl w:ilvl="1" w:tplc="F7EA88C8">
      <w:numFmt w:val="bullet"/>
      <w:lvlText w:val="・"/>
      <w:lvlJc w:val="left"/>
      <w:pPr>
        <w:tabs>
          <w:tab w:val="num" w:leader="none" w:pos="780"/>
        </w:tabs>
        <w:ind w:left="780" w:hanging="360"/>
      </w:pPr>
      <w:rPr>
        <w:rFonts w:hint="eastAsia" w:ascii="ＭＳ 明朝" w:hAnsi="ＭＳ 明朝" w:eastAsia="ＭＳ 明朝"/>
      </w:rPr>
    </w:lvl>
    <w:lvl w:ilvl="2" w:tplc="F03CD85E">
      <w:start w:val="1"/>
      <w:numFmt w:val="decimalEnclosedCircle"/>
      <w:lvlText w:val="%3"/>
      <w:lvlJc w:val="left"/>
      <w:pPr>
        <w:tabs>
          <w:tab w:val="num" w:leader="none" w:pos="1260"/>
        </w:tabs>
        <w:ind w:left="1260" w:hanging="420"/>
      </w:pPr>
    </w:lvl>
    <w:lvl w:ilvl="3" w:tplc="443E6BEE">
      <w:start w:val="1"/>
      <w:numFmt w:val="decimal"/>
      <w:lvlText w:val="%4."/>
      <w:lvlJc w:val="left"/>
      <w:pPr>
        <w:tabs>
          <w:tab w:val="num" w:leader="none" w:pos="1680"/>
        </w:tabs>
        <w:ind w:left="1680" w:hanging="420"/>
      </w:pPr>
    </w:lvl>
    <w:lvl w:ilvl="4" w:tplc="2A067CBE">
      <w:start w:val="1"/>
      <w:numFmt w:val="aiueoFullWidth"/>
      <w:lvlText w:val="(%5)"/>
      <w:lvlJc w:val="left"/>
      <w:pPr>
        <w:tabs>
          <w:tab w:val="num" w:leader="none" w:pos="2100"/>
        </w:tabs>
        <w:ind w:left="2100" w:hanging="420"/>
      </w:pPr>
    </w:lvl>
    <w:lvl w:ilvl="5" w:tplc="014640CA">
      <w:start w:val="1"/>
      <w:numFmt w:val="decimalEnclosedCircle"/>
      <w:lvlText w:val="%6"/>
      <w:lvlJc w:val="left"/>
      <w:pPr>
        <w:tabs>
          <w:tab w:val="num" w:leader="none" w:pos="2520"/>
        </w:tabs>
        <w:ind w:left="2520" w:hanging="420"/>
      </w:pPr>
    </w:lvl>
    <w:lvl w:ilvl="6" w:tplc="F070778E">
      <w:start w:val="1"/>
      <w:numFmt w:val="decimal"/>
      <w:lvlText w:val="%7."/>
      <w:lvlJc w:val="left"/>
      <w:pPr>
        <w:tabs>
          <w:tab w:val="num" w:leader="none" w:pos="2940"/>
        </w:tabs>
        <w:ind w:left="2940" w:hanging="420"/>
      </w:pPr>
    </w:lvl>
    <w:lvl w:ilvl="7" w:tplc="F9DC05EE">
      <w:start w:val="1"/>
      <w:numFmt w:val="aiueoFullWidth"/>
      <w:lvlText w:val="(%8)"/>
      <w:lvlJc w:val="left"/>
      <w:pPr>
        <w:tabs>
          <w:tab w:val="num" w:leader="none" w:pos="3360"/>
        </w:tabs>
        <w:ind w:left="3360" w:hanging="420"/>
      </w:pPr>
    </w:lvl>
    <w:lvl w:ilvl="8" w:tplc="F572B4D8">
      <w:start w:val="1"/>
      <w:numFmt w:val="decimalEnclosedCircle"/>
      <w:lvlText w:val="%9"/>
      <w:lvlJc w:val="left"/>
      <w:pPr>
        <w:tabs>
          <w:tab w:val="num" w:leader="none" w:pos="3780"/>
        </w:tabs>
        <w:ind w:left="3780" w:hanging="420"/>
      </w:pPr>
    </w:lvl>
  </w:abstractNum>
  <w:abstractNum w:abstractNumId="1">
    <w:nsid w:val="00000002"/>
    <w:multiLevelType w:val="hybridMultilevel"/>
    <w:tmpl w:val="BE507968"/>
    <w:lvl w:ilvl="0" w:tplc="54802652">
      <w:start w:val="1"/>
      <w:numFmt w:val="decimalEnclosedCircle"/>
      <w:lvlText w:val="%1"/>
      <w:lvlJc w:val="left"/>
      <w:pPr>
        <w:tabs>
          <w:tab w:val="num" w:leader="none" w:pos="1309"/>
        </w:tabs>
        <w:ind w:left="1309" w:hanging="524"/>
      </w:pPr>
    </w:lvl>
    <w:lvl w:ilvl="1" w:tplc="831439F0">
      <w:start w:val="1"/>
      <w:numFmt w:val="decimal"/>
      <w:lvlText w:val="%2."/>
      <w:lvlJc w:val="left"/>
      <w:pPr>
        <w:tabs>
          <w:tab w:val="num" w:leader="none" w:pos="1440"/>
        </w:tabs>
        <w:ind w:left="1440" w:hanging="360"/>
      </w:pPr>
    </w:lvl>
    <w:lvl w:ilvl="2" w:tplc="34841FB8">
      <w:start w:val="1"/>
      <w:numFmt w:val="decimal"/>
      <w:lvlText w:val="%3."/>
      <w:lvlJc w:val="left"/>
      <w:pPr>
        <w:tabs>
          <w:tab w:val="num" w:leader="none" w:pos="2160"/>
        </w:tabs>
        <w:ind w:left="2160" w:hanging="360"/>
      </w:pPr>
    </w:lvl>
    <w:lvl w:ilvl="3" w:tplc="28B62F28">
      <w:start w:val="1"/>
      <w:numFmt w:val="decimal"/>
      <w:lvlText w:val="%4."/>
      <w:lvlJc w:val="left"/>
      <w:pPr>
        <w:tabs>
          <w:tab w:val="num" w:leader="none" w:pos="2880"/>
        </w:tabs>
        <w:ind w:left="2880" w:hanging="360"/>
      </w:pPr>
    </w:lvl>
    <w:lvl w:ilvl="4" w:tplc="7074A814">
      <w:start w:val="1"/>
      <w:numFmt w:val="decimal"/>
      <w:lvlText w:val="%5."/>
      <w:lvlJc w:val="left"/>
      <w:pPr>
        <w:tabs>
          <w:tab w:val="num" w:leader="none" w:pos="3600"/>
        </w:tabs>
        <w:ind w:left="3600" w:hanging="360"/>
      </w:pPr>
    </w:lvl>
    <w:lvl w:ilvl="5" w:tplc="80FCADFA">
      <w:start w:val="1"/>
      <w:numFmt w:val="decimal"/>
      <w:lvlText w:val="%6."/>
      <w:lvlJc w:val="left"/>
      <w:pPr>
        <w:tabs>
          <w:tab w:val="num" w:leader="none" w:pos="4320"/>
        </w:tabs>
        <w:ind w:left="4320" w:hanging="360"/>
      </w:pPr>
    </w:lvl>
    <w:lvl w:ilvl="6" w:tplc="F4DC470E">
      <w:start w:val="1"/>
      <w:numFmt w:val="decimal"/>
      <w:lvlText w:val="%7."/>
      <w:lvlJc w:val="left"/>
      <w:pPr>
        <w:tabs>
          <w:tab w:val="num" w:leader="none" w:pos="5040"/>
        </w:tabs>
        <w:ind w:left="5040" w:hanging="360"/>
      </w:pPr>
    </w:lvl>
    <w:lvl w:ilvl="7" w:tplc="6E50841C">
      <w:start w:val="1"/>
      <w:numFmt w:val="decimal"/>
      <w:lvlText w:val="%8."/>
      <w:lvlJc w:val="left"/>
      <w:pPr>
        <w:tabs>
          <w:tab w:val="num" w:leader="none" w:pos="5760"/>
        </w:tabs>
        <w:ind w:left="5760" w:hanging="360"/>
      </w:pPr>
    </w:lvl>
    <w:lvl w:ilvl="8" w:tplc="ACC6B39A">
      <w:start w:val="1"/>
      <w:numFmt w:val="decimal"/>
      <w:lvlText w:val="%9."/>
      <w:lvlJc w:val="left"/>
      <w:pPr>
        <w:tabs>
          <w:tab w:val="num" w:leader="none" w:pos="6480"/>
        </w:tabs>
        <w:ind w:left="6480" w:hanging="360"/>
      </w:pPr>
    </w:lvl>
  </w:abstractNum>
  <w:abstractNum w:abstractNumId="2">
    <w:nsid w:val="00000003"/>
    <w:multiLevelType w:val="hybridMultilevel"/>
    <w:tmpl w:val="8DAC6906"/>
    <w:lvl w:ilvl="0" w:tplc="995034A2">
      <w:start w:val="1"/>
      <w:numFmt w:val="decimalEnclosedCircle"/>
      <w:lvlText w:val="%1"/>
      <w:lvlJc w:val="left"/>
      <w:pPr>
        <w:tabs>
          <w:tab w:val="num" w:leader="none" w:pos="1309"/>
        </w:tabs>
        <w:ind w:left="1309" w:hanging="524"/>
      </w:pPr>
    </w:lvl>
    <w:lvl w:ilvl="1" w:tplc="828EDF08">
      <w:start w:val="1"/>
      <w:numFmt w:val="aiueoFullWidth"/>
      <w:lvlText w:val="(%2)"/>
      <w:lvlJc w:val="left"/>
      <w:pPr>
        <w:tabs>
          <w:tab w:val="num" w:leader="none" w:pos="840"/>
        </w:tabs>
        <w:ind w:left="840" w:hanging="420"/>
      </w:pPr>
    </w:lvl>
    <w:lvl w:ilvl="2" w:tplc="F0187DB6">
      <w:start w:val="1"/>
      <w:numFmt w:val="decimalEnclosedCircle"/>
      <w:lvlText w:val="%3"/>
      <w:lvlJc w:val="left"/>
      <w:pPr>
        <w:tabs>
          <w:tab w:val="num" w:leader="none" w:pos="1260"/>
        </w:tabs>
        <w:ind w:left="1260" w:hanging="420"/>
      </w:pPr>
    </w:lvl>
    <w:lvl w:ilvl="3" w:tplc="13B2FF96">
      <w:start w:val="1"/>
      <w:numFmt w:val="decimal"/>
      <w:lvlText w:val="%4."/>
      <w:lvlJc w:val="left"/>
      <w:pPr>
        <w:tabs>
          <w:tab w:val="num" w:leader="none" w:pos="1680"/>
        </w:tabs>
        <w:ind w:left="1680" w:hanging="420"/>
      </w:pPr>
    </w:lvl>
    <w:lvl w:ilvl="4" w:tplc="D676FC1E">
      <w:start w:val="1"/>
      <w:numFmt w:val="aiueoFullWidth"/>
      <w:lvlText w:val="(%5)"/>
      <w:lvlJc w:val="left"/>
      <w:pPr>
        <w:tabs>
          <w:tab w:val="num" w:leader="none" w:pos="2100"/>
        </w:tabs>
        <w:ind w:left="2100" w:hanging="420"/>
      </w:pPr>
    </w:lvl>
    <w:lvl w:ilvl="5" w:tplc="B102308E">
      <w:start w:val="1"/>
      <w:numFmt w:val="decimalEnclosedCircle"/>
      <w:lvlText w:val="%6"/>
      <w:lvlJc w:val="left"/>
      <w:pPr>
        <w:tabs>
          <w:tab w:val="num" w:leader="none" w:pos="2520"/>
        </w:tabs>
        <w:ind w:left="2520" w:hanging="420"/>
      </w:pPr>
    </w:lvl>
    <w:lvl w:ilvl="6" w:tplc="2E4EF1AE">
      <w:start w:val="1"/>
      <w:numFmt w:val="decimal"/>
      <w:lvlText w:val="%7."/>
      <w:lvlJc w:val="left"/>
      <w:pPr>
        <w:tabs>
          <w:tab w:val="num" w:leader="none" w:pos="2940"/>
        </w:tabs>
        <w:ind w:left="2940" w:hanging="420"/>
      </w:pPr>
    </w:lvl>
    <w:lvl w:ilvl="7" w:tplc="2BB2B058">
      <w:start w:val="1"/>
      <w:numFmt w:val="aiueoFullWidth"/>
      <w:lvlText w:val="(%8)"/>
      <w:lvlJc w:val="left"/>
      <w:pPr>
        <w:tabs>
          <w:tab w:val="num" w:leader="none" w:pos="3360"/>
        </w:tabs>
        <w:ind w:left="3360" w:hanging="420"/>
      </w:pPr>
    </w:lvl>
    <w:lvl w:ilvl="8" w:tplc="A5A2DC56">
      <w:start w:val="1"/>
      <w:numFmt w:val="decimalEnclosedCircle"/>
      <w:lvlText w:val="%9"/>
      <w:lvlJc w:val="left"/>
      <w:pPr>
        <w:tabs>
          <w:tab w:val="num" w:leader="none"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TotalTime>
  <Pages>2</Pages>
  <Words>15</Words>
  <Characters>1358</Characters>
  <Application>JUST Note</Application>
  <Lines>87</Lines>
  <Paragraphs>57</Paragraphs>
  <Company>三重県</Company>
  <CharactersWithSpaces>1516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産科医等確保支援事業に関する意向調査表</dc:title>
  <dc:creator>三重県</dc:creator>
  <cp:lastModifiedBy>吉川 美穂</cp:lastModifiedBy>
  <cp:lastPrinted>2024-08-02T04:46:29Z</cp:lastPrinted>
  <dcterms:created xsi:type="dcterms:W3CDTF">2013-10-28T06:38:00Z</dcterms:created>
  <dcterms:modified xsi:type="dcterms:W3CDTF">2025-07-08T03:00:41Z</dcterms:modified>
  <cp:revision>18</cp:revision>
</cp:coreProperties>
</file>