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0"/>
        <w:rPr>
          <w:rFonts w:hint="default" w:ascii="Century" w:hAnsi="Century"/>
          <w:color w:val="000000" w:themeColor="text1"/>
        </w:rPr>
      </w:pPr>
      <w:bookmarkStart w:id="0" w:name="_GoBack"/>
      <w:bookmarkEnd w:id="0"/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  <w:color w:val="000000" w:themeColor="text1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default" w:ascii="Century" w:hAnsi="Century"/>
          <w:color w:val="000000" w:themeColor="text1"/>
          <w:sz w:val="28"/>
        </w:rPr>
      </w:pPr>
      <w:r>
        <w:rPr>
          <w:rFonts w:hint="eastAsia" w:ascii="Century" w:hAnsi="Century"/>
          <w:color w:val="000000" w:themeColor="text1"/>
          <w:sz w:val="28"/>
        </w:rPr>
        <w:t>仕様書等に対する質問書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  <w:color w:val="000000" w:themeColor="text1"/>
        </w:rPr>
      </w:pPr>
    </w:p>
    <w:p>
      <w:pPr>
        <w:pStyle w:val="0"/>
        <w:wordWrap w:val="0"/>
        <w:spacing w:line="394" w:lineRule="atLeast"/>
        <w:ind w:left="5957" w:firstLine="772" w:firstLineChars="400"/>
        <w:jc w:val="left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令和　　年　　月　　日</w:t>
      </w:r>
    </w:p>
    <w:p>
      <w:pPr>
        <w:pStyle w:val="0"/>
        <w:wordWrap w:val="0"/>
        <w:spacing w:line="394" w:lineRule="atLeast"/>
        <w:jc w:val="left"/>
        <w:rPr>
          <w:rFonts w:hint="default" w:ascii="Century" w:hAnsi="Century" w:eastAsia="SimSun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　　　広島県知事　横田　美香　様</w:t>
      </w:r>
    </w:p>
    <w:p>
      <w:pPr>
        <w:pStyle w:val="0"/>
        <w:wordWrap w:val="0"/>
        <w:spacing w:line="394" w:lineRule="atLeast"/>
        <w:jc w:val="left"/>
        <w:rPr>
          <w:rFonts w:hint="default" w:ascii="Century" w:hAnsi="Century" w:eastAsia="SimSun"/>
          <w:color w:val="000000" w:themeColor="text1"/>
        </w:rPr>
      </w:pPr>
    </w:p>
    <w:p>
      <w:pPr>
        <w:pStyle w:val="0"/>
        <w:wordWrap w:val="0"/>
        <w:spacing w:line="394" w:lineRule="atLeast"/>
        <w:jc w:val="left"/>
        <w:rPr>
          <w:rFonts w:hint="default" w:ascii="Century" w:hAnsi="Century" w:eastAsia="SimSun"/>
          <w:color w:val="000000" w:themeColor="text1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　　　　　　　　　　　　　　　　　　</w:t>
      </w:r>
      <w:r>
        <w:rPr>
          <w:rFonts w:hint="eastAsia" w:ascii="Century" w:hAnsi="Century"/>
          <w:color w:val="000000" w:themeColor="text1"/>
          <w:spacing w:val="132"/>
          <w:fitText w:val="1158" w:id="1"/>
        </w:rPr>
        <w:t>所在</w:t>
      </w:r>
      <w:r>
        <w:rPr>
          <w:rFonts w:hint="eastAsia" w:ascii="Century" w:hAnsi="Century"/>
          <w:color w:val="000000" w:themeColor="text1"/>
          <w:fitText w:val="1158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　　　　　　　　　　　　　　　　　　商号又は名称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  <w:color w:val="000000" w:themeColor="text1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  <w:color w:val="000000" w:themeColor="text1"/>
        </w:rPr>
      </w:pPr>
    </w:p>
    <w:p>
      <w:pPr>
        <w:pStyle w:val="0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　　</w:t>
      </w:r>
      <w:r>
        <w:rPr>
          <w:rFonts w:hint="eastAsia" w:ascii="Century" w:hAnsi="Century"/>
          <w:color w:val="000000" w:themeColor="text1"/>
          <w:spacing w:val="325"/>
          <w:fitText w:val="1930" w:id="2"/>
        </w:rPr>
        <w:t>業務</w:t>
      </w:r>
      <w:r>
        <w:rPr>
          <w:rFonts w:hint="eastAsia" w:ascii="Century" w:hAnsi="Century"/>
          <w:color w:val="000000" w:themeColor="text1"/>
          <w:fitText w:val="1930" w:id="2"/>
        </w:rPr>
        <w:t>名</w:t>
      </w:r>
      <w:r>
        <w:rPr>
          <w:rFonts w:hint="eastAsia" w:ascii="Century" w:hAnsi="Century"/>
          <w:color w:val="000000" w:themeColor="text1"/>
        </w:rPr>
        <w:t>　：令和８年度県内高校・県内大学での講座の参加企業調整等</w:t>
      </w:r>
    </w:p>
    <w:p>
      <w:pPr>
        <w:pStyle w:val="0"/>
        <w:ind w:left="2702" w:leftChars="1400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業務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  <w:color w:val="000000" w:themeColor="text1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　</w:t>
      </w:r>
    </w:p>
    <w:tbl>
      <w:tblPr>
        <w:tblStyle w:val="11"/>
        <w:tblW w:w="9447" w:type="dxa"/>
        <w:tblInd w:w="1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8844"/>
      </w:tblGrid>
      <w:tr>
        <w:trPr>
          <w:trHeight w:val="4310" w:hRule="atLeast"/>
        </w:trPr>
        <w:tc>
          <w:tcPr>
            <w:tcW w:w="6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8" w:lineRule="atLeast"/>
              <w:jc w:val="center"/>
              <w:rPr>
                <w:rFonts w:hint="default" w:ascii="Century" w:hAnsi="Century"/>
                <w:color w:val="000000" w:themeColor="text1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  <w:r>
              <w:rPr>
                <w:rFonts w:hint="eastAsia" w:ascii="Century" w:hAnsi="Century"/>
                <w:color w:val="000000" w:themeColor="text1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  <w:r>
              <w:rPr>
                <w:rFonts w:hint="eastAsia" w:ascii="Century" w:hAnsi="Century"/>
                <w:color w:val="000000" w:themeColor="text1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  <w:r>
              <w:rPr>
                <w:rFonts w:hint="eastAsia" w:ascii="Century" w:hAnsi="Century"/>
                <w:color w:val="000000" w:themeColor="text1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  <w:r>
              <w:rPr>
                <w:rFonts w:hint="eastAsia" w:ascii="Century" w:hAnsi="Century"/>
                <w:color w:val="000000" w:themeColor="text1"/>
                <w:spacing w:val="-3"/>
              </w:rPr>
              <w:t>項</w:t>
            </w:r>
          </w:p>
          <w:p>
            <w:pPr>
              <w:pStyle w:val="0"/>
              <w:spacing w:line="198" w:lineRule="atLeast"/>
              <w:ind w:left="360"/>
              <w:jc w:val="center"/>
              <w:rPr>
                <w:rFonts w:hint="default" w:ascii="Century" w:hAnsi="Century"/>
                <w:color w:val="000000" w:themeColor="text1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  <w:sz w:val="16"/>
              </w:rPr>
            </w:pPr>
          </w:p>
        </w:tc>
      </w:tr>
    </w:tbl>
    <w:p>
      <w:pPr>
        <w:pStyle w:val="0"/>
        <w:tabs>
          <w:tab w:val="left" w:leader="none" w:pos="6171"/>
          <w:tab w:val="left" w:leader="none" w:pos="9075"/>
        </w:tabs>
        <w:wordWrap w:val="0"/>
        <w:spacing w:line="195" w:lineRule="atLeast"/>
        <w:jc w:val="left"/>
        <w:rPr>
          <w:rFonts w:hint="default" w:ascii="Century" w:hAnsi="Century"/>
          <w:color w:val="000000" w:themeColor="text1"/>
        </w:rPr>
      </w:pPr>
    </w:p>
    <w:p>
      <w:pPr>
        <w:pStyle w:val="0"/>
        <w:autoSpaceDE w:val="0"/>
        <w:autoSpaceDN w:val="0"/>
        <w:adjustRightInd w:val="0"/>
        <w:rPr>
          <w:rFonts w:hint="default" w:ascii="Century" w:hAnsi="Century"/>
          <w:color w:val="000000" w:themeColor="text1"/>
        </w:rPr>
      </w:pPr>
    </w:p>
    <w:sectPr>
      <w:footerReference r:id="rId5" w:type="default"/>
      <w:pgSz w:w="11907" w:h="16840"/>
      <w:pgMar w:top="851" w:right="1418" w:bottom="851" w:left="1418" w:header="720" w:footer="340" w:gutter="0"/>
      <w:pgNumType w:fmt="numberInDash"/>
      <w:cols w:space="720"/>
      <w:noEndnote w:val="1"/>
      <w:textDirection w:val="lrTb"/>
      <w:docGrid w:type="linesAndChars" w:linePitch="291" w:charSpace="-34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- 1 -</w:t>
    </w:r>
    <w:r>
      <w:rPr>
        <w:rFonts w:hint="eastAsia"/>
      </w:rPr>
      <w:fldChar w:fldCharType="end"/>
    </w:r>
  </w:p>
  <w:p>
    <w:pPr>
      <w:pStyle w:val="23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autoSpaceDE w:val="0"/>
      <w:autoSpaceDN w:val="0"/>
      <w:adjustRightInd w:val="0"/>
      <w:ind w:left="210"/>
    </w:pPr>
  </w:style>
  <w:style w:type="paragraph" w:styleId="16">
    <w:name w:val="Body Text Indent 2"/>
    <w:basedOn w:val="0"/>
    <w:next w:val="16"/>
    <w:link w:val="0"/>
    <w:uiPriority w:val="0"/>
    <w:pPr>
      <w:autoSpaceDE w:val="0"/>
      <w:autoSpaceDN w:val="0"/>
      <w:adjustRightInd w:val="0"/>
      <w:ind w:left="882"/>
    </w:pPr>
  </w:style>
  <w:style w:type="paragraph" w:styleId="17">
    <w:name w:val="Body Text"/>
    <w:basedOn w:val="0"/>
    <w:next w:val="17"/>
    <w:link w:val="0"/>
    <w:uiPriority w:val="0"/>
    <w:pPr>
      <w:spacing w:line="360" w:lineRule="auto"/>
    </w:pPr>
    <w:rPr>
      <w:spacing w:val="20"/>
    </w:rPr>
  </w:style>
  <w:style w:type="paragraph" w:styleId="18">
    <w:name w:val="Body Text 3"/>
    <w:basedOn w:val="0"/>
    <w:next w:val="18"/>
    <w:link w:val="0"/>
    <w:uiPriority w:val="0"/>
    <w:pPr>
      <w:wordWrap w:val="0"/>
      <w:autoSpaceDE w:val="0"/>
      <w:autoSpaceDN w:val="0"/>
    </w:pPr>
    <w:rPr>
      <w:sz w:val="18"/>
    </w:rPr>
  </w:style>
  <w:style w:type="paragraph" w:styleId="19">
    <w:name w:val="Body Text Indent 3"/>
    <w:basedOn w:val="0"/>
    <w:next w:val="19"/>
    <w:link w:val="0"/>
    <w:uiPriority w:val="0"/>
    <w:pPr>
      <w:wordWrap w:val="0"/>
      <w:autoSpaceDE w:val="0"/>
      <w:autoSpaceDN w:val="0"/>
      <w:ind w:firstLine="21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rFonts w:ascii="ＭＳ 明朝" w:hAnsi="ＭＳ 明朝"/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rFonts w:ascii="ＭＳ 明朝" w:hAnsi="ＭＳ 明朝"/>
      <w:kern w:val="2"/>
      <w:sz w:val="21"/>
    </w:rPr>
  </w:style>
  <w:style w:type="character" w:styleId="25">
    <w:name w:val="Hyperlink"/>
    <w:next w:val="25"/>
    <w:link w:val="0"/>
    <w:uiPriority w:val="0"/>
    <w:rPr>
      <w:color w:val="0000FF"/>
      <w:u w:val="single" w:color="auto"/>
    </w:rPr>
  </w:style>
  <w:style w:type="character" w:styleId="26">
    <w:name w:val="FollowedHyperlink"/>
    <w:next w:val="26"/>
    <w:link w:val="0"/>
    <w:uiPriority w:val="0"/>
    <w:rPr>
      <w:color w:val="800080"/>
      <w:u w:val="single" w:color="auto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0</Words>
  <Characters>71</Characters>
  <Application>JUST Note</Application>
  <Lines>34</Lines>
  <Paragraphs>12</Paragraphs>
  <Company>広島県</Company>
  <CharactersWithSpaces>123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○建設工事の入札及び契約に係る情報の公表に関する規則</dc:title>
  <dc:creator>広島県</dc:creator>
  <cp:lastModifiedBy>大橋 朋子</cp:lastModifiedBy>
  <cp:lastPrinted>2024-02-02T06:00:00Z</cp:lastPrinted>
  <dcterms:created xsi:type="dcterms:W3CDTF">2024-02-02T08:38:00Z</dcterms:created>
  <dcterms:modified xsi:type="dcterms:W3CDTF">2026-02-12T07:31:38Z</dcterms:modified>
  <cp:revision>10</cp:revision>
</cp:coreProperties>
</file>