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default"/>
        </w:rPr>
        <w:t>別記様式</w:t>
      </w:r>
      <w:bookmarkStart w:id="0" w:name="_GoBack"/>
      <w:bookmarkEnd w:id="0"/>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今回の入札等の結果により、広島県知事から委託された場合の業務に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7"/>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25"/>
        <w:rPr>
          <w:rFonts w:hint="default"/>
          <w:spacing w:val="0"/>
        </w:rPr>
      </w:pPr>
      <w:r>
        <w:rPr>
          <w:rFonts w:hint="eastAsia"/>
        </w:rPr>
        <w:t>別記</w:t>
      </w:r>
    </w:p>
    <w:p>
      <w:pPr>
        <w:pStyle w:val="0"/>
        <w:rPr>
          <w:rFonts w:hint="default" w:eastAsia="ＭＳ ゴシック"/>
          <w:color w:val="auto"/>
        </w:rPr>
      </w:pPr>
      <w:r>
        <w:rPr>
          <w:rFonts w:hint="eastAsia"/>
        </w:rPr>
        <w:t>　　　　　　　　　　　</w:t>
      </w:r>
      <w:r>
        <w:rPr>
          <w:rFonts w:hint="eastAsia"/>
          <w:color w:val="auto"/>
        </w:rPr>
        <w:t>　　</w:t>
      </w:r>
      <w:r>
        <w:rPr>
          <w:rFonts w:hint="eastAsia" w:eastAsia="ＭＳ ゴシック"/>
          <w:color w:val="auto"/>
        </w:rPr>
        <w:t>機　密</w:t>
      </w:r>
      <w:r>
        <w:rPr>
          <w:rFonts w:hint="eastAsia" w:eastAsia="ＭＳ ゴシック"/>
          <w:color w:val="auto"/>
        </w:rPr>
        <w:t xml:space="preserve">  </w:t>
      </w:r>
      <w:r>
        <w:rPr>
          <w:rFonts w:hint="eastAsia" w:eastAsia="ＭＳ ゴシック"/>
          <w:color w:val="auto"/>
        </w:rPr>
        <w:t>情</w:t>
      </w:r>
      <w:r>
        <w:rPr>
          <w:rFonts w:hint="eastAsia" w:eastAsia="ＭＳ ゴシック"/>
          <w:color w:val="auto"/>
        </w:rPr>
        <w:t xml:space="preserve">  </w:t>
      </w:r>
      <w:r>
        <w:rPr>
          <w:rFonts w:hint="eastAsia" w:eastAsia="ＭＳ ゴシック"/>
          <w:color w:val="auto"/>
        </w:rPr>
        <w:t>報</w:t>
      </w:r>
      <w:r>
        <w:rPr>
          <w:rFonts w:hint="eastAsia" w:eastAsia="ＭＳ ゴシック"/>
          <w:color w:val="auto"/>
        </w:rPr>
        <w:t xml:space="preserve">  </w:t>
      </w:r>
      <w:r>
        <w:rPr>
          <w:rFonts w:hint="eastAsia" w:eastAsia="ＭＳ ゴシック"/>
          <w:color w:val="auto"/>
        </w:rPr>
        <w:t>取</w:t>
      </w:r>
      <w:r>
        <w:rPr>
          <w:rFonts w:hint="eastAsia" w:eastAsia="ＭＳ ゴシック"/>
          <w:color w:val="auto"/>
        </w:rPr>
        <w:t xml:space="preserve">  </w:t>
      </w:r>
      <w:r>
        <w:rPr>
          <w:rFonts w:hint="eastAsia" w:eastAsia="ＭＳ ゴシック"/>
          <w:color w:val="auto"/>
        </w:rPr>
        <w:t>扱</w:t>
      </w:r>
      <w:r>
        <w:rPr>
          <w:rFonts w:hint="eastAsia" w:eastAsia="ＭＳ ゴシック"/>
          <w:color w:val="auto"/>
        </w:rPr>
        <w:t xml:space="preserve">  </w:t>
      </w:r>
      <w:r>
        <w:rPr>
          <w:rFonts w:hint="eastAsia" w:eastAsia="ＭＳ ゴシック"/>
          <w:color w:val="auto"/>
        </w:rPr>
        <w:t>特</w:t>
      </w:r>
      <w:r>
        <w:rPr>
          <w:rFonts w:hint="eastAsia" w:eastAsia="ＭＳ ゴシック"/>
          <w:color w:val="auto"/>
        </w:rPr>
        <w:t xml:space="preserve">  </w:t>
      </w:r>
      <w:r>
        <w:rPr>
          <w:rFonts w:hint="eastAsia" w:eastAsia="ＭＳ ゴシック"/>
          <w:color w:val="auto"/>
        </w:rPr>
        <w:t>記</w:t>
      </w:r>
      <w:r>
        <w:rPr>
          <w:rFonts w:hint="eastAsia" w:eastAsia="ＭＳ ゴシック"/>
          <w:color w:val="auto"/>
        </w:rPr>
        <w:t xml:space="preserve">  </w:t>
      </w:r>
      <w:r>
        <w:rPr>
          <w:rFonts w:hint="eastAsia" w:eastAsia="ＭＳ ゴシック"/>
          <w:color w:val="auto"/>
        </w:rPr>
        <w:t>事</w:t>
      </w:r>
      <w:r>
        <w:rPr>
          <w:rFonts w:hint="eastAsia" w:eastAsia="ＭＳ ゴシック"/>
          <w:color w:val="auto"/>
        </w:rPr>
        <w:t xml:space="preserve">  </w:t>
      </w:r>
      <w:r>
        <w:rPr>
          <w:rFonts w:hint="eastAsia" w:eastAsia="ＭＳ ゴシック"/>
          <w:color w:val="auto"/>
        </w:rPr>
        <w:t>項</w:t>
      </w:r>
    </w:p>
    <w:p>
      <w:pPr>
        <w:pStyle w:val="25"/>
        <w:spacing w:line="340" w:lineRule="exact"/>
        <w:rPr>
          <w:rFonts w:hint="default"/>
          <w:color w:val="auto"/>
        </w:rPr>
      </w:pPr>
    </w:p>
    <w:p>
      <w:pPr>
        <w:pStyle w:val="25"/>
        <w:spacing w:line="340" w:lineRule="exact"/>
        <w:ind w:left="0" w:leftChars="0" w:firstLine="642" w:firstLineChars="300"/>
        <w:rPr>
          <w:rFonts w:hint="default" w:asciiTheme="majorEastAsia" w:hAnsiTheme="majorEastAsia" w:eastAsiaTheme="majorEastAsia"/>
          <w:color w:val="auto"/>
        </w:rPr>
      </w:pPr>
      <w:r>
        <w:rPr>
          <w:rFonts w:hint="eastAsia" w:asciiTheme="majorEastAsia" w:hAnsiTheme="majorEastAsia" w:eastAsiaTheme="majorEastAsia"/>
          <w:color w:val="auto"/>
        </w:rPr>
        <w:t>第１章　基本的事項</w:t>
      </w:r>
    </w:p>
    <w:p>
      <w:pPr>
        <w:pStyle w:val="25"/>
        <w:spacing w:line="340" w:lineRule="exact"/>
        <w:ind w:firstLine="214" w:firstLineChars="100"/>
        <w:rPr>
          <w:rFonts w:hint="default"/>
        </w:rPr>
      </w:pPr>
      <w:r>
        <w:rPr>
          <w:rFonts w:hint="eastAsia"/>
        </w:rPr>
        <w:t>（機密情報）</w:t>
      </w:r>
    </w:p>
    <w:p>
      <w:pPr>
        <w:pStyle w:val="25"/>
        <w:spacing w:line="340" w:lineRule="exact"/>
        <w:ind w:left="214" w:hanging="214" w:hangingChars="100"/>
        <w:rPr>
          <w:rFonts w:hint="default"/>
        </w:rPr>
      </w:pPr>
      <w:r>
        <w:rPr>
          <w:rFonts w:hint="eastAsia"/>
        </w:rPr>
        <w:t>第１　受注者は、この契約による業務（以下「業務」という。）を行うに当たっては、提供方法及び媒体を問わず、本件業務を行うために発注者から提供を受け、又は受注者自らが取得若しくは作成した情報（公になっている情報及び本契約後に公になった情報を除く。以下「機密情報」という。）を適正に取り扱わなければならない。</w:t>
      </w:r>
    </w:p>
    <w:p>
      <w:pPr>
        <w:pStyle w:val="25"/>
        <w:spacing w:line="340" w:lineRule="exact"/>
        <w:ind w:left="210" w:leftChars="100"/>
        <w:rPr>
          <w:rFonts w:hint="default"/>
          <w:spacing w:val="0"/>
        </w:rPr>
      </w:pPr>
      <w:r>
        <w:rPr>
          <w:rFonts w:hint="eastAsia"/>
        </w:rPr>
        <w:t>（秘密の保持）</w:t>
      </w:r>
    </w:p>
    <w:p>
      <w:pPr>
        <w:pStyle w:val="25"/>
        <w:spacing w:line="340" w:lineRule="exact"/>
        <w:ind w:left="214" w:hanging="214" w:hangingChars="100"/>
        <w:rPr>
          <w:rFonts w:hint="default"/>
        </w:rPr>
      </w:pPr>
      <w:r>
        <w:rPr>
          <w:rFonts w:hint="eastAsia"/>
        </w:rPr>
        <w:t>第２　受注者は、業務に関して知り得た機密情報の内容をみだりに他人に知らせ、又は不当な目的に使用してはならない。この契約が終了し、又は解除された後においても、同様とする。</w:t>
      </w:r>
    </w:p>
    <w:p>
      <w:pPr>
        <w:pStyle w:val="25"/>
        <w:spacing w:line="340" w:lineRule="exact"/>
        <w:ind w:left="210" w:leftChars="100"/>
        <w:rPr>
          <w:rFonts w:hint="default"/>
        </w:rPr>
      </w:pPr>
      <w:r>
        <w:rPr>
          <w:rFonts w:hint="eastAsia"/>
        </w:rPr>
        <w:t>（目的外利用・提供の禁止）</w:t>
      </w:r>
    </w:p>
    <w:p>
      <w:pPr>
        <w:pStyle w:val="25"/>
        <w:spacing w:line="340" w:lineRule="exact"/>
        <w:ind w:left="214" w:hanging="214" w:hangingChars="100"/>
        <w:rPr>
          <w:rFonts w:hint="default"/>
        </w:rPr>
      </w:pPr>
      <w:r>
        <w:rPr>
          <w:rFonts w:hint="eastAsia"/>
        </w:rPr>
        <w:t>第３　受注者は、機密情報を本件業務の履行のために必要な範囲において利用できるものとし、発注者の指示又は承諾があるときを除き、利用目的以外の目的に利用し、又は第三者に提供してはならない。</w:t>
      </w:r>
    </w:p>
    <w:p>
      <w:pPr>
        <w:pStyle w:val="25"/>
        <w:spacing w:line="340" w:lineRule="exact"/>
        <w:ind w:left="210" w:leftChars="100"/>
        <w:rPr>
          <w:rFonts w:hint="default"/>
        </w:rPr>
      </w:pPr>
      <w:r>
        <w:rPr>
          <w:rFonts w:hint="eastAsia"/>
        </w:rPr>
        <w:t>（複製又は加工）</w:t>
      </w:r>
    </w:p>
    <w:p>
      <w:pPr>
        <w:pStyle w:val="25"/>
        <w:spacing w:line="340" w:lineRule="exact"/>
        <w:ind w:left="214" w:hanging="214" w:hangingChars="100"/>
        <w:rPr>
          <w:rFonts w:hint="default"/>
        </w:rPr>
      </w:pPr>
      <w:r>
        <w:rPr>
          <w:rFonts w:hint="eastAsia"/>
        </w:rPr>
        <w:t>第４　受注者は、発注者が禁止している場合を除き、本件業務の履行のために必要な範囲において機密情報を複製又は加工することができるものとし、複製又は加工により生じた情報についても本契約に基づく機密情報として取り扱うものとする。</w:t>
      </w:r>
    </w:p>
    <w:p>
      <w:pPr>
        <w:pStyle w:val="25"/>
        <w:spacing w:line="340" w:lineRule="exact"/>
        <w:ind w:left="210" w:leftChars="100"/>
        <w:rPr>
          <w:rFonts w:hint="default"/>
          <w:spacing w:val="0"/>
        </w:rPr>
      </w:pPr>
      <w:r>
        <w:rPr>
          <w:rFonts w:hint="eastAsia"/>
        </w:rPr>
        <w:t>（安全管理措置）</w:t>
      </w:r>
    </w:p>
    <w:p>
      <w:pPr>
        <w:pStyle w:val="25"/>
        <w:spacing w:line="340" w:lineRule="exact"/>
        <w:ind w:left="214" w:hanging="214" w:hangingChars="100"/>
        <w:rPr>
          <w:rFonts w:hint="default"/>
          <w:spacing w:val="0"/>
        </w:rPr>
      </w:pPr>
      <w:r>
        <w:rPr>
          <w:rFonts w:hint="eastAsia"/>
        </w:rPr>
        <w:t>第５　受注者は、機密情報の漏えい、滅失又は毀損（以下「漏えい等」という。）の防止その他の安全管理のために必要かつ適切な措置（以下「安全管理措置」という。）を講じなければならない。</w:t>
      </w:r>
    </w:p>
    <w:p>
      <w:pPr>
        <w:pStyle w:val="25"/>
        <w:spacing w:line="340" w:lineRule="exact"/>
        <w:ind w:left="210" w:leftChars="100"/>
        <w:rPr>
          <w:rFonts w:hint="default"/>
        </w:rPr>
      </w:pPr>
      <w:r>
        <w:rPr>
          <w:rFonts w:hint="eastAsia"/>
        </w:rPr>
        <w:t>（従事者への周知及び監督）</w:t>
      </w:r>
    </w:p>
    <w:p>
      <w:pPr>
        <w:pStyle w:val="25"/>
        <w:spacing w:line="340" w:lineRule="exact"/>
        <w:ind w:left="214" w:hanging="214" w:hangingChars="100"/>
        <w:rPr>
          <w:rFonts w:hint="default"/>
        </w:rPr>
      </w:pPr>
      <w:r>
        <w:rPr>
          <w:rFonts w:hint="eastAsia"/>
        </w:rPr>
        <w:t>第６　受注者は、業務に従事している者（正社員のほか、派遣労働者（労働者派遣事業の適正な運営の確保及び派遣労働者の保護等に関する法律（昭和</w:t>
      </w:r>
      <w:r>
        <w:rPr>
          <w:rFonts w:hint="eastAsia"/>
        </w:rPr>
        <w:t>60</w:t>
      </w:r>
      <w:r>
        <w:rPr>
          <w:rFonts w:hint="eastAsia"/>
        </w:rPr>
        <w:t>年法律第</w:t>
      </w:r>
      <w:r>
        <w:rPr>
          <w:rFonts w:hint="eastAsia"/>
        </w:rPr>
        <w:t>88</w:t>
      </w:r>
      <w:r>
        <w:rPr>
          <w:rFonts w:hint="eastAsia"/>
        </w:rPr>
        <w:t>号）第２条第２号に規定する派遣労働者をいう。以下同じ。）、契約社員その他の正社員以外の労働者を含む。以下「従事者」という。）に対し、在職中及び退職後において、機密情報の内容をみだりに他人に知らせ、又は不当な目的に使用してはならないことを周知するとともに、業務を処理するために取り扱う機密情報の安全管理が図られるよう、従事者に対して必要かつ適切な監督を行わなければならない。</w:t>
      </w:r>
    </w:p>
    <w:p>
      <w:pPr>
        <w:pStyle w:val="25"/>
        <w:spacing w:line="340" w:lineRule="exact"/>
        <w:ind w:left="210" w:leftChars="100"/>
        <w:rPr>
          <w:rFonts w:hint="default"/>
        </w:rPr>
      </w:pPr>
      <w:r>
        <w:rPr>
          <w:rFonts w:hint="eastAsia"/>
        </w:rPr>
        <w:t>（教育の実施）</w:t>
      </w:r>
    </w:p>
    <w:p>
      <w:pPr>
        <w:pStyle w:val="25"/>
        <w:spacing w:line="340" w:lineRule="exact"/>
        <w:ind w:left="214" w:hanging="214" w:hangingChars="100"/>
        <w:rPr>
          <w:rFonts w:hint="default"/>
        </w:rPr>
      </w:pPr>
      <w:r>
        <w:rPr>
          <w:rFonts w:hint="eastAsia"/>
        </w:rPr>
        <w:t>第７　受注者は、機密情報の情報セキュリティに対する意識の向上及び漏えい等の防止のため、従事者に対し適切な教育及び研修を行わなければならない。</w:t>
      </w:r>
    </w:p>
    <w:p>
      <w:pPr>
        <w:pStyle w:val="25"/>
        <w:spacing w:line="340" w:lineRule="exact"/>
        <w:ind w:left="210" w:leftChars="100"/>
        <w:rPr>
          <w:rFonts w:hint="default"/>
        </w:rPr>
      </w:pPr>
      <w:r>
        <w:rPr>
          <w:rFonts w:hint="eastAsia"/>
        </w:rPr>
        <w:t>（機密情報の持ち出しの禁止）</w:t>
      </w:r>
    </w:p>
    <w:p>
      <w:pPr>
        <w:pStyle w:val="25"/>
        <w:spacing w:line="340" w:lineRule="exact"/>
        <w:ind w:left="214" w:hanging="214" w:hangingChars="100"/>
        <w:rPr>
          <w:rFonts w:hint="default"/>
        </w:rPr>
      </w:pPr>
      <w:r>
        <w:rPr>
          <w:rFonts w:hint="eastAsia"/>
        </w:rPr>
        <w:t>第８　受注者は、発注者の指示又は承諾を得た場合を除き、機密情報が記録された資料等をこの契約に定める実施場所その他発注者が定める場所の外に持ち出してはならない。</w:t>
      </w:r>
    </w:p>
    <w:p>
      <w:pPr>
        <w:pStyle w:val="25"/>
        <w:spacing w:line="340" w:lineRule="exact"/>
        <w:ind w:left="210" w:leftChars="100"/>
        <w:rPr>
          <w:rFonts w:hint="default"/>
        </w:rPr>
      </w:pPr>
      <w:r>
        <w:rPr>
          <w:rFonts w:hint="eastAsia"/>
        </w:rPr>
        <w:t>（再委託等に当たっての留意事項）</w:t>
      </w:r>
    </w:p>
    <w:p>
      <w:pPr>
        <w:pStyle w:val="25"/>
        <w:spacing w:line="340" w:lineRule="exact"/>
        <w:ind w:left="214" w:hanging="214" w:hangingChars="100"/>
        <w:rPr>
          <w:rFonts w:hint="default"/>
        </w:rPr>
      </w:pPr>
      <w:r>
        <w:rPr>
          <w:rFonts w:hint="eastAsia"/>
        </w:rPr>
        <w:t>第９　受注者は、発注者の書面による承諾を得て業務の全部又は一部を第三者に委託（二以上の段階にわたる委託をする場合及び受注者の子会社（会社法（平成</w:t>
      </w:r>
      <w:r>
        <w:rPr>
          <w:rFonts w:hint="eastAsia"/>
        </w:rPr>
        <w:t>17</w:t>
      </w:r>
      <w:r>
        <w:rPr>
          <w:rFonts w:hint="eastAsia"/>
        </w:rPr>
        <w:t>年法律第</w:t>
      </w:r>
      <w:r>
        <w:rPr>
          <w:rFonts w:hint="eastAsia"/>
        </w:rPr>
        <w:t>86</w:t>
      </w:r>
      <w:r>
        <w:rPr>
          <w:rFonts w:hint="eastAsia"/>
        </w:rPr>
        <w:t>号）第２条第３号に規定する子会社をいう。）に委託をする場合を含む。以下「再委託等」という。）する場合には、再委託等の相手方に対し、発注者及び受注者と同様の安全管理措置を講じなければならないことを周知するとともに、この契約に基づく機密情報の取扱いに関する一切の義務を遵守させるものとする。</w:t>
      </w:r>
    </w:p>
    <w:p>
      <w:pPr>
        <w:pStyle w:val="25"/>
        <w:spacing w:line="340" w:lineRule="exact"/>
        <w:ind w:left="210" w:leftChars="100"/>
        <w:rPr>
          <w:rFonts w:hint="default"/>
        </w:rPr>
      </w:pPr>
      <w:r>
        <w:rPr>
          <w:rFonts w:hint="eastAsia"/>
        </w:rPr>
        <w:t>（再委託等に係る連帯責任）</w:t>
      </w:r>
    </w:p>
    <w:p>
      <w:pPr>
        <w:pStyle w:val="25"/>
        <w:spacing w:line="340" w:lineRule="exact"/>
        <w:ind w:left="214" w:hanging="214" w:hangingChars="100"/>
        <w:rPr>
          <w:rFonts w:hint="default"/>
        </w:rPr>
      </w:pPr>
      <w:r>
        <w:rPr>
          <w:rFonts w:hint="eastAsia"/>
        </w:rPr>
        <w:t>第</w:t>
      </w:r>
      <w:r>
        <w:rPr>
          <w:rFonts w:hint="eastAsia"/>
        </w:rPr>
        <w:t>10</w:t>
      </w:r>
      <w:r>
        <w:rPr>
          <w:rFonts w:hint="eastAsia"/>
        </w:rPr>
        <w:t>　受注者は、再委託等の相手方の行為について、再委託等の相手方と連帯してその責任を負うものとする。</w:t>
      </w:r>
    </w:p>
    <w:p>
      <w:pPr>
        <w:pStyle w:val="25"/>
        <w:spacing w:line="340" w:lineRule="exact"/>
        <w:ind w:left="210" w:leftChars="100"/>
        <w:rPr>
          <w:rFonts w:hint="default"/>
        </w:rPr>
      </w:pPr>
      <w:r>
        <w:rPr>
          <w:rFonts w:hint="eastAsia"/>
        </w:rPr>
        <w:t>（再委託等の相手方に対する管理及び監督）</w:t>
      </w:r>
    </w:p>
    <w:p>
      <w:pPr>
        <w:pStyle w:val="25"/>
        <w:spacing w:line="340" w:lineRule="exact"/>
        <w:ind w:left="214" w:hanging="214" w:hangingChars="100"/>
        <w:rPr>
          <w:rFonts w:hint="default"/>
        </w:rPr>
      </w:pPr>
      <w:r>
        <w:rPr>
          <w:rFonts w:hint="eastAsia"/>
        </w:rPr>
        <w:t>第</w:t>
      </w:r>
      <w:r>
        <w:rPr>
          <w:rFonts w:hint="eastAsia"/>
        </w:rPr>
        <w:t>11</w:t>
      </w:r>
      <w:r>
        <w:rPr>
          <w:rFonts w:hint="eastAsia"/>
        </w:rPr>
        <w:t>　受注者は、再委託等をする場合には、再委託する業務における機密情報の適正な取扱いを確保するため、再委託等の相手方に対し適切な管理及び監督をするとともに、発注者から求められたときは、その管理及び監督の状況を報告しなければならない。</w:t>
      </w:r>
    </w:p>
    <w:p>
      <w:pPr>
        <w:pStyle w:val="25"/>
        <w:spacing w:line="340" w:lineRule="exact"/>
        <w:ind w:left="210" w:leftChars="100"/>
        <w:rPr>
          <w:rFonts w:hint="default"/>
        </w:rPr>
      </w:pPr>
      <w:r>
        <w:rPr>
          <w:rFonts w:hint="eastAsia"/>
        </w:rPr>
        <w:t>（</w:t>
      </w:r>
      <w:bookmarkStart w:id="1" w:name="_Hlk210839679"/>
      <w:bookmarkEnd w:id="1"/>
      <w:r>
        <w:rPr>
          <w:rFonts w:hint="eastAsia"/>
        </w:rPr>
        <w:t>機密情報の返還、消去又は廃棄）</w:t>
      </w:r>
    </w:p>
    <w:p>
      <w:pPr>
        <w:pStyle w:val="25"/>
        <w:spacing w:line="340" w:lineRule="exact"/>
        <w:ind w:left="214" w:hanging="214" w:hangingChars="100"/>
        <w:rPr>
          <w:rFonts w:hint="default"/>
        </w:rPr>
      </w:pPr>
      <w:r>
        <w:rPr>
          <w:rFonts w:hint="eastAsia"/>
        </w:rPr>
        <w:t>第</w:t>
      </w:r>
      <w:r>
        <w:rPr>
          <w:rFonts w:hint="eastAsia"/>
        </w:rPr>
        <w:t>12</w:t>
      </w:r>
      <w:r>
        <w:rPr>
          <w:rFonts w:hint="eastAsia"/>
        </w:rPr>
        <w:t>　受注者は、機密情報及び機密情報が記録された媒体等について、業務完了後、発注者の指定した方法により、直ちに返還、消去又は廃棄しなければならない。また、発注者から求められた場合にはその状況を報告しなければならない。</w:t>
      </w:r>
    </w:p>
    <w:p>
      <w:pPr>
        <w:pStyle w:val="25"/>
        <w:spacing w:line="340" w:lineRule="exact"/>
        <w:ind w:left="210" w:leftChars="100"/>
        <w:rPr>
          <w:rFonts w:hint="default"/>
        </w:rPr>
      </w:pPr>
      <w:r>
        <w:rPr>
          <w:rFonts w:hint="eastAsia"/>
        </w:rPr>
        <w:t>（取扱状況の報告及び調査）</w:t>
      </w:r>
    </w:p>
    <w:p>
      <w:pPr>
        <w:pStyle w:val="25"/>
        <w:spacing w:line="340" w:lineRule="exact"/>
        <w:ind w:left="214" w:hanging="214" w:hangingChars="100"/>
        <w:rPr>
          <w:rFonts w:hint="default"/>
        </w:rPr>
      </w:pPr>
      <w:r>
        <w:rPr>
          <w:rFonts w:hint="eastAsia"/>
        </w:rPr>
        <w:t>第</w:t>
      </w:r>
      <w:r>
        <w:rPr>
          <w:rFonts w:hint="eastAsia"/>
        </w:rPr>
        <w:t>13</w:t>
      </w:r>
      <w:r>
        <w:rPr>
          <w:rFonts w:hint="eastAsia"/>
        </w:rPr>
        <w:t>　</w:t>
      </w:r>
      <w:bookmarkStart w:id="2" w:name="_Hlk210839037"/>
      <w:bookmarkEnd w:id="2"/>
      <w:r>
        <w:rPr>
          <w:rFonts w:hint="eastAsia"/>
        </w:rPr>
        <w:t>発注者は、必要があると認めるときは、受注者に対して、業務を処理するために取り扱う機密情報の取扱状況を報告させ、又は調査を行うことができる。また、機密情報の適切な管理を確保するため必要と認められる場合には、受注者に対し必要な指示を行うことができる。</w:t>
      </w:r>
    </w:p>
    <w:p>
      <w:pPr>
        <w:pStyle w:val="25"/>
        <w:spacing w:line="340" w:lineRule="exact"/>
        <w:ind w:left="210" w:leftChars="100"/>
        <w:rPr>
          <w:rFonts w:hint="default"/>
        </w:rPr>
      </w:pPr>
      <w:r>
        <w:rPr>
          <w:rFonts w:hint="eastAsia"/>
        </w:rPr>
        <w:t>（漏えい等の発生時における報告）</w:t>
      </w:r>
    </w:p>
    <w:p>
      <w:pPr>
        <w:pStyle w:val="25"/>
        <w:spacing w:line="340" w:lineRule="exact"/>
        <w:ind w:left="214" w:hanging="214" w:hangingChars="100"/>
        <w:rPr>
          <w:rFonts w:hint="default"/>
        </w:rPr>
      </w:pPr>
      <w:r>
        <w:rPr>
          <w:rFonts w:hint="eastAsia"/>
        </w:rPr>
        <w:t>第</w:t>
      </w:r>
      <w:r>
        <w:rPr>
          <w:rFonts w:hint="eastAsia"/>
        </w:rPr>
        <w:t>14</w:t>
      </w:r>
      <w:r>
        <w:rPr>
          <w:rFonts w:hint="eastAsia"/>
        </w:rPr>
        <w:t>　受注者は、業務に関し機密情報の漏えい等若しくは機密情報の安全の確保に係る事態が発生し、又は発生したおそれがあること（再委託等の相手方により発生し、又は発生したおそれがある場合を含む。）を知ったときは、直ちに発注者に報告し、発注者の指示に従わなければならない。</w:t>
      </w:r>
    </w:p>
    <w:p>
      <w:pPr>
        <w:pStyle w:val="25"/>
        <w:spacing w:line="340" w:lineRule="exact"/>
        <w:ind w:left="210" w:leftChars="100"/>
        <w:rPr>
          <w:rFonts w:hint="default"/>
        </w:rPr>
      </w:pPr>
      <w:r>
        <w:rPr>
          <w:rFonts w:hint="eastAsia"/>
        </w:rPr>
        <w:t>（契約解除）</w:t>
      </w:r>
    </w:p>
    <w:p>
      <w:pPr>
        <w:pStyle w:val="25"/>
        <w:spacing w:line="340" w:lineRule="exact"/>
        <w:ind w:left="214" w:hanging="214" w:hangingChars="100"/>
        <w:rPr>
          <w:rFonts w:hint="default"/>
        </w:rPr>
      </w:pPr>
      <w:r>
        <w:rPr>
          <w:rFonts w:hint="eastAsia"/>
        </w:rPr>
        <w:t>第</w:t>
      </w:r>
      <w:r>
        <w:rPr>
          <w:rFonts w:hint="eastAsia"/>
        </w:rPr>
        <w:t>15</w:t>
      </w:r>
      <w:r>
        <w:rPr>
          <w:rFonts w:hint="eastAsia"/>
        </w:rPr>
        <w:t>　発注者は、受注者が本特記事項に定める義務を履行しない場合又は法令に違反した場合には、この契約を解除することができる。</w:t>
      </w:r>
    </w:p>
    <w:p>
      <w:pPr>
        <w:pStyle w:val="25"/>
        <w:spacing w:line="340" w:lineRule="exact"/>
        <w:ind w:left="210" w:leftChars="100"/>
        <w:rPr>
          <w:rFonts w:hint="default"/>
        </w:rPr>
      </w:pPr>
      <w:r>
        <w:rPr>
          <w:rFonts w:hint="eastAsia"/>
        </w:rPr>
        <w:t>（損害賠償）</w:t>
      </w:r>
    </w:p>
    <w:p>
      <w:pPr>
        <w:pStyle w:val="25"/>
        <w:spacing w:line="340" w:lineRule="exact"/>
        <w:ind w:left="214" w:hanging="214" w:hangingChars="100"/>
        <w:rPr>
          <w:rFonts w:hint="default"/>
        </w:rPr>
      </w:pPr>
      <w:r>
        <w:rPr>
          <w:rFonts w:hint="eastAsia"/>
        </w:rPr>
        <w:t>第</w:t>
      </w:r>
      <w:r>
        <w:rPr>
          <w:rFonts w:hint="eastAsia"/>
        </w:rPr>
        <w:t>16</w:t>
      </w:r>
      <w:r>
        <w:rPr>
          <w:rFonts w:hint="eastAsia"/>
        </w:rPr>
        <w:t>　受注者が本特記事項に違反したことにより発注者又は第三者に損害を及ぼした場合には、発注者が必要と認める措置を直ちに講ずるとともに、発注者又は第三者に対して生じた損害を賠償するものとする。</w:t>
      </w:r>
    </w:p>
    <w:p>
      <w:pPr>
        <w:pStyle w:val="25"/>
        <w:spacing w:line="340" w:lineRule="exact"/>
        <w:ind w:left="210" w:leftChars="100"/>
        <w:rPr>
          <w:rFonts w:hint="default"/>
        </w:rPr>
      </w:pPr>
      <w:r>
        <w:rPr>
          <w:rFonts w:hint="eastAsia"/>
        </w:rPr>
        <w:t>（存続期間）</w:t>
      </w:r>
    </w:p>
    <w:p>
      <w:pPr>
        <w:pStyle w:val="25"/>
        <w:spacing w:line="340" w:lineRule="exact"/>
        <w:ind w:left="214" w:hanging="214" w:hangingChars="100"/>
        <w:rPr>
          <w:rFonts w:hint="default"/>
        </w:rPr>
      </w:pPr>
      <w:r>
        <w:rPr>
          <w:rFonts w:hint="eastAsia"/>
        </w:rPr>
        <w:t>第</w:t>
      </w:r>
      <w:r>
        <w:rPr>
          <w:rFonts w:hint="eastAsia"/>
        </w:rPr>
        <w:t>17</w:t>
      </w:r>
      <w:r>
        <w:rPr>
          <w:rFonts w:hint="eastAsia"/>
        </w:rPr>
        <w:t>　本特記事項の効力は本件業務に係る契約期間の満了まで有効とする。ただし、第２（秘密の保持）、第</w:t>
      </w:r>
      <w:r>
        <w:rPr>
          <w:rFonts w:hint="eastAsia"/>
        </w:rPr>
        <w:t>12</w:t>
      </w:r>
      <w:r>
        <w:rPr>
          <w:rFonts w:hint="eastAsia"/>
        </w:rPr>
        <w:t>（機密情報の返還、消去又は廃棄）、第</w:t>
      </w:r>
      <w:r>
        <w:rPr>
          <w:rFonts w:hint="eastAsia"/>
        </w:rPr>
        <w:t>14</w:t>
      </w:r>
      <w:r>
        <w:rPr>
          <w:rFonts w:hint="eastAsia"/>
        </w:rPr>
        <w:t>（漏えい等の発生時における報告）及び第</w:t>
      </w:r>
      <w:r>
        <w:rPr>
          <w:rFonts w:hint="eastAsia"/>
        </w:rPr>
        <w:t>16</w:t>
      </w:r>
      <w:r>
        <w:rPr>
          <w:rFonts w:hint="eastAsia"/>
        </w:rPr>
        <w:t>（損害賠償）の規定については、契約期間の満了後も有効に存続するものとする。</w:t>
      </w:r>
    </w:p>
    <w:p>
      <w:pPr>
        <w:pStyle w:val="25"/>
        <w:spacing w:line="340" w:lineRule="exact"/>
        <w:ind w:left="210" w:leftChars="100"/>
        <w:rPr>
          <w:rFonts w:hint="default"/>
          <w:color w:val="auto"/>
        </w:rPr>
      </w:pPr>
      <w:r>
        <w:rPr>
          <w:rFonts w:hint="eastAsia"/>
        </w:rPr>
        <w:t>（協議事項）</w:t>
      </w:r>
    </w:p>
    <w:p>
      <w:pPr>
        <w:pStyle w:val="25"/>
        <w:spacing w:line="340" w:lineRule="exact"/>
        <w:ind w:leftChars="0" w:hanging="210" w:hangingChars="98"/>
        <w:rPr>
          <w:rFonts w:hint="default"/>
          <w:color w:val="auto"/>
        </w:rPr>
      </w:pPr>
      <w:r>
        <w:rPr>
          <w:rFonts w:hint="eastAsia"/>
        </w:rPr>
        <w:t>第</w:t>
      </w:r>
      <w:r>
        <w:rPr>
          <w:rFonts w:hint="eastAsia"/>
        </w:rPr>
        <w:t>18</w:t>
      </w:r>
      <w:r>
        <w:rPr>
          <w:rFonts w:hint="eastAsia"/>
        </w:rPr>
        <w:t>　本特記事項に定めのない事項に関しては、別途発注者と誠実に協議の上、円満な解決を図るものとする。</w:t>
      </w:r>
    </w:p>
    <w:p>
      <w:pPr>
        <w:pStyle w:val="25"/>
        <w:spacing w:line="340" w:lineRule="exact"/>
        <w:rPr>
          <w:rFonts w:hint="default"/>
          <w:color w:val="auto"/>
        </w:rPr>
      </w:pPr>
    </w:p>
    <w:p>
      <w:pPr>
        <w:pStyle w:val="25"/>
        <w:spacing w:line="340" w:lineRule="exact"/>
        <w:ind w:left="0" w:leftChars="0" w:firstLine="642" w:firstLineChars="300"/>
        <w:rPr>
          <w:rFonts w:hint="default"/>
          <w:color w:val="auto"/>
        </w:rPr>
      </w:pPr>
      <w:r>
        <w:rPr>
          <w:rFonts w:hint="eastAsia" w:eastAsia="ＭＳ ゴシック"/>
          <w:color w:val="auto"/>
        </w:rPr>
        <w:t>第２章　個人情報の取扱いに係る特約</w:t>
      </w:r>
    </w:p>
    <w:p>
      <w:pPr>
        <w:pStyle w:val="25"/>
        <w:spacing w:line="340" w:lineRule="exact"/>
        <w:ind w:left="210" w:leftChars="100"/>
        <w:rPr>
          <w:rFonts w:hint="default"/>
        </w:rPr>
      </w:pPr>
      <w:bookmarkStart w:id="3" w:name="_Hlk210840039"/>
      <w:r>
        <w:rPr>
          <w:rFonts w:hint="eastAsia"/>
        </w:rPr>
        <w:t>（趣旨）</w:t>
      </w:r>
    </w:p>
    <w:p>
      <w:pPr>
        <w:pStyle w:val="25"/>
        <w:spacing w:line="340" w:lineRule="exact"/>
        <w:ind w:left="0" w:leftChars="0" w:hanging="214" w:hangingChars="100"/>
        <w:rPr>
          <w:rFonts w:hint="default"/>
          <w:color w:val="auto"/>
        </w:rPr>
      </w:pPr>
      <w:r>
        <w:rPr>
          <w:rFonts w:hint="eastAsia"/>
        </w:rPr>
        <w:t>第１　受注者は、業務を行うために発注者から提供を受け、又は受注者自らが取得又は作成した機密情報について、個人情報の保護に関する法律（平成</w:t>
      </w:r>
      <w:r>
        <w:rPr>
          <w:rFonts w:hint="eastAsia"/>
        </w:rPr>
        <w:t>15</w:t>
      </w:r>
      <w:r>
        <w:rPr>
          <w:rFonts w:hint="eastAsia"/>
        </w:rPr>
        <w:t>年法律第</w:t>
      </w:r>
      <w:r>
        <w:rPr>
          <w:rFonts w:hint="eastAsia"/>
        </w:rPr>
        <w:t>57</w:t>
      </w:r>
      <w:r>
        <w:rPr>
          <w:rFonts w:hint="eastAsia"/>
        </w:rPr>
        <w:t>号。以下「個人情報保護法」という。）第２条第１項に規定する個人情報が含まれる場合には、個人情報保護法に基づき個人情報を取り扱うとともに、本特記事項第１章の規定に加えて、本章の規定を遵守しなければならない。</w:t>
      </w:r>
    </w:p>
    <w:p>
      <w:pPr>
        <w:pStyle w:val="25"/>
        <w:spacing w:line="340" w:lineRule="exact"/>
        <w:ind w:left="210" w:leftChars="100"/>
        <w:rPr>
          <w:rFonts w:hint="default"/>
        </w:rPr>
      </w:pPr>
      <w:bookmarkEnd w:id="3"/>
      <w:r>
        <w:rPr>
          <w:rFonts w:hint="eastAsia"/>
        </w:rPr>
        <w:t>（個人情報の取扱い）</w:t>
      </w:r>
    </w:p>
    <w:p>
      <w:pPr>
        <w:pStyle w:val="25"/>
        <w:spacing w:line="340" w:lineRule="exact"/>
        <w:ind w:left="214" w:hanging="214" w:hangingChars="100"/>
        <w:rPr>
          <w:rFonts w:hint="default"/>
        </w:rPr>
      </w:pPr>
      <w:r>
        <w:rPr>
          <w:rFonts w:hint="eastAsia"/>
        </w:rPr>
        <w:t>第２　受注者は、業務を行うに当たっては、個人情報保護法に基づき、個人の権利利益を侵害することのないよう個人情報を適正に取り扱わなければならない。</w:t>
      </w:r>
    </w:p>
    <w:p>
      <w:pPr>
        <w:pStyle w:val="25"/>
        <w:spacing w:line="340" w:lineRule="exact"/>
        <w:ind w:left="210" w:leftChars="100"/>
        <w:rPr>
          <w:rFonts w:hint="default"/>
        </w:rPr>
      </w:pPr>
      <w:r>
        <w:rPr>
          <w:rFonts w:hint="eastAsia"/>
        </w:rPr>
        <w:t>（取得の制限）</w:t>
      </w:r>
    </w:p>
    <w:p>
      <w:pPr>
        <w:pStyle w:val="25"/>
        <w:spacing w:line="340" w:lineRule="exact"/>
        <w:ind w:left="214" w:hanging="214" w:hangingChars="100"/>
        <w:rPr>
          <w:rFonts w:hint="default"/>
        </w:rPr>
      </w:pPr>
      <w:r>
        <w:rPr>
          <w:rFonts w:hint="eastAsia"/>
        </w:rPr>
        <w:t>第３　受注者は、業務を行うに当たって個人情報を取得する場合には、業務を遂行するために必要な範囲として発注者が指定した範囲を超えて、個人情報の取得及び保有を行ってはならない。</w:t>
      </w:r>
    </w:p>
    <w:p>
      <w:pPr>
        <w:pStyle w:val="25"/>
        <w:spacing w:line="340" w:lineRule="exact"/>
        <w:ind w:left="210" w:leftChars="100"/>
        <w:rPr>
          <w:rFonts w:hint="default"/>
        </w:rPr>
      </w:pPr>
      <w:r>
        <w:rPr>
          <w:rFonts w:hint="eastAsia"/>
        </w:rPr>
        <w:t>（利用目的の明示）</w:t>
      </w:r>
    </w:p>
    <w:p>
      <w:pPr>
        <w:pStyle w:val="25"/>
        <w:spacing w:line="340" w:lineRule="exact"/>
        <w:ind w:left="214" w:hanging="214" w:hangingChars="100"/>
        <w:rPr>
          <w:rFonts w:hint="default"/>
        </w:rPr>
      </w:pPr>
      <w:r>
        <w:rPr>
          <w:rFonts w:hint="eastAsia"/>
        </w:rPr>
        <w:t>第４　受注者は、業務を行うに当たって本人から直接書面（電磁的記録を含む。）に記録された当該本人の個人情報を取得するときは、発注者の指示に従い、個人情報保護法第</w:t>
      </w:r>
      <w:r>
        <w:rPr>
          <w:rFonts w:hint="eastAsia"/>
        </w:rPr>
        <w:t>62</w:t>
      </w:r>
      <w:r>
        <w:rPr>
          <w:rFonts w:hint="eastAsia"/>
        </w:rPr>
        <w:t>条に規定する利用目的の明示等の必要な措置を行うものとする。</w:t>
      </w:r>
    </w:p>
    <w:p>
      <w:pPr>
        <w:pStyle w:val="25"/>
        <w:spacing w:line="340" w:lineRule="exact"/>
        <w:ind w:left="210" w:leftChars="100"/>
        <w:rPr>
          <w:rFonts w:hint="default"/>
        </w:rPr>
      </w:pPr>
      <w:r>
        <w:rPr>
          <w:rFonts w:hint="eastAsia"/>
        </w:rPr>
        <w:t>（安全管理措置）</w:t>
      </w:r>
    </w:p>
    <w:p>
      <w:pPr>
        <w:pStyle w:val="25"/>
        <w:spacing w:line="340" w:lineRule="exact"/>
        <w:ind w:left="214" w:hanging="214" w:hangingChars="100"/>
        <w:rPr>
          <w:rFonts w:hint="default"/>
        </w:rPr>
      </w:pPr>
      <w:r>
        <w:rPr>
          <w:rFonts w:hint="eastAsia"/>
        </w:rPr>
        <w:t>第５　受注者は、個人情報保護法第</w:t>
      </w:r>
      <w:r>
        <w:rPr>
          <w:rFonts w:hint="eastAsia"/>
        </w:rPr>
        <w:t>66</w:t>
      </w:r>
      <w:r>
        <w:rPr>
          <w:rFonts w:hint="eastAsia"/>
        </w:rPr>
        <w:t>条第２項の規定に従い、個人情報の漏えい、滅失又は毀損の防止その他の保有個人情報の安全管理のために必要かつ適切な措置を講じなければならない。</w:t>
      </w:r>
    </w:p>
    <w:p>
      <w:pPr>
        <w:pStyle w:val="25"/>
        <w:spacing w:line="340" w:lineRule="exact"/>
        <w:ind w:left="210" w:leftChars="100"/>
        <w:rPr>
          <w:rFonts w:hint="default"/>
        </w:rPr>
      </w:pPr>
      <w:bookmarkStart w:id="4" w:name="_Hlk208421339"/>
      <w:bookmarkEnd w:id="4"/>
      <w:r>
        <w:rPr>
          <w:rFonts w:hint="eastAsia"/>
        </w:rPr>
        <w:t>（教育の実施）</w:t>
      </w:r>
    </w:p>
    <w:p>
      <w:pPr>
        <w:pStyle w:val="25"/>
        <w:spacing w:line="340" w:lineRule="exact"/>
        <w:ind w:left="214" w:hanging="214" w:hangingChars="100"/>
        <w:rPr>
          <w:rFonts w:hint="default"/>
        </w:rPr>
      </w:pPr>
      <w:r>
        <w:rPr>
          <w:rFonts w:hint="eastAsia"/>
        </w:rPr>
        <w:t>第６　受注者は、個人情報取扱作業責任者及び従事者に対して、個人情報の保護及び個人情報取扱業務の適切な遂行のために必要な教育及び研修を実施しなければならない。</w:t>
      </w:r>
    </w:p>
    <w:p>
      <w:pPr>
        <w:pStyle w:val="25"/>
        <w:spacing w:line="340" w:lineRule="exact"/>
        <w:ind w:left="210" w:leftChars="100"/>
        <w:rPr>
          <w:rFonts w:hint="default"/>
        </w:rPr>
      </w:pPr>
      <w:r>
        <w:rPr>
          <w:rFonts w:hint="eastAsia"/>
        </w:rPr>
        <w:t>（再委託等）</w:t>
      </w:r>
    </w:p>
    <w:p>
      <w:pPr>
        <w:pStyle w:val="0"/>
        <w:wordWrap w:val="0"/>
        <w:autoSpaceDE w:val="0"/>
        <w:autoSpaceDN w:val="0"/>
        <w:spacing w:line="340" w:lineRule="exact"/>
        <w:ind w:left="210" w:hanging="210" w:hangingChars="100"/>
        <w:textAlignment w:val="auto"/>
        <w:rPr>
          <w:rFonts w:hint="default" w:ascii="ＭＳ 明朝" w:hAnsi="ＭＳ 明朝"/>
          <w:color w:val="auto"/>
          <w:kern w:val="0"/>
        </w:rPr>
      </w:pPr>
      <w:r>
        <w:rPr>
          <w:rFonts w:hint="eastAsia"/>
        </w:rPr>
        <w:t>第７　受注者は、発注者の書面による承諾を得て再委託等を行う場合には、再委託等の相手方に対し、本章の規定に基づく個人情報の取扱いに関する一切の義務を遵守させるものとし、再委託等の相手方の行為について、再委託等の相手方と連帯してその責任を負うものとする。</w:t>
      </w:r>
    </w:p>
    <w:p>
      <w:pPr>
        <w:pStyle w:val="0"/>
        <w:wordWrap w:val="0"/>
        <w:autoSpaceDE w:val="0"/>
        <w:autoSpaceDN w:val="0"/>
        <w:spacing w:line="340" w:lineRule="exact"/>
        <w:textAlignment w:val="auto"/>
        <w:rPr>
          <w:rFonts w:hint="default" w:ascii="ＭＳ 明朝" w:hAnsi="ＭＳ 明朝"/>
          <w:color w:val="FF0000"/>
          <w:kern w:val="0"/>
        </w:rPr>
      </w:pPr>
    </w:p>
    <w:p>
      <w:pPr>
        <w:pStyle w:val="0"/>
        <w:ind w:left="210" w:hanging="210" w:hangingChars="100"/>
        <w:rPr>
          <w:rFonts w:hint="default"/>
          <w:kern w:val="0"/>
        </w:rPr>
      </w:pPr>
    </w:p>
    <w:p>
      <w:pPr>
        <w:pStyle w:val="0"/>
        <w:ind w:left="210" w:hanging="210" w:hangingChars="100"/>
        <w:rPr>
          <w:rFonts w:hint="default"/>
          <w:kern w:val="0"/>
        </w:rPr>
      </w:pPr>
      <w:r>
        <w:rPr>
          <w:rFonts w:hint="eastAsia"/>
        </w:rPr>
        <w:br w:type="page"/>
      </w:r>
    </w:p>
    <w:p>
      <w:pPr>
        <w:pStyle w:val="25"/>
        <w:rPr>
          <w:rFonts w:hint="default"/>
          <w:color w:val="auto"/>
          <w:spacing w:val="0"/>
        </w:rPr>
      </w:pPr>
      <w:r>
        <w:rPr>
          <w:rFonts w:hint="eastAsia"/>
          <w:color w:val="auto"/>
        </w:rPr>
        <w:t>別記</w:t>
      </w:r>
    </w:p>
    <w:p>
      <w:pPr>
        <w:pStyle w:val="0"/>
        <w:rPr>
          <w:rFonts w:hint="default" w:ascii="ＭＳ ゴシック" w:hAnsi="ＭＳ ゴシック" w:eastAsia="ＭＳ ゴシック"/>
          <w:color w:val="auto"/>
        </w:rPr>
      </w:pPr>
      <w:r>
        <w:rPr>
          <w:rFonts w:hint="eastAsia"/>
          <w:color w:val="auto"/>
        </w:rPr>
        <w:t>　　　　　　　　　　　　　　　</w:t>
      </w:r>
      <w:r>
        <w:rPr>
          <w:rFonts w:hint="eastAsia" w:ascii="ＭＳ ゴシック" w:hAnsi="ＭＳ ゴシック" w:eastAsia="ＭＳ ゴシック"/>
          <w:color w:val="auto"/>
        </w:rPr>
        <w:t>情報セキュリティに関する特記事項</w:t>
      </w:r>
    </w:p>
    <w:p>
      <w:pPr>
        <w:pStyle w:val="0"/>
        <w:rPr>
          <w:rFonts w:hint="default"/>
          <w:color w:val="auto"/>
        </w:rPr>
      </w:pPr>
    </w:p>
    <w:p>
      <w:pPr>
        <w:pStyle w:val="0"/>
        <w:ind w:firstLine="210" w:firstLineChars="100"/>
        <w:rPr>
          <w:rFonts w:hint="eastAsia" w:ascii="ＭＳ 明朝" w:hAnsi="ＭＳ 明朝" w:eastAsia="ＭＳ 明朝"/>
        </w:rPr>
      </w:pPr>
      <w:r>
        <w:rPr>
          <w:rFonts w:hint="eastAsia" w:ascii="ＭＳ 明朝" w:hAnsi="ＭＳ 明朝" w:eastAsia="ＭＳ 明朝"/>
        </w:rPr>
        <w:t>（総則）</w:t>
      </w:r>
    </w:p>
    <w:p>
      <w:pPr>
        <w:pStyle w:val="0"/>
        <w:ind w:left="210" w:hanging="210" w:hangingChars="100"/>
        <w:rPr>
          <w:rFonts w:hint="eastAsia" w:ascii="ＭＳ 明朝" w:hAnsi="ＭＳ 明朝" w:eastAsia="ＭＳ 明朝"/>
        </w:rPr>
      </w:pPr>
      <w:r>
        <w:rPr>
          <w:rFonts w:hint="eastAsia" w:ascii="ＭＳ 明朝" w:hAnsi="ＭＳ 明朝" w:eastAsia="ＭＳ 明朝"/>
        </w:rPr>
        <w:t>第１</w:t>
      </w:r>
      <w:r>
        <w:rPr>
          <w:rFonts w:hint="eastAsia" w:ascii="ＭＳ 明朝" w:hAnsi="ＭＳ 明朝" w:eastAsia="ＭＳ 明朝"/>
        </w:rPr>
        <w:t xml:space="preserve"> </w:t>
      </w:r>
      <w:r>
        <w:rPr>
          <w:rFonts w:hint="eastAsia" w:ascii="ＭＳ 明朝" w:hAnsi="ＭＳ 明朝" w:eastAsia="ＭＳ 明朝"/>
        </w:rPr>
        <w:t>この特記事項は、受注者が業務を行うに当たって、機密情報取扱特記事項第１章第１に規定する「機密情報」が含まれた電磁的記録を取り扱う場合の特則を定めるものであり、受注者は、機密情報取扱特記事項と合わせて本特記事項を遵守しなければならない。</w:t>
      </w:r>
    </w:p>
    <w:p>
      <w:pPr>
        <w:pStyle w:val="0"/>
        <w:ind w:firstLine="210" w:firstLineChars="100"/>
        <w:rPr>
          <w:rFonts w:hint="eastAsia" w:ascii="ＭＳ 明朝" w:hAnsi="ＭＳ 明朝" w:eastAsia="ＭＳ 明朝"/>
        </w:rPr>
      </w:pPr>
      <w:r>
        <w:rPr>
          <w:rFonts w:hint="eastAsia" w:ascii="ＭＳ 明朝" w:hAnsi="ＭＳ 明朝" w:eastAsia="ＭＳ 明朝"/>
        </w:rPr>
        <w:t>（基本的事項）</w:t>
      </w:r>
    </w:p>
    <w:p>
      <w:pPr>
        <w:pStyle w:val="0"/>
        <w:ind w:left="210" w:hanging="210" w:hangingChars="100"/>
        <w:rPr>
          <w:rFonts w:hint="eastAsia" w:ascii="ＭＳ 明朝" w:hAnsi="ＭＳ 明朝" w:eastAsia="ＭＳ 明朝"/>
        </w:rPr>
      </w:pPr>
      <w:r>
        <w:rPr>
          <w:rFonts w:hint="eastAsia" w:ascii="ＭＳ 明朝" w:hAnsi="ＭＳ 明朝" w:eastAsia="ＭＳ 明朝"/>
        </w:rPr>
        <w:t>第２　受注者は、業務を行うに当たっては、別紙「受託者向け情報セキュリティ遵守事項」に基づき、情報を適正に取り扱わなければならない。</w:t>
      </w:r>
    </w:p>
    <w:p>
      <w:pPr>
        <w:pStyle w:val="0"/>
        <w:ind w:firstLine="210" w:firstLineChars="100"/>
        <w:rPr>
          <w:rFonts w:hint="eastAsia" w:ascii="ＭＳ 明朝" w:hAnsi="ＭＳ 明朝" w:eastAsia="ＭＳ 明朝"/>
        </w:rPr>
      </w:pPr>
      <w:r>
        <w:rPr>
          <w:rFonts w:hint="eastAsia" w:ascii="ＭＳ 明朝" w:hAnsi="ＭＳ 明朝" w:eastAsia="ＭＳ 明朝"/>
        </w:rPr>
        <w:t>（安全管理措置）</w:t>
      </w:r>
    </w:p>
    <w:p>
      <w:pPr>
        <w:pStyle w:val="0"/>
        <w:ind w:left="210" w:hanging="210" w:hangingChars="100"/>
        <w:rPr>
          <w:rFonts w:hint="eastAsia" w:ascii="ＭＳ 明朝" w:hAnsi="ＭＳ 明朝" w:eastAsia="ＭＳ 明朝"/>
        </w:rPr>
      </w:pPr>
      <w:r>
        <w:rPr>
          <w:rFonts w:hint="eastAsia" w:ascii="ＭＳ 明朝" w:hAnsi="ＭＳ 明朝" w:eastAsia="ＭＳ 明朝"/>
        </w:rPr>
        <w:t>第３　受注者は、機密情報を含む電磁的記録（以下「機密データ」という。）の取扱いに当たっては、機密データの漏えい・破壊・改ざん・消去、重要情報の詐取、内部不正等の防止のために、必要かつ適</w:t>
      </w:r>
      <w:r>
        <w:rPr>
          <w:rFonts w:hint="eastAsia" w:ascii="ＭＳ 明朝" w:hAnsi="ＭＳ 明朝" w:eastAsia="ＭＳ 明朝"/>
          <w:color w:val="auto"/>
        </w:rPr>
        <w:t>正な管理（以下「安全管理措置」という。）を</w:t>
      </w:r>
      <w:r>
        <w:rPr>
          <w:rFonts w:hint="eastAsia" w:ascii="ＭＳ 明朝" w:hAnsi="ＭＳ 明朝" w:eastAsia="ＭＳ 明朝"/>
        </w:rPr>
        <w:t>行うものとする。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（作成、複製又は加工）</w:t>
      </w:r>
    </w:p>
    <w:p>
      <w:pPr>
        <w:pStyle w:val="0"/>
        <w:ind w:left="210" w:hanging="210" w:hangingChars="100"/>
        <w:rPr>
          <w:rFonts w:hint="eastAsia" w:ascii="ＭＳ 明朝" w:hAnsi="ＭＳ 明朝" w:eastAsia="ＭＳ 明朝"/>
        </w:rPr>
      </w:pPr>
      <w:r>
        <w:rPr>
          <w:rFonts w:hint="eastAsia" w:ascii="ＭＳ 明朝" w:hAnsi="ＭＳ 明朝" w:eastAsia="ＭＳ 明朝"/>
        </w:rPr>
        <w:t>第４　受注者が、機密データを作成、複製又は加工（以下「作成等」という。）しようとする場合には、本件業務の履行のために必要な範囲において行うものとし、作成等の途上で生成される情報についても、第３と同等の安全管理措置を講じなければならない。また、作成等の途上で不要となった情報については、随時消去する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（機密データの保存等に係る届出）</w:t>
      </w:r>
    </w:p>
    <w:p>
      <w:pPr>
        <w:pStyle w:val="0"/>
        <w:ind w:left="210" w:hanging="210" w:hangingChars="100"/>
        <w:rPr>
          <w:rFonts w:hint="eastAsia" w:ascii="ＭＳ 明朝" w:hAnsi="ＭＳ 明朝" w:eastAsia="ＭＳ 明朝"/>
        </w:rPr>
      </w:pPr>
      <w:r>
        <w:rPr>
          <w:rFonts w:hint="eastAsia" w:ascii="ＭＳ 明朝" w:hAnsi="ＭＳ 明朝" w:eastAsia="ＭＳ 明朝"/>
        </w:rPr>
        <w:t>第５　受注者はあらかじめ、業務の遂行において取り扱う機密データの保存先等の情報（オンラインストレージ等のクラウドサービスを使用している場合に当たっては、利用契約先の情報等を含む。）を別記様式により発注者に届け出るとともに、内容に変更が生じた場合には、速やかに再度の届出を行うものとする。</w:t>
      </w:r>
    </w:p>
    <w:p>
      <w:pPr>
        <w:pStyle w:val="0"/>
        <w:ind w:left="210" w:leftChars="100"/>
        <w:rPr>
          <w:rFonts w:hint="eastAsia" w:ascii="ＭＳ 明朝" w:hAnsi="ＭＳ 明朝" w:eastAsia="ＭＳ 明朝"/>
        </w:rPr>
      </w:pPr>
      <w:r>
        <w:rPr>
          <w:rFonts w:hint="eastAsia" w:ascii="ＭＳ 明朝" w:hAnsi="ＭＳ 明朝" w:eastAsia="ＭＳ 明朝"/>
        </w:rPr>
        <w:t>（機密データの持出等の禁止）</w:t>
      </w:r>
    </w:p>
    <w:p>
      <w:pPr>
        <w:pStyle w:val="0"/>
        <w:ind w:left="210" w:hanging="210" w:hangingChars="100"/>
        <w:rPr>
          <w:rFonts w:hint="eastAsia" w:ascii="ＭＳ 明朝" w:hAnsi="ＭＳ 明朝" w:eastAsia="ＭＳ 明朝"/>
        </w:rPr>
      </w:pPr>
      <w:r>
        <w:rPr>
          <w:rFonts w:hint="eastAsia" w:ascii="ＭＳ 明朝" w:hAnsi="ＭＳ 明朝" w:eastAsia="ＭＳ 明朝"/>
        </w:rPr>
        <w:t>第６　受注者は、あらかじめ発注者の承認を得た場合を除き、機密データの社外への持出及び第５により届出を行っていないオンラインストレージ等のクラウドサービス上に保存する行為を行ってはならない。</w:t>
      </w:r>
    </w:p>
    <w:p>
      <w:pPr>
        <w:pStyle w:val="0"/>
        <w:ind w:firstLine="210" w:firstLineChars="100"/>
        <w:rPr>
          <w:rFonts w:hint="eastAsia" w:ascii="ＭＳ 明朝" w:hAnsi="ＭＳ 明朝" w:eastAsia="ＭＳ 明朝"/>
        </w:rPr>
      </w:pPr>
      <w:r>
        <w:rPr>
          <w:rFonts w:hint="eastAsia" w:ascii="ＭＳ 明朝" w:hAnsi="ＭＳ 明朝" w:eastAsia="ＭＳ 明朝"/>
        </w:rPr>
        <w:t>（目的外利用・提供の禁止）</w:t>
      </w:r>
    </w:p>
    <w:p>
      <w:pPr>
        <w:pStyle w:val="0"/>
        <w:ind w:left="210" w:hanging="210" w:hangingChars="100"/>
        <w:rPr>
          <w:rFonts w:hint="eastAsia" w:ascii="ＭＳ 明朝" w:hAnsi="ＭＳ 明朝" w:eastAsia="ＭＳ 明朝"/>
        </w:rPr>
      </w:pPr>
      <w:r>
        <w:rPr>
          <w:rFonts w:hint="eastAsia" w:ascii="ＭＳ 明朝" w:hAnsi="ＭＳ 明朝" w:eastAsia="ＭＳ 明朝"/>
        </w:rPr>
        <w:t>第７　受注者は、機密データの業務遂行の目的以外の目的による利用及び第三者（会社法（平成</w:t>
      </w:r>
      <w:r>
        <w:rPr>
          <w:rFonts w:hint="eastAsia" w:ascii="ＭＳ 明朝" w:hAnsi="ＭＳ 明朝" w:eastAsia="ＭＳ 明朝"/>
        </w:rPr>
        <w:t>17</w:t>
      </w:r>
      <w:r>
        <w:rPr>
          <w:rFonts w:hint="eastAsia" w:ascii="ＭＳ 明朝" w:hAnsi="ＭＳ 明朝" w:eastAsia="ＭＳ 明朝"/>
        </w:rPr>
        <w:t>年法律第</w:t>
      </w:r>
      <w:r>
        <w:rPr>
          <w:rFonts w:hint="eastAsia" w:ascii="ＭＳ 明朝" w:hAnsi="ＭＳ 明朝" w:eastAsia="ＭＳ 明朝"/>
        </w:rPr>
        <w:t>86</w:t>
      </w:r>
      <w:r>
        <w:rPr>
          <w:rFonts w:hint="eastAsia" w:ascii="ＭＳ 明朝" w:hAnsi="ＭＳ 明朝" w:eastAsia="ＭＳ 明朝"/>
        </w:rPr>
        <w:t>号）第２条第３号の２に規定する子会社等及び同条第４号の２に規定する親会社等を含む。）への提供を行ってはならない。</w:t>
      </w:r>
    </w:p>
    <w:p>
      <w:pPr>
        <w:pStyle w:val="0"/>
        <w:ind w:left="210" w:leftChars="100"/>
        <w:rPr>
          <w:rFonts w:hint="eastAsia" w:ascii="ＭＳ 明朝" w:hAnsi="ＭＳ 明朝" w:eastAsia="ＭＳ 明朝"/>
        </w:rPr>
      </w:pPr>
      <w:r>
        <w:rPr>
          <w:rFonts w:hint="eastAsia" w:ascii="ＭＳ 明朝" w:hAnsi="ＭＳ 明朝" w:eastAsia="ＭＳ 明朝"/>
        </w:rPr>
        <w:t>（生成ＡＩの利用）</w:t>
      </w:r>
    </w:p>
    <w:p>
      <w:pPr>
        <w:pStyle w:val="0"/>
        <w:ind w:left="210" w:hanging="210" w:hangingChars="100"/>
        <w:rPr>
          <w:rFonts w:hint="eastAsia" w:ascii="ＭＳ 明朝" w:hAnsi="ＭＳ 明朝" w:eastAsia="ＭＳ 明朝"/>
        </w:rPr>
      </w:pPr>
      <w:r>
        <w:rPr>
          <w:rFonts w:hint="eastAsia" w:ascii="ＭＳ 明朝" w:hAnsi="ＭＳ 明朝" w:eastAsia="ＭＳ 明朝"/>
        </w:rPr>
        <w:t>第８　受注者は、本契約に基づく業務遂行のため、生成ＡＩ（文章、画像、プログラム等を生成できるＡＩモデルをいう。以下同じ。）又は生成ＡＩを利用したサービス（以下「生成ＡＩ等」という。）において機密データを取り扱う場合には、次の事項を遵守しなければならない。</w:t>
      </w:r>
    </w:p>
    <w:p>
      <w:pPr>
        <w:pStyle w:val="0"/>
        <w:ind w:left="210" w:hanging="210" w:hangingChars="100"/>
        <w:rPr>
          <w:rFonts w:hint="eastAsia" w:ascii="ＭＳ 明朝" w:hAnsi="ＭＳ 明朝" w:eastAsia="ＭＳ 明朝"/>
        </w:rPr>
      </w:pPr>
      <w:r>
        <w:rPr>
          <w:rFonts w:hint="eastAsia" w:ascii="ＭＳ 明朝" w:hAnsi="ＭＳ 明朝" w:eastAsia="ＭＳ 明朝"/>
        </w:rPr>
        <w:t>１　受注者は、本業務に関して入力した内容が生成ＡＩ等の学習に利用されない生成ＡＩ等を使用すること。</w:t>
      </w:r>
    </w:p>
    <w:p>
      <w:pPr>
        <w:pStyle w:val="0"/>
        <w:ind w:left="210" w:hanging="210" w:hangingChars="100"/>
        <w:rPr>
          <w:rFonts w:hint="eastAsia" w:ascii="ＭＳ 明朝" w:hAnsi="ＭＳ 明朝" w:eastAsia="ＭＳ 明朝"/>
        </w:rPr>
      </w:pPr>
      <w:r>
        <w:rPr>
          <w:rFonts w:hint="eastAsia" w:ascii="ＭＳ 明朝" w:hAnsi="ＭＳ 明朝" w:eastAsia="ＭＳ 明朝"/>
        </w:rPr>
        <w:t>２　生成ＡＩ等を利用して作成した納品成果物については、生成ＡＩ等を利用している旨を発注者に明示して納品すること。</w:t>
      </w:r>
    </w:p>
    <w:p>
      <w:pPr>
        <w:pStyle w:val="0"/>
        <w:ind w:left="210" w:hanging="210" w:hangingChars="100"/>
        <w:rPr>
          <w:rFonts w:hint="eastAsia" w:ascii="ＭＳ 明朝" w:hAnsi="ＭＳ 明朝" w:eastAsia="ＭＳ 明朝"/>
        </w:rPr>
      </w:pPr>
      <w:r>
        <w:rPr>
          <w:rFonts w:hint="eastAsia" w:ascii="ＭＳ 明朝" w:hAnsi="ＭＳ 明朝" w:eastAsia="ＭＳ 明朝"/>
        </w:rPr>
        <w:t>３　利用する生成ＡＩ等に関する情報をあらかじめ別記様式により発注者に届け出るとともに、内容に変更が生じた場合には、速やかに再度の届出を行うこと。</w:t>
      </w:r>
    </w:p>
    <w:p>
      <w:pPr>
        <w:pStyle w:val="0"/>
        <w:ind w:firstLine="210" w:firstLineChars="100"/>
        <w:rPr>
          <w:rFonts w:hint="eastAsia" w:ascii="ＭＳ 明朝" w:hAnsi="ＭＳ 明朝" w:eastAsia="ＭＳ 明朝"/>
        </w:rPr>
      </w:pPr>
      <w:r>
        <w:rPr>
          <w:rFonts w:hint="eastAsia" w:ascii="ＭＳ 明朝" w:hAnsi="ＭＳ 明朝" w:eastAsia="ＭＳ 明朝"/>
        </w:rPr>
        <w:t>（教育の実施）</w:t>
      </w:r>
    </w:p>
    <w:p>
      <w:pPr>
        <w:pStyle w:val="0"/>
        <w:ind w:left="210" w:hanging="210" w:hangingChars="100"/>
        <w:rPr>
          <w:rFonts w:hint="eastAsia" w:ascii="ＭＳ 明朝" w:hAnsi="ＭＳ 明朝" w:eastAsia="ＭＳ 明朝"/>
        </w:rPr>
      </w:pPr>
      <w:r>
        <w:rPr>
          <w:rFonts w:hint="eastAsia" w:ascii="ＭＳ 明朝" w:hAnsi="ＭＳ 明朝" w:eastAsia="ＭＳ 明朝"/>
        </w:rPr>
        <w:t>第９　受注者は、機密データを取り扱う従事者に対し、別紙「受託者向け情報セキュリティ遵守事項」を理解し、実践するために必要な情報セキュリティに係る教育及び訓練を実施するものとする。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（再委託等に当たっての留意事項）</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10</w:t>
      </w:r>
      <w:r>
        <w:rPr>
          <w:rFonts w:hint="eastAsia" w:ascii="ＭＳ 明朝" w:hAnsi="ＭＳ 明朝" w:eastAsia="ＭＳ 明朝"/>
        </w:rPr>
        <w:t>　受注者は、発注者の書面による承諾を得て業務の全部又は一部を第三者に委託（二以上の段階にわたる委託をする場合及び受注者の子会社（会社法第２条第３号に規定する子会社をいう。）に委託をする場合を含む。以下「再委託等」という。）する場合には、再委託等の相手方にこの特記事項及び別紙「受託者向け情報セキュリティ遵守事項」を遵守させなければならない。</w:t>
      </w:r>
    </w:p>
    <w:p>
      <w:pPr>
        <w:pStyle w:val="0"/>
        <w:wordWrap w:val="0"/>
        <w:autoSpaceDE w:val="0"/>
        <w:autoSpaceDN w:val="0"/>
        <w:spacing w:line="340" w:lineRule="exact"/>
        <w:ind w:firstLine="214" w:firstLineChars="100"/>
        <w:rPr>
          <w:rFonts w:hint="eastAsia" w:ascii="ＭＳ 明朝" w:hAnsi="ＭＳ 明朝" w:eastAsia="ＭＳ 明朝"/>
          <w:spacing w:val="2"/>
          <w:kern w:val="0"/>
        </w:rPr>
      </w:pPr>
      <w:r>
        <w:rPr>
          <w:rFonts w:hint="eastAsia" w:ascii="ＭＳ 明朝" w:hAnsi="ＭＳ 明朝" w:eastAsia="ＭＳ 明朝"/>
          <w:spacing w:val="2"/>
          <w:kern w:val="0"/>
        </w:rPr>
        <w:t>（再委託等に係る連帯責任）</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11</w:t>
      </w:r>
      <w:r>
        <w:rPr>
          <w:rFonts w:hint="eastAsia" w:ascii="ＭＳ 明朝" w:hAnsi="ＭＳ 明朝" w:eastAsia="ＭＳ 明朝"/>
        </w:rPr>
        <w:t>　</w:t>
      </w:r>
      <w:r>
        <w:rPr>
          <w:rFonts w:hint="eastAsia" w:ascii="ＭＳ 明朝" w:hAnsi="ＭＳ 明朝" w:eastAsia="ＭＳ 明朝"/>
          <w:spacing w:val="2"/>
          <w:kern w:val="0"/>
        </w:rPr>
        <w:t>受注者は、再委託等の相手方の行為について、再委託等の相手方と連帯してその責任を負うものとする。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（機密データの返還等）</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12</w:t>
      </w:r>
      <w:r>
        <w:rPr>
          <w:rFonts w:hint="eastAsia" w:ascii="ＭＳ 明朝" w:hAnsi="ＭＳ 明朝" w:eastAsia="ＭＳ 明朝"/>
        </w:rPr>
        <w:t>　受注者は、本契約による業務を遂行するために利用又は作成した機密データについて、業務完了後直ちに、返還又は消去を行うものとする。ただし、発注者が別に指示したときは当該方法によるものとする。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（再委託等の相手方からの回収等）</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13</w:t>
      </w:r>
      <w:r>
        <w:rPr>
          <w:rFonts w:hint="eastAsia" w:ascii="ＭＳ 明朝" w:hAnsi="ＭＳ 明朝" w:eastAsia="ＭＳ 明朝"/>
        </w:rPr>
        <w:t>　受注者が発注者の承認を得て再委託等の相手方に機密データを提供した場合において、受注者は、業務終了後直ちに再委託等の相手方から機密データを回収し、又は再委託等の相手方に消去させるものとする。ただし、発注者が別に指示したときは当該方法による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（報告等）</w:t>
      </w:r>
    </w:p>
    <w:p>
      <w:pPr>
        <w:pStyle w:val="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14</w:t>
      </w:r>
      <w:r>
        <w:rPr>
          <w:rFonts w:hint="eastAsia" w:ascii="ＭＳ 明朝" w:hAnsi="ＭＳ 明朝" w:eastAsia="ＭＳ 明朝"/>
        </w:rPr>
        <w:t>　報告等については、次のとおりとする。</w:t>
      </w:r>
    </w:p>
    <w:p>
      <w:pPr>
        <w:pStyle w:val="0"/>
        <w:ind w:left="210" w:hanging="210" w:hangingChars="100"/>
        <w:rPr>
          <w:rFonts w:hint="eastAsia" w:ascii="ＭＳ 明朝" w:hAnsi="ＭＳ 明朝" w:eastAsia="ＭＳ 明朝"/>
        </w:rPr>
      </w:pPr>
      <w:r>
        <w:rPr>
          <w:rFonts w:hint="eastAsia" w:ascii="ＭＳ 明朝" w:hAnsi="ＭＳ 明朝" w:eastAsia="ＭＳ 明朝"/>
        </w:rPr>
        <w:t>１　発注者は、必要があると認めるときは、受注者又は再委託等の相手方に対して、この特記事項の遵守状況</w:t>
      </w:r>
      <w:r>
        <w:rPr>
          <w:rFonts w:hint="eastAsia" w:ascii="ＭＳ 明朝" w:hAnsi="ＭＳ 明朝" w:eastAsia="ＭＳ 明朝"/>
          <w:color w:val="auto"/>
        </w:rPr>
        <w:t>その他の</w:t>
      </w:r>
      <w:r>
        <w:rPr>
          <w:rFonts w:hint="eastAsia" w:ascii="ＭＳ 明朝" w:hAnsi="ＭＳ 明朝" w:eastAsia="ＭＳ 明朝"/>
        </w:rPr>
        <w:t>セキュリティ対策の状況について、定期的又は随時に報告を求めることができる。</w:t>
      </w:r>
    </w:p>
    <w:p>
      <w:pPr>
        <w:pStyle w:val="0"/>
        <w:ind w:left="210" w:hanging="210" w:hangingChars="100"/>
        <w:rPr>
          <w:rFonts w:hint="eastAsia" w:ascii="ＭＳ 明朝" w:hAnsi="ＭＳ 明朝" w:eastAsia="ＭＳ 明朝"/>
        </w:rPr>
      </w:pPr>
      <w:r>
        <w:rPr>
          <w:rFonts w:hint="eastAsia" w:ascii="ＭＳ 明朝" w:hAnsi="ＭＳ 明朝" w:eastAsia="ＭＳ 明朝"/>
        </w:rPr>
        <w:t>２　受注者は、この特記事項に違反する行為が発生した場合、又は発生するおそれがあると認められる場合（再委託等の相手方により発生し、又は</w:t>
      </w:r>
      <w:r>
        <w:rPr>
          <w:rFonts w:hint="eastAsia" w:ascii="ＭＳ 明朝" w:hAnsi="ＭＳ 明朝" w:eastAsia="ＭＳ 明朝"/>
          <w:color w:val="auto"/>
        </w:rPr>
        <w:t>発生する</w:t>
      </w:r>
      <w:r>
        <w:rPr>
          <w:rFonts w:hint="eastAsia" w:ascii="ＭＳ 明朝" w:hAnsi="ＭＳ 明朝" w:eastAsia="ＭＳ 明朝"/>
        </w:rPr>
        <w:t>おそれがある場合を含む。）は、直ちに発注者にその旨を報告し、その指示に従わなければならない。</w:t>
      </w:r>
    </w:p>
    <w:p>
      <w:pPr>
        <w:pStyle w:val="0"/>
        <w:ind w:left="210" w:hanging="210" w:hangingChars="100"/>
        <w:rPr>
          <w:rFonts w:hint="eastAsia" w:ascii="ＭＳ 明朝" w:hAnsi="ＭＳ 明朝" w:eastAsia="ＭＳ 明朝"/>
        </w:rPr>
      </w:pPr>
      <w:r>
        <w:rPr>
          <w:rFonts w:hint="eastAsia" w:ascii="ＭＳ 明朝" w:hAnsi="ＭＳ 明朝" w:eastAsia="ＭＳ 明朝"/>
        </w:rPr>
        <w:t>３　受注者は、この特記事項への違反の有無にかかわらず、本契約に係る業務で取り扱う情報資産に対して、情報セキュリティインシデントが発生した場合、又は発生するおそれがあると認められる場合は、直ちに発注者にその旨を報告し、その指示に従わなければならない。</w:t>
      </w:r>
    </w:p>
    <w:p>
      <w:pPr>
        <w:pStyle w:val="0"/>
        <w:ind w:firstLine="210" w:firstLineChars="100"/>
        <w:rPr>
          <w:rFonts w:hint="eastAsia" w:ascii="ＭＳ 明朝" w:hAnsi="ＭＳ 明朝" w:eastAsia="ＭＳ 明朝"/>
        </w:rPr>
      </w:pPr>
      <w:r>
        <w:rPr>
          <w:rFonts w:hint="eastAsia" w:ascii="ＭＳ 明朝" w:hAnsi="ＭＳ 明朝" w:eastAsia="ＭＳ 明朝"/>
        </w:rPr>
        <w:t>（立ち入り検査）</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15</w:t>
      </w:r>
      <w:r>
        <w:rPr>
          <w:rFonts w:hint="eastAsia" w:ascii="ＭＳ 明朝" w:hAnsi="ＭＳ 明朝" w:eastAsia="ＭＳ 明朝"/>
        </w:rPr>
        <w:t>　発注者は、この特記事項の遵守状況の確認のため、受注者又は再委託等の相手方に対して立ち入り検査（発注者による検査が困難な場合にあっては、第三者や第三者監査に類似する客観性が認められる外部委託事業者の内部監査部門による監査、検査又は国際的なセキュリティの第三者認証</w:t>
      </w:r>
      <w:r>
        <w:rPr>
          <w:rFonts w:hint="eastAsia" w:ascii="ＭＳ 明朝" w:hAnsi="ＭＳ 明朝" w:eastAsia="ＭＳ 明朝"/>
        </w:rPr>
        <w:t>(ISO/IEC27001</w:t>
      </w:r>
      <w:r>
        <w:rPr>
          <w:rFonts w:hint="eastAsia" w:ascii="ＭＳ 明朝" w:hAnsi="ＭＳ 明朝" w:eastAsia="ＭＳ 明朝"/>
        </w:rPr>
        <w:t>等</w:t>
      </w:r>
      <w:r>
        <w:rPr>
          <w:rFonts w:hint="eastAsia" w:ascii="ＭＳ 明朝" w:hAnsi="ＭＳ 明朝" w:eastAsia="ＭＳ 明朝"/>
        </w:rPr>
        <w:t>)</w:t>
      </w:r>
      <w:r>
        <w:rPr>
          <w:rFonts w:hint="eastAsia" w:ascii="ＭＳ 明朝" w:hAnsi="ＭＳ 明朝" w:eastAsia="ＭＳ 明朝"/>
        </w:rPr>
        <w:t>の取得等の確認）を行うことができる。</w:t>
      </w:r>
    </w:p>
    <w:p>
      <w:pPr>
        <w:pStyle w:val="0"/>
        <w:ind w:firstLine="210" w:firstLineChars="100"/>
        <w:rPr>
          <w:rFonts w:hint="eastAsia" w:ascii="ＭＳ 明朝" w:hAnsi="ＭＳ 明朝" w:eastAsia="ＭＳ 明朝"/>
        </w:rPr>
      </w:pPr>
      <w:r>
        <w:rPr>
          <w:rFonts w:hint="eastAsia" w:ascii="ＭＳ 明朝" w:hAnsi="ＭＳ 明朝" w:eastAsia="ＭＳ 明朝"/>
        </w:rPr>
        <w:t>（情報セキュリティインシデント発生時の公表）</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16</w:t>
      </w:r>
      <w:r>
        <w:rPr>
          <w:rFonts w:hint="eastAsia" w:ascii="ＭＳ 明朝" w:hAnsi="ＭＳ 明朝" w:eastAsia="ＭＳ 明朝"/>
        </w:rPr>
        <w:t>　発注者は、本契約に係る業務に関して、情報セキュリティインシデントが発生した場合（再委託等の相手方により発生した場合を含む。）は、必要に応じて、当該情報セキュリティインシデントを公表することができる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（情報セキュリティの確保）</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17</w:t>
      </w:r>
      <w:r>
        <w:rPr>
          <w:rFonts w:hint="eastAsia" w:ascii="ＭＳ 明朝" w:hAnsi="ＭＳ 明朝" w:eastAsia="ＭＳ 明朝"/>
        </w:rPr>
        <w:t>　発注者は、本契約に係る受注者の業務の遂行に当たって、前項までに定めるもののほか、必要に応じて、情報セキュリティを確保する上で必要な対策を実施するよう指示することができ、受注者はこれに従わなければならない。</w:t>
      </w:r>
    </w:p>
    <w:p>
      <w:pPr>
        <w:pStyle w:val="0"/>
        <w:ind w:firstLine="210" w:firstLineChars="100"/>
        <w:rPr>
          <w:rFonts w:hint="eastAsia" w:ascii="ＭＳ 明朝" w:hAnsi="ＭＳ 明朝" w:eastAsia="ＭＳ 明朝"/>
        </w:rPr>
      </w:pPr>
      <w:r>
        <w:rPr>
          <w:rFonts w:hint="eastAsia" w:ascii="ＭＳ 明朝" w:hAnsi="ＭＳ 明朝" w:eastAsia="ＭＳ 明朝"/>
        </w:rPr>
        <w:t>（損害賠償）</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18</w:t>
      </w:r>
      <w:r>
        <w:rPr>
          <w:rFonts w:hint="eastAsia" w:ascii="ＭＳ 明朝" w:hAnsi="ＭＳ 明朝" w:eastAsia="ＭＳ 明朝"/>
        </w:rPr>
        <w:t>　受注者が本特記事項に違反したことにより発注者又は第三者に損害を及ぼした場合には、発注者が必要と認める措置を直ちに講ずるとともに、発注者又は第三者に対して生じた損害を賠償するものとする。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（存続期間）</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19</w:t>
      </w:r>
      <w:r>
        <w:rPr>
          <w:rFonts w:hint="eastAsia" w:ascii="ＭＳ 明朝" w:hAnsi="ＭＳ 明朝" w:eastAsia="ＭＳ 明朝"/>
        </w:rPr>
        <w:t>　本特記事項の効力は本件業務に係る契約期間の満了まで有効とする。ただし、第</w:t>
      </w:r>
      <w:r>
        <w:rPr>
          <w:rFonts w:hint="eastAsia" w:ascii="ＭＳ 明朝" w:hAnsi="ＭＳ 明朝" w:eastAsia="ＭＳ 明朝"/>
        </w:rPr>
        <w:t>12</w:t>
      </w:r>
      <w:r>
        <w:rPr>
          <w:rFonts w:hint="eastAsia" w:ascii="ＭＳ 明朝" w:hAnsi="ＭＳ 明朝" w:eastAsia="ＭＳ 明朝"/>
        </w:rPr>
        <w:t>（機密データの返還等）、第</w:t>
      </w:r>
      <w:r>
        <w:rPr>
          <w:rFonts w:hint="eastAsia" w:ascii="ＭＳ 明朝" w:hAnsi="ＭＳ 明朝" w:eastAsia="ＭＳ 明朝"/>
        </w:rPr>
        <w:t>13</w:t>
      </w:r>
      <w:r>
        <w:rPr>
          <w:rFonts w:hint="eastAsia" w:ascii="ＭＳ 明朝" w:hAnsi="ＭＳ 明朝" w:eastAsia="ＭＳ 明朝"/>
        </w:rPr>
        <w:t>（再委託等の相手方からの回収等）、第</w:t>
      </w:r>
      <w:r>
        <w:rPr>
          <w:rFonts w:hint="eastAsia" w:ascii="ＭＳ 明朝" w:hAnsi="ＭＳ 明朝" w:eastAsia="ＭＳ 明朝"/>
        </w:rPr>
        <w:t>14</w:t>
      </w:r>
      <w:r>
        <w:rPr>
          <w:rFonts w:hint="eastAsia" w:ascii="ＭＳ 明朝" w:hAnsi="ＭＳ 明朝" w:eastAsia="ＭＳ 明朝"/>
        </w:rPr>
        <w:t>（報告等。ただし、第１項の規定を除く。）及び第</w:t>
      </w:r>
      <w:r>
        <w:rPr>
          <w:rFonts w:hint="eastAsia" w:ascii="ＭＳ 明朝" w:hAnsi="ＭＳ 明朝" w:eastAsia="ＭＳ 明朝"/>
        </w:rPr>
        <w:t>18</w:t>
      </w:r>
      <w:r>
        <w:rPr>
          <w:rFonts w:hint="eastAsia" w:ascii="ＭＳ 明朝" w:hAnsi="ＭＳ 明朝" w:eastAsia="ＭＳ 明朝"/>
        </w:rPr>
        <w:t>（損害賠償）の規定については、契約期間の満了後も有効に存続するもとする。</w:t>
      </w:r>
    </w:p>
    <w:p>
      <w:pPr>
        <w:pStyle w:val="0"/>
        <w:ind w:firstLine="210" w:firstLineChars="100"/>
        <w:rPr>
          <w:rFonts w:hint="eastAsia" w:ascii="ＭＳ 明朝" w:hAnsi="ＭＳ 明朝" w:eastAsia="ＭＳ 明朝"/>
        </w:rPr>
      </w:pPr>
      <w:r>
        <w:rPr>
          <w:rFonts w:hint="eastAsia" w:ascii="ＭＳ 明朝" w:hAnsi="ＭＳ 明朝" w:eastAsia="ＭＳ 明朝"/>
        </w:rPr>
        <w:t>（協議事項）</w:t>
      </w:r>
    </w:p>
    <w:p>
      <w:pPr>
        <w:pStyle w:val="0"/>
        <w:ind w:left="0" w:leftChars="0" w:hanging="210" w:hangingChars="100"/>
        <w:rPr>
          <w:rFonts w:hint="default"/>
          <w:color w:val="auto"/>
          <w:highlight w:val="none"/>
        </w:rPr>
      </w:pPr>
      <w:r>
        <w:rPr>
          <w:rFonts w:hint="eastAsia" w:ascii="ＭＳ 明朝" w:hAnsi="ＭＳ 明朝" w:eastAsia="ＭＳ 明朝"/>
        </w:rPr>
        <w:t>第</w:t>
      </w:r>
      <w:r>
        <w:rPr>
          <w:rFonts w:hint="eastAsia" w:ascii="ＭＳ 明朝" w:hAnsi="ＭＳ 明朝" w:eastAsia="ＭＳ 明朝"/>
        </w:rPr>
        <w:t>20</w:t>
      </w:r>
      <w:r>
        <w:rPr>
          <w:rFonts w:hint="eastAsia" w:ascii="ＭＳ 明朝" w:hAnsi="ＭＳ 明朝" w:eastAsia="ＭＳ 明朝"/>
        </w:rPr>
        <w:t>　本特記事項に定めのない事項に関しては、別途発注者と誠実に協議の上、円満な解決を図るものとする。</w:t>
      </w:r>
      <w:r>
        <w:rPr>
          <w:rFonts w:hint="default"/>
          <w:color w:val="auto"/>
          <w:highlight w:val="none"/>
        </w:rPr>
        <w:br w:type="page"/>
      </w:r>
    </w:p>
    <w:p>
      <w:pPr>
        <w:pStyle w:val="25"/>
        <w:rPr>
          <w:rFonts w:hint="default"/>
          <w:color w:val="auto"/>
          <w:spacing w:val="0"/>
        </w:rPr>
      </w:pPr>
      <w:r>
        <w:rPr>
          <w:rFonts w:hint="eastAsia"/>
          <w:color w:val="auto"/>
          <w:spacing w:val="0"/>
        </w:rPr>
        <w:t>別紙</w:t>
      </w:r>
    </w:p>
    <w:p>
      <w:pPr>
        <w:pStyle w:val="0"/>
        <w:widowControl w:val="1"/>
        <w:jc w:val="center"/>
        <w:rPr>
          <w:rFonts w:hint="default" w:ascii="ＭＳ ゴシック" w:hAnsi="ＭＳ ゴシック" w:eastAsia="ＭＳ ゴシック"/>
          <w:color w:val="auto"/>
        </w:rPr>
      </w:pPr>
      <w:r>
        <w:rPr>
          <w:rFonts w:hint="eastAsia" w:ascii="ＭＳ ゴシック" w:hAnsi="ＭＳ ゴシック" w:eastAsia="ＭＳ ゴシック"/>
          <w:color w:val="auto"/>
        </w:rPr>
        <w:t>受託者向け情報セキュリティ遵守事項</w:t>
      </w:r>
    </w:p>
    <w:p>
      <w:pPr>
        <w:pStyle w:val="0"/>
        <w:widowControl w:val="1"/>
        <w:jc w:val="left"/>
        <w:rPr>
          <w:rFonts w:hint="default"/>
          <w:color w:val="auto"/>
        </w:rPr>
      </w:pPr>
    </w:p>
    <w:p>
      <w:pPr>
        <w:pStyle w:val="0"/>
        <w:widowControl w:val="1"/>
        <w:jc w:val="left"/>
        <w:rPr>
          <w:rFonts w:hint="eastAsia" w:ascii="ＭＳ 明朝" w:hAnsi="ＭＳ 明朝" w:eastAsia="ＭＳ 明朝"/>
        </w:rPr>
      </w:pPr>
      <w:r>
        <w:rPr>
          <w:rFonts w:hint="eastAsia" w:ascii="ＭＳ 明朝" w:hAnsi="ＭＳ 明朝" w:eastAsia="ＭＳ 明朝"/>
        </w:rPr>
        <w:t>１　趣旨</w:t>
      </w:r>
    </w:p>
    <w:p>
      <w:pPr>
        <w:pStyle w:val="0"/>
        <w:widowControl w:val="1"/>
        <w:ind w:left="210" w:leftChars="100" w:firstLine="210" w:firstLineChars="100"/>
        <w:jc w:val="left"/>
        <w:rPr>
          <w:rFonts w:hint="eastAsia" w:ascii="ＭＳ 明朝" w:hAnsi="ＭＳ 明朝" w:eastAsia="ＭＳ 明朝"/>
        </w:rPr>
      </w:pPr>
      <w:r>
        <w:rPr>
          <w:rFonts w:hint="eastAsia" w:ascii="ＭＳ 明朝" w:hAnsi="ＭＳ 明朝" w:eastAsia="ＭＳ 明朝"/>
        </w:rPr>
        <w:t>この受託者向け情報セキュリティ遵守事項は、情報セキュリティに関する特記事項（以下「特記事項」という。）に基づき、受注者が業務を行う際の細則及び具体的な手順を定めたものであり、受注者は特記事項と合わせて遵守する義務を負う。</w:t>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r>
        <w:rPr>
          <w:rFonts w:hint="eastAsia" w:ascii="ＭＳ 明朝" w:hAnsi="ＭＳ 明朝" w:eastAsia="ＭＳ 明朝"/>
        </w:rPr>
        <w:t>２　機密データの管理・保管及び持出</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管理・保管</w:t>
      </w:r>
    </w:p>
    <w:p>
      <w:pPr>
        <w:pStyle w:val="0"/>
        <w:widowControl w:val="1"/>
        <w:ind w:left="420" w:leftChars="200" w:firstLine="210" w:firstLineChars="100"/>
        <w:jc w:val="left"/>
        <w:rPr>
          <w:rFonts w:hint="eastAsia" w:ascii="ＭＳ 明朝" w:hAnsi="ＭＳ 明朝" w:eastAsia="ＭＳ 明朝"/>
        </w:rPr>
      </w:pPr>
      <w:r>
        <w:rPr>
          <w:rFonts w:hint="eastAsia" w:ascii="ＭＳ 明朝" w:hAnsi="ＭＳ 明朝" w:eastAsia="ＭＳ 明朝"/>
        </w:rPr>
        <w:t>受注者は、本契約に係る業務の遂行に当たって入手した資料、データ、記録媒体等について、常に適正な管理を行うとともに、特に個人情報等の重要な情報について、暗号化、パスワードの設定、個人情報の匿名化、アクセス制限等、厳重に管理し、使用しない場合には、施錠ができる書庫等に保管しなければならない。</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持出</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受注者は、特記事項第６（機密データの持出等の禁止）に基づき、あらかじめ発注者の承認を得て機密データを社外へ持ち出す場合には、機密デ</w:t>
      </w:r>
      <w:r>
        <w:rPr>
          <w:rFonts w:hint="eastAsia" w:ascii="ＭＳ 明朝" w:hAnsi="ＭＳ 明朝" w:eastAsia="ＭＳ 明朝"/>
          <w:color w:val="auto"/>
        </w:rPr>
        <w:t>ータを出力又は保存し</w:t>
      </w:r>
      <w:r>
        <w:rPr>
          <w:rFonts w:hint="eastAsia" w:ascii="ＭＳ 明朝" w:hAnsi="ＭＳ 明朝" w:eastAsia="ＭＳ 明朝"/>
        </w:rPr>
        <w:t>た機器又は媒体について盗難及び紛失が発生しないよう十分な対策を講じるとともに、機密データの暗号化又は電子ファイルを開くためのパスワードを設定するなど第三者への漏えい等を防ぐための安全管理措置を講じること。</w:t>
      </w:r>
    </w:p>
    <w:p>
      <w:pPr>
        <w:pStyle w:val="0"/>
        <w:widowControl w:val="1"/>
        <w:ind w:left="210" w:hanging="210" w:hangingChars="100"/>
        <w:jc w:val="left"/>
        <w:rPr>
          <w:rFonts w:hint="eastAsia" w:ascii="ＭＳ 明朝" w:hAnsi="ＭＳ 明朝" w:eastAsia="ＭＳ 明朝"/>
        </w:rPr>
      </w:pPr>
    </w:p>
    <w:p>
      <w:pPr>
        <w:pStyle w:val="0"/>
        <w:widowControl w:val="1"/>
        <w:ind w:left="210" w:hanging="210" w:hangingChars="100"/>
        <w:jc w:val="left"/>
        <w:rPr>
          <w:rFonts w:hint="eastAsia" w:ascii="ＭＳ 明朝" w:hAnsi="ＭＳ 明朝" w:eastAsia="ＭＳ 明朝"/>
        </w:rPr>
      </w:pPr>
      <w:r>
        <w:rPr>
          <w:rFonts w:hint="eastAsia" w:ascii="ＭＳ 明朝" w:hAnsi="ＭＳ 明朝" w:eastAsia="ＭＳ 明朝"/>
        </w:rPr>
        <w:t>３　クラウドサービスの利用</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事前の届出</w:t>
      </w:r>
    </w:p>
    <w:p>
      <w:pPr>
        <w:pStyle w:val="0"/>
        <w:widowControl w:val="1"/>
        <w:ind w:left="420" w:leftChars="200" w:firstLine="210" w:firstLineChars="100"/>
        <w:jc w:val="left"/>
        <w:rPr>
          <w:rFonts w:hint="eastAsia" w:ascii="ＭＳ 明朝" w:hAnsi="ＭＳ 明朝" w:eastAsia="ＭＳ 明朝"/>
        </w:rPr>
      </w:pPr>
      <w:r>
        <w:rPr>
          <w:rFonts w:hint="eastAsia" w:ascii="ＭＳ 明朝" w:hAnsi="ＭＳ 明朝" w:eastAsia="ＭＳ 明朝"/>
        </w:rPr>
        <w:t>受注者は、オンラインストレージ等のクラウドサービス（以下「クラウドサービス」という。）を利用して機密データを取り扱う場合には、特記事項第５（機密データの保存等に係る届出）に基づき事前に届出を行ったクラウドサービスを利用するものとする。また、利用するクラウドサービスを変更しようとする場合には、あらかじめ再度の届出を行うものとする。</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提供事業者によるアクセス等</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がクラウドサービスにおいて機密データを取り扱う場合には、当該クラウドサービスの提供事業者による機密データのアクセス若しくは利用等が可能な契約又は利用規約とされているクラウドサービスを使用してはならない。ただし、発注者から承諾がある場合にはこの限りではない。</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機密データの消去等</w:t>
      </w:r>
    </w:p>
    <w:p>
      <w:pPr>
        <w:pStyle w:val="0"/>
        <w:widowControl w:val="1"/>
        <w:ind w:left="420" w:leftChars="200" w:firstLine="210" w:firstLineChars="100"/>
        <w:jc w:val="left"/>
        <w:rPr>
          <w:rFonts w:hint="eastAsia" w:ascii="ＭＳ 明朝" w:hAnsi="ＭＳ 明朝" w:eastAsia="ＭＳ 明朝"/>
        </w:rPr>
      </w:pPr>
      <w:r>
        <w:rPr>
          <w:rFonts w:hint="eastAsia" w:ascii="ＭＳ 明朝" w:hAnsi="ＭＳ 明朝" w:eastAsia="ＭＳ 明朝"/>
        </w:rPr>
        <w:t>受注者は、業務中にクラウドサービスにおいて取り扱う機密データについて、不要となった時点で随時に機密データの消去を行うとともに、業務完了後はデータの消去又は暗号鍵を削除する等の対応により、保存した機密データが復元困難となる措置を講じること。</w:t>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r>
        <w:rPr>
          <w:rFonts w:hint="eastAsia" w:ascii="ＭＳ 明朝" w:hAnsi="ＭＳ 明朝" w:eastAsia="ＭＳ 明朝"/>
        </w:rPr>
        <w:t>４　情報機器等の管理</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情報機器</w:t>
      </w:r>
    </w:p>
    <w:p>
      <w:pPr>
        <w:pStyle w:val="0"/>
        <w:widowControl w:val="1"/>
        <w:ind w:left="420" w:hanging="420" w:hangingChars="200"/>
        <w:jc w:val="left"/>
        <w:rPr>
          <w:rFonts w:hint="eastAsia" w:ascii="ＭＳ 明朝" w:hAnsi="ＭＳ 明朝" w:eastAsia="ＭＳ 明朝"/>
          <w:color w:val="auto"/>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受注者は、機密データを取り扱う機器（ノート</w:t>
      </w:r>
      <w:r>
        <w:rPr>
          <w:rFonts w:hint="eastAsia" w:ascii="ＭＳ 明朝" w:hAnsi="ＭＳ 明朝" w:eastAsia="ＭＳ 明朝"/>
        </w:rPr>
        <w:t>PC</w:t>
      </w:r>
      <w:r>
        <w:rPr>
          <w:rFonts w:hint="eastAsia" w:ascii="ＭＳ 明朝" w:hAnsi="ＭＳ 明朝" w:eastAsia="ＭＳ 明朝"/>
        </w:rPr>
        <w:t>及びタブレット等の端末、サーバ等）をネッ</w:t>
      </w:r>
      <w:r>
        <w:rPr>
          <w:rFonts w:hint="eastAsia" w:ascii="ＭＳ 明朝" w:hAnsi="ＭＳ 明朝" w:eastAsia="ＭＳ 明朝"/>
          <w:color w:val="auto"/>
        </w:rPr>
        <w:t>トワークに接続して使用する場合には、セキュリティ対策ソフトの導入等により外部からの侵入及び漏えい等を防止するための必要な対策を講じるとともに、</w:t>
      </w:r>
      <w:r>
        <w:rPr>
          <w:rFonts w:hint="eastAsia" w:ascii="ＭＳ 明朝" w:hAnsi="ＭＳ 明朝" w:eastAsia="ＭＳ 明朝"/>
          <w:color w:val="auto"/>
        </w:rPr>
        <w:t>OS</w:t>
      </w:r>
      <w:r>
        <w:rPr>
          <w:rFonts w:hint="eastAsia" w:ascii="ＭＳ 明朝" w:hAnsi="ＭＳ 明朝" w:eastAsia="ＭＳ 明朝"/>
          <w:color w:val="auto"/>
        </w:rPr>
        <w:t>及びソフトウェアを最新の状態に更新するなど、セキュリティの脆弱性に関する対策を講じなければならない。</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ネットワーク接続</w:t>
      </w:r>
    </w:p>
    <w:p>
      <w:pPr>
        <w:pStyle w:val="0"/>
        <w:widowControl w:val="1"/>
        <w:ind w:left="420" w:hanging="420" w:hangingChars="2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機密データを取り扱う機器又は情報システムを外部のネットワークと接続して利用する場合には、取り扱う機密情報の重要性に応じて、適正なセキュリティ対策を講じること。</w:t>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r>
        <w:rPr>
          <w:rFonts w:hint="eastAsia" w:ascii="ＭＳ 明朝" w:hAnsi="ＭＳ 明朝" w:eastAsia="ＭＳ 明朝"/>
        </w:rPr>
        <w:t>５　パスワード管理</w:t>
      </w:r>
    </w:p>
    <w:p>
      <w:pPr>
        <w:pStyle w:val="0"/>
        <w:widowControl w:val="1"/>
        <w:ind w:left="210" w:hanging="210" w:hangingChars="100"/>
        <w:jc w:val="left"/>
        <w:rPr>
          <w:rFonts w:hint="eastAsia" w:ascii="ＭＳ 明朝" w:hAnsi="ＭＳ 明朝" w:eastAsia="ＭＳ 明朝"/>
        </w:rPr>
      </w:pPr>
      <w:r>
        <w:rPr>
          <w:rFonts w:hint="eastAsia" w:ascii="ＭＳ 明朝" w:hAnsi="ＭＳ 明朝" w:eastAsia="ＭＳ 明朝"/>
        </w:rPr>
        <w:t>　　機密情報の保管・管理、電子ファイルの閲覧制限、情報システムの管理その他のセキュリティ対策のため、パスワードによる管理を行う場合は、次に掲げる事項を遵守すること。</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従事者個人に割り当てられたパスワードは当該従事者以外の者に漏れることがないよう適切に管理すること。</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パスワードが流出したおそれがある場合には、受注者におけるセキュリティ管理者に速やかに報告するとともに、パスワードを変更する対応を行うこと。</w:t>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color w:val="auto"/>
        </w:rPr>
      </w:pPr>
      <w:r>
        <w:rPr>
          <w:rFonts w:hint="eastAsia" w:ascii="ＭＳ 明朝" w:hAnsi="ＭＳ 明朝" w:eastAsia="ＭＳ 明朝"/>
        </w:rPr>
        <w:t>６　情報の送受信</w:t>
      </w:r>
    </w:p>
    <w:p>
      <w:pPr>
        <w:pStyle w:val="0"/>
        <w:widowControl w:val="1"/>
        <w:ind w:left="210" w:hanging="210" w:hangingChars="100"/>
        <w:jc w:val="left"/>
        <w:rPr>
          <w:rFonts w:hint="eastAsia" w:ascii="ＭＳ 明朝" w:hAnsi="ＭＳ 明朝" w:eastAsia="ＭＳ 明朝"/>
          <w:color w:val="auto"/>
        </w:rPr>
      </w:pPr>
      <w:r>
        <w:rPr>
          <w:rFonts w:hint="eastAsia" w:ascii="ＭＳ 明朝" w:hAnsi="ＭＳ 明朝" w:eastAsia="ＭＳ 明朝"/>
          <w:color w:val="auto"/>
        </w:rPr>
        <w:t>　　受注者が、発注者又は発注者が送付先として指定した者を送り先として機密データを含む情報を送受信する場合には、次に掲げる事項を遵守すること。</w:t>
      </w:r>
    </w:p>
    <w:p>
      <w:pPr>
        <w:pStyle w:val="0"/>
        <w:widowControl w:val="1"/>
        <w:ind w:firstLine="105" w:firstLineChars="50"/>
        <w:jc w:val="left"/>
        <w:rPr>
          <w:rFonts w:hint="eastAsia" w:ascii="ＭＳ 明朝" w:hAnsi="ＭＳ 明朝" w:eastAsia="ＭＳ 明朝"/>
          <w:color w:val="auto"/>
        </w:rPr>
      </w:pPr>
      <w:r>
        <w:rPr>
          <w:rFonts w:hint="eastAsia" w:ascii="ＭＳ 明朝" w:hAnsi="ＭＳ 明朝" w:eastAsia="ＭＳ 明朝"/>
          <w:color w:val="auto"/>
        </w:rPr>
        <w:t>(1)</w:t>
      </w:r>
      <w:r>
        <w:rPr>
          <w:rFonts w:hint="eastAsia" w:ascii="ＭＳ 明朝" w:hAnsi="ＭＳ 明朝" w:eastAsia="ＭＳ 明朝"/>
          <w:color w:val="auto"/>
        </w:rPr>
        <w:t>　電子メール</w:t>
      </w:r>
    </w:p>
    <w:p>
      <w:pPr>
        <w:pStyle w:val="0"/>
        <w:widowControl w:val="1"/>
        <w:ind w:firstLine="420" w:firstLineChars="200"/>
        <w:jc w:val="left"/>
        <w:rPr>
          <w:rFonts w:hint="eastAsia" w:ascii="ＭＳ 明朝" w:hAnsi="ＭＳ 明朝" w:eastAsia="ＭＳ 明朝"/>
        </w:rPr>
      </w:pPr>
      <w:r>
        <w:rPr>
          <w:rFonts w:hint="eastAsia" w:ascii="ＭＳ 明朝" w:hAnsi="ＭＳ 明朝" w:eastAsia="ＭＳ 明朝"/>
        </w:rPr>
        <w:t>ア　宛先、メール本文、添付ファイルの中身について、送信前に確認すること。</w:t>
      </w:r>
    </w:p>
    <w:p>
      <w:pPr>
        <w:pStyle w:val="0"/>
        <w:widowControl w:val="1"/>
        <w:ind w:left="630" w:leftChars="200" w:hanging="210" w:hangingChars="100"/>
        <w:jc w:val="left"/>
        <w:rPr>
          <w:rFonts w:hint="eastAsia" w:ascii="ＭＳ 明朝" w:hAnsi="ＭＳ 明朝" w:eastAsia="ＭＳ 明朝"/>
        </w:rPr>
      </w:pPr>
      <w:r>
        <w:rPr>
          <w:rFonts w:hint="eastAsia" w:ascii="ＭＳ 明朝" w:hAnsi="ＭＳ 明朝" w:eastAsia="ＭＳ 明朝"/>
        </w:rPr>
        <w:t>イ　発注者が送付先として指定したメールアドレスが複数ある場合の送信については、送付先のメールアドレスを</w:t>
      </w:r>
      <w:r>
        <w:rPr>
          <w:rFonts w:hint="eastAsia" w:ascii="ＭＳ 明朝" w:hAnsi="ＭＳ 明朝" w:eastAsia="ＭＳ 明朝"/>
        </w:rPr>
        <w:t>BCC</w:t>
      </w:r>
      <w:r>
        <w:rPr>
          <w:rFonts w:hint="eastAsia" w:ascii="ＭＳ 明朝" w:hAnsi="ＭＳ 明朝" w:eastAsia="ＭＳ 明朝"/>
        </w:rPr>
        <w:t>に入れる又は個別送付が可能なソフトウェアを利用するなど、送付先のメールアドレスの漏えいを防ぐための適切な対策を講じること。</w:t>
      </w:r>
    </w:p>
    <w:p>
      <w:pPr>
        <w:pStyle w:val="0"/>
        <w:widowControl w:val="1"/>
        <w:ind w:left="210" w:leftChars="50" w:hanging="105" w:hangingChars="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ファイル交換・転送サービス</w:t>
      </w:r>
    </w:p>
    <w:p>
      <w:pPr>
        <w:pStyle w:val="0"/>
        <w:widowControl w:val="1"/>
        <w:ind w:left="420" w:hanging="420" w:hangingChars="2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ファイル交換・転送サービスによる送受信を行う場合は、発注者が指定したサービスとすること。</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オンラインストレージ</w:t>
      </w:r>
    </w:p>
    <w:p>
      <w:pPr>
        <w:pStyle w:val="0"/>
        <w:widowControl w:val="1"/>
        <w:ind w:left="420" w:hanging="420" w:hangingChars="200"/>
        <w:jc w:val="left"/>
        <w:rPr>
          <w:rFonts w:hint="eastAsia" w:ascii="ＭＳ 明朝" w:hAnsi="ＭＳ 明朝" w:eastAsia="ＭＳ 明朝"/>
          <w:color w:val="auto"/>
        </w:rPr>
      </w:pPr>
      <w:r>
        <w:rPr>
          <w:rFonts w:hint="eastAsia" w:ascii="ＭＳ 明朝" w:hAnsi="ＭＳ 明朝" w:eastAsia="ＭＳ 明朝"/>
        </w:rPr>
        <w:t>　　　オンラインストレージを利用</w:t>
      </w:r>
      <w:r>
        <w:rPr>
          <w:rFonts w:hint="eastAsia" w:ascii="ＭＳ 明朝" w:hAnsi="ＭＳ 明朝" w:eastAsia="ＭＳ 明朝"/>
          <w:color w:val="auto"/>
        </w:rPr>
        <w:t>して送受信を行う場合には、発注者が指定したオンラインストレージを利用すること。</w:t>
      </w:r>
    </w:p>
    <w:p>
      <w:pPr>
        <w:pStyle w:val="0"/>
        <w:widowControl w:val="1"/>
        <w:jc w:val="left"/>
        <w:rPr>
          <w:rFonts w:hint="eastAsia" w:ascii="ＭＳ 明朝" w:hAnsi="ＭＳ 明朝" w:eastAsia="ＭＳ 明朝"/>
          <w:color w:val="auto"/>
        </w:rPr>
      </w:pPr>
    </w:p>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t>７　従事者の教育</w:t>
      </w:r>
    </w:p>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t>　　特記事項第９（教育の実施）に基づき、受注者は次の事項を遵守すること。</w:t>
      </w:r>
    </w:p>
    <w:p>
      <w:pPr>
        <w:pStyle w:val="0"/>
        <w:widowControl w:val="1"/>
        <w:ind w:firstLine="105" w:firstLineChars="50"/>
        <w:jc w:val="left"/>
        <w:rPr>
          <w:rFonts w:hint="eastAsia" w:ascii="ＭＳ 明朝" w:hAnsi="ＭＳ 明朝" w:eastAsia="ＭＳ 明朝"/>
          <w:color w:val="auto"/>
        </w:rPr>
      </w:pPr>
      <w:r>
        <w:rPr>
          <w:rFonts w:hint="eastAsia" w:ascii="ＭＳ 明朝" w:hAnsi="ＭＳ 明朝" w:eastAsia="ＭＳ 明朝"/>
          <w:color w:val="auto"/>
        </w:rPr>
        <w:t>(1)</w:t>
      </w:r>
      <w:r>
        <w:rPr>
          <w:rFonts w:hint="eastAsia" w:ascii="ＭＳ 明朝" w:hAnsi="ＭＳ 明朝" w:eastAsia="ＭＳ 明朝"/>
          <w:color w:val="auto"/>
        </w:rPr>
        <w:t>　従事者の教育状況の管理</w:t>
      </w:r>
    </w:p>
    <w:p>
      <w:pPr>
        <w:pStyle w:val="0"/>
        <w:widowControl w:val="1"/>
        <w:ind w:left="315" w:hanging="315" w:hangingChars="1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において、本業務の従事者が適切な教育及び訓練を受けた者であるか確認すること。また、業務の履行期間中であっても、教育状況が不十分と思われる事案が生じた場合は、追加の教育及び訓練を実施すること。</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教育状況の報告</w:t>
      </w:r>
    </w:p>
    <w:p>
      <w:pPr>
        <w:pStyle w:val="0"/>
        <w:widowControl w:val="1"/>
        <w:ind w:left="420" w:hanging="420" w:hangingChars="2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受注者は、本契約の期間中に発注者が従事者の教育状況の確認を求めた場合には、教育及び訓練の内容、実施日時並びに受講状況等を報告すること。</w:t>
      </w:r>
    </w:p>
    <w:p>
      <w:pPr>
        <w:pStyle w:val="0"/>
        <w:widowControl w:val="1"/>
        <w:ind w:left="315" w:leftChars="50" w:hanging="210" w:hangingChars="100"/>
        <w:jc w:val="left"/>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再委託先等の従事者</w:t>
      </w:r>
    </w:p>
    <w:p>
      <w:pPr>
        <w:pStyle w:val="0"/>
        <w:widowControl w:val="1"/>
        <w:ind w:left="420" w:leftChars="200" w:firstLine="210" w:firstLineChars="100"/>
        <w:jc w:val="left"/>
        <w:rPr>
          <w:rFonts w:hint="eastAsia" w:ascii="ＭＳ 明朝" w:hAnsi="ＭＳ 明朝" w:eastAsia="ＭＳ 明朝"/>
        </w:rPr>
      </w:pPr>
      <w:r>
        <w:rPr>
          <w:rFonts w:hint="eastAsia" w:ascii="ＭＳ 明朝" w:hAnsi="ＭＳ 明朝" w:eastAsia="ＭＳ 明朝"/>
        </w:rPr>
        <w:t>再委託先等の従事者の教育状況について発注者が確認を求めた場合には、</w:t>
      </w:r>
      <w:r>
        <w:rPr>
          <w:rFonts w:hint="eastAsia" w:ascii="ＭＳ 明朝" w:hAnsi="ＭＳ 明朝" w:eastAsia="ＭＳ 明朝"/>
        </w:rPr>
        <w:t>(2)</w:t>
      </w:r>
      <w:r>
        <w:rPr>
          <w:rFonts w:hint="eastAsia" w:ascii="ＭＳ 明朝" w:hAnsi="ＭＳ 明朝" w:eastAsia="ＭＳ 明朝"/>
        </w:rPr>
        <w:t>の報告に代えて、受注者が再委託先等の教育状況を確認した方法及び内容について報告すること。</w:t>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r>
        <w:rPr>
          <w:rFonts w:hint="eastAsia" w:ascii="ＭＳ 明朝" w:hAnsi="ＭＳ 明朝" w:eastAsia="ＭＳ 明朝"/>
        </w:rPr>
        <w:t>８　機密情報の漏えい・紛失の防止策の徹底</w:t>
      </w:r>
    </w:p>
    <w:p>
      <w:pPr>
        <w:pStyle w:val="0"/>
        <w:widowControl w:val="1"/>
        <w:ind w:left="210" w:hanging="210" w:hangingChars="100"/>
        <w:jc w:val="left"/>
        <w:rPr>
          <w:rFonts w:hint="eastAsia" w:ascii="ＭＳ 明朝" w:hAnsi="ＭＳ 明朝" w:eastAsia="ＭＳ 明朝"/>
        </w:rPr>
      </w:pPr>
      <w:r>
        <w:rPr>
          <w:rFonts w:hint="eastAsia" w:ascii="ＭＳ 明朝" w:hAnsi="ＭＳ 明朝" w:eastAsia="ＭＳ 明朝"/>
        </w:rPr>
        <w:t>　　受注者は、機密情報の漏えい・紛失を防止するため、次の事項に留意するとともに、機密情報を取り扱う従事者に対し適切な指示及び監督を行うこと。</w:t>
      </w:r>
    </w:p>
    <w:p>
      <w:pPr>
        <w:pStyle w:val="0"/>
        <w:widowControl w:val="1"/>
        <w:ind w:left="210" w:leftChars="50" w:hanging="105" w:hangingChars="50"/>
        <w:jc w:val="left"/>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ノート</w:t>
      </w:r>
      <w:r>
        <w:rPr>
          <w:rFonts w:hint="eastAsia" w:ascii="ＭＳ 明朝" w:hAnsi="ＭＳ 明朝" w:eastAsia="ＭＳ 明朝"/>
        </w:rPr>
        <w:t>PC</w:t>
      </w:r>
      <w:r>
        <w:rPr>
          <w:rFonts w:hint="eastAsia" w:ascii="ＭＳ 明朝" w:hAnsi="ＭＳ 明朝" w:eastAsia="ＭＳ 明朝"/>
        </w:rPr>
        <w:t>等のモバイル端末の社外利用</w:t>
      </w:r>
    </w:p>
    <w:p>
      <w:pPr>
        <w:pStyle w:val="0"/>
        <w:widowControl w:val="1"/>
        <w:ind w:left="210" w:hanging="210" w:hangingChars="1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ノート</w:t>
      </w:r>
      <w:r>
        <w:rPr>
          <w:rFonts w:hint="eastAsia" w:ascii="ＭＳ 明朝" w:hAnsi="ＭＳ 明朝" w:eastAsia="ＭＳ 明朝"/>
        </w:rPr>
        <w:t>PC</w:t>
      </w:r>
      <w:r>
        <w:rPr>
          <w:rFonts w:hint="eastAsia" w:ascii="ＭＳ 明朝" w:hAnsi="ＭＳ 明朝" w:eastAsia="ＭＳ 明朝"/>
        </w:rPr>
        <w:t>等のモバイル端末を社外で使用する場合には次の事項を遵守すること。</w:t>
      </w:r>
    </w:p>
    <w:p>
      <w:pPr>
        <w:pStyle w:val="0"/>
        <w:widowControl w:val="1"/>
        <w:ind w:left="630" w:hanging="630" w:hangingChars="300"/>
        <w:jc w:val="left"/>
        <w:rPr>
          <w:rFonts w:hint="eastAsia" w:ascii="ＭＳ 明朝" w:hAnsi="ＭＳ 明朝" w:eastAsia="ＭＳ 明朝"/>
        </w:rPr>
      </w:pPr>
      <w:r>
        <w:rPr>
          <w:rFonts w:hint="eastAsia" w:ascii="ＭＳ 明朝" w:hAnsi="ＭＳ 明朝" w:eastAsia="ＭＳ 明朝"/>
        </w:rPr>
        <w:t>　　ア　ノート</w:t>
      </w:r>
      <w:r>
        <w:rPr>
          <w:rFonts w:hint="eastAsia" w:ascii="ＭＳ 明朝" w:hAnsi="ＭＳ 明朝" w:eastAsia="ＭＳ 明朝"/>
        </w:rPr>
        <w:t>PC</w:t>
      </w:r>
      <w:r>
        <w:rPr>
          <w:rFonts w:hint="eastAsia" w:ascii="ＭＳ 明朝" w:hAnsi="ＭＳ 明朝" w:eastAsia="ＭＳ 明朝"/>
        </w:rPr>
        <w:t>等のモバイル端末を第三者が使用することがないよう、利用認証等の適切なセキュリティ対策を行うこと。</w:t>
      </w:r>
    </w:p>
    <w:p>
      <w:pPr>
        <w:pStyle w:val="0"/>
        <w:widowControl w:val="1"/>
        <w:ind w:left="630" w:hanging="630" w:hangingChars="300"/>
        <w:jc w:val="left"/>
        <w:rPr>
          <w:rFonts w:hint="eastAsia" w:ascii="ＭＳ 明朝" w:hAnsi="ＭＳ 明朝" w:eastAsia="ＭＳ 明朝"/>
        </w:rPr>
      </w:pPr>
      <w:r>
        <w:rPr>
          <w:rFonts w:hint="eastAsia" w:ascii="ＭＳ 明朝" w:hAnsi="ＭＳ 明朝" w:eastAsia="ＭＳ 明朝"/>
        </w:rPr>
        <w:t>　　イ　ノート</w:t>
      </w:r>
      <w:r>
        <w:rPr>
          <w:rFonts w:hint="eastAsia" w:ascii="ＭＳ 明朝" w:hAnsi="ＭＳ 明朝" w:eastAsia="ＭＳ 明朝"/>
        </w:rPr>
        <w:t>PC</w:t>
      </w:r>
      <w:r>
        <w:rPr>
          <w:rFonts w:hint="eastAsia" w:ascii="ＭＳ 明朝" w:hAnsi="ＭＳ 明朝" w:eastAsia="ＭＳ 明朝"/>
        </w:rPr>
        <w:t>等のモバイル端末に直接機密データを保存する場合には、データ暗号化等による紛失・盗難時の対策をとること。</w:t>
      </w:r>
    </w:p>
    <w:p>
      <w:pPr>
        <w:pStyle w:val="0"/>
        <w:widowControl w:val="1"/>
        <w:ind w:left="630" w:hanging="630" w:hangingChars="300"/>
        <w:jc w:val="left"/>
        <w:rPr>
          <w:rFonts w:hint="eastAsia" w:ascii="ＭＳ 明朝" w:hAnsi="ＭＳ 明朝" w:eastAsia="ＭＳ 明朝"/>
        </w:rPr>
      </w:pPr>
      <w:r>
        <w:rPr>
          <w:rFonts w:hint="eastAsia" w:ascii="ＭＳ 明朝" w:hAnsi="ＭＳ 明朝" w:eastAsia="ＭＳ 明朝"/>
        </w:rPr>
        <w:t>　　ウ　飲食店、公共施設、休憩所など、本件業務と関わりのない不特定多数の者が利用する場所において、ノート</w:t>
      </w:r>
      <w:r>
        <w:rPr>
          <w:rFonts w:hint="eastAsia" w:ascii="ＭＳ 明朝" w:hAnsi="ＭＳ 明朝" w:eastAsia="ＭＳ 明朝"/>
        </w:rPr>
        <w:t>PC</w:t>
      </w:r>
      <w:r>
        <w:rPr>
          <w:rFonts w:hint="eastAsia" w:ascii="ＭＳ 明朝" w:hAnsi="ＭＳ 明朝" w:eastAsia="ＭＳ 明朝"/>
        </w:rPr>
        <w:t>等のモバイル端末を利用しての業務を行わないこと。</w:t>
      </w:r>
    </w:p>
    <w:p>
      <w:pPr>
        <w:pStyle w:val="0"/>
        <w:widowControl w:val="1"/>
        <w:ind w:left="210" w:hanging="210" w:hangingChars="100"/>
        <w:jc w:val="left"/>
        <w:rPr>
          <w:rFonts w:hint="eastAsia" w:ascii="ＭＳ 明朝" w:hAnsi="ＭＳ 明朝" w:eastAsia="ＭＳ 明朝"/>
        </w:rPr>
      </w:pPr>
      <w:r>
        <w:rPr>
          <w:rFonts w:hint="eastAsia" w:ascii="ＭＳ 明朝" w:hAnsi="ＭＳ 明朝" w:eastAsia="ＭＳ 明朝"/>
        </w:rPr>
        <w:t>　　エ　公衆</w:t>
      </w:r>
      <w:r>
        <w:rPr>
          <w:rFonts w:hint="eastAsia" w:ascii="ＭＳ 明朝" w:hAnsi="ＭＳ 明朝" w:eastAsia="ＭＳ 明朝"/>
        </w:rPr>
        <w:t>Wi-Fi</w:t>
      </w:r>
      <w:r>
        <w:rPr>
          <w:rFonts w:hint="eastAsia" w:ascii="ＭＳ 明朝" w:hAnsi="ＭＳ 明朝" w:eastAsia="ＭＳ 明朝"/>
        </w:rPr>
        <w:t>等の不特定多数の者が利用可能なネットワークに接続しないこと。</w:t>
      </w:r>
    </w:p>
    <w:p>
      <w:pPr>
        <w:pStyle w:val="0"/>
        <w:widowControl w:val="1"/>
        <w:ind w:left="630" w:hanging="630" w:hangingChars="300"/>
        <w:jc w:val="left"/>
        <w:rPr>
          <w:rFonts w:hint="eastAsia" w:ascii="ＭＳ 明朝" w:hAnsi="ＭＳ 明朝" w:eastAsia="ＭＳ 明朝"/>
        </w:rPr>
      </w:pPr>
      <w:r>
        <w:rPr>
          <w:rFonts w:hint="eastAsia" w:ascii="ＭＳ 明朝" w:hAnsi="ＭＳ 明朝" w:eastAsia="ＭＳ 明朝"/>
        </w:rPr>
        <w:t>　　オ　ノート</w:t>
      </w:r>
      <w:r>
        <w:rPr>
          <w:rFonts w:hint="eastAsia" w:ascii="ＭＳ 明朝" w:hAnsi="ＭＳ 明朝" w:eastAsia="ＭＳ 明朝"/>
        </w:rPr>
        <w:t>PC</w:t>
      </w:r>
      <w:r>
        <w:rPr>
          <w:rFonts w:hint="eastAsia" w:ascii="ＭＳ 明朝" w:hAnsi="ＭＳ 明朝" w:eastAsia="ＭＳ 明朝"/>
        </w:rPr>
        <w:t>等のモバイル端末の紛失及び盗難に十分注意するとともに、短時間であっても部外者が立ち入る恐れのある共用スペースや車内に放置しないこと。</w:t>
      </w:r>
    </w:p>
    <w:p>
      <w:pPr>
        <w:pStyle w:val="0"/>
        <w:widowControl w:val="1"/>
        <w:ind w:left="630" w:hanging="630" w:hangingChars="300"/>
        <w:jc w:val="left"/>
        <w:rPr>
          <w:rFonts w:hint="eastAsia" w:ascii="ＭＳ 明朝" w:hAnsi="ＭＳ 明朝" w:eastAsia="ＭＳ 明朝"/>
        </w:rPr>
      </w:pPr>
      <w:r>
        <w:rPr>
          <w:rFonts w:hint="eastAsia" w:ascii="ＭＳ 明朝" w:hAnsi="ＭＳ 明朝" w:eastAsia="ＭＳ 明朝"/>
        </w:rPr>
        <w:t>　　カ　盗難及び紛失の防止のため、酒席へのノート</w:t>
      </w:r>
      <w:r>
        <w:rPr>
          <w:rFonts w:hint="eastAsia" w:ascii="ＭＳ 明朝" w:hAnsi="ＭＳ 明朝" w:eastAsia="ＭＳ 明朝"/>
        </w:rPr>
        <w:t>PC</w:t>
      </w:r>
      <w:r>
        <w:rPr>
          <w:rFonts w:hint="eastAsia" w:ascii="ＭＳ 明朝" w:hAnsi="ＭＳ 明朝" w:eastAsia="ＭＳ 明朝"/>
        </w:rPr>
        <w:t>等のモバイル端末の持込みを行わないこと。</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書類の取扱いについて</w:t>
      </w:r>
    </w:p>
    <w:p>
      <w:pPr>
        <w:pStyle w:val="0"/>
        <w:widowControl w:val="1"/>
        <w:ind w:left="210" w:leftChars="50" w:hanging="105" w:hangingChars="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機密データを印刷した書類については、次のとおり取り扱うこと。</w:t>
      </w:r>
    </w:p>
    <w:p>
      <w:pPr>
        <w:pStyle w:val="0"/>
        <w:widowControl w:val="1"/>
        <w:ind w:left="630" w:leftChars="50" w:hanging="525" w:hangingChars="2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ア　機密データを書類として出力する場合には、情報の流出防止のため、必要最低限の範囲に限るものとし、不要となった時点でシュレッダー等による廃棄を行うこと。</w:t>
      </w:r>
    </w:p>
    <w:p>
      <w:pPr>
        <w:pStyle w:val="0"/>
        <w:widowControl w:val="1"/>
        <w:ind w:left="630" w:leftChars="50" w:hanging="525" w:hangingChars="2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イ　飲食店、公共施設、休憩所など、本件業務と関わりのない不特定多数の者が利用する場所において、当該書類を用いた業務を行わないこと。</w:t>
      </w:r>
    </w:p>
    <w:p>
      <w:pPr>
        <w:pStyle w:val="0"/>
        <w:widowControl w:val="1"/>
        <w:ind w:left="210" w:leftChars="50" w:hanging="105" w:hangingChars="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ウ　発注者の承諾がある場合を除き、第三者への閲覧、</w:t>
      </w:r>
      <w:r>
        <w:rPr>
          <w:rFonts w:hint="eastAsia" w:ascii="ＭＳ 明朝" w:hAnsi="ＭＳ 明朝" w:eastAsia="ＭＳ 明朝"/>
          <w:color w:val="auto"/>
        </w:rPr>
        <w:t>複写又は提</w:t>
      </w:r>
      <w:r>
        <w:rPr>
          <w:rFonts w:hint="eastAsia" w:ascii="ＭＳ 明朝" w:hAnsi="ＭＳ 明朝" w:eastAsia="ＭＳ 明朝"/>
        </w:rPr>
        <w:t>供を行わないこと。</w:t>
      </w:r>
    </w:p>
    <w:p>
      <w:pPr>
        <w:pStyle w:val="0"/>
        <w:widowControl w:val="1"/>
        <w:ind w:left="210" w:leftChars="50" w:hanging="105" w:hangingChars="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エ　盗難及び紛失の防止のため、酒席へ当該書類の持込みを行わないこと。</w:t>
      </w:r>
    </w:p>
    <w:p>
      <w:pPr>
        <w:pStyle w:val="0"/>
        <w:widowControl w:val="1"/>
        <w:ind w:left="210" w:leftChars="50" w:hanging="105" w:hangingChars="50"/>
        <w:jc w:val="left"/>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その他の禁止事項</w:t>
      </w:r>
    </w:p>
    <w:p>
      <w:pPr>
        <w:pStyle w:val="0"/>
        <w:widowControl w:val="1"/>
        <w:ind w:left="630" w:leftChars="50" w:hanging="525" w:hangingChars="2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ア　不特定多数の者が立ち入る場所で携帯電話等の通話手段を利用する場合には、機密情報が含まれる内容を話してはならない。</w:t>
      </w:r>
    </w:p>
    <w:p>
      <w:pPr>
        <w:pStyle w:val="0"/>
        <w:widowControl w:val="1"/>
        <w:ind w:left="630" w:leftChars="200" w:hanging="210" w:hangingChars="100"/>
        <w:jc w:val="left"/>
        <w:rPr>
          <w:rFonts w:hint="eastAsia" w:ascii="ＭＳ 明朝" w:hAnsi="ＭＳ 明朝" w:eastAsia="ＭＳ 明朝"/>
        </w:rPr>
      </w:pPr>
      <w:r>
        <w:rPr>
          <w:rFonts w:hint="eastAsia" w:ascii="ＭＳ 明朝" w:hAnsi="ＭＳ 明朝" w:eastAsia="ＭＳ 明朝"/>
        </w:rPr>
        <w:t>イ　部外者が聞き取る可能性がある場所（公共交通機関、エレベータ、食堂、飲食店、家庭内など）で本件業務に係る内容を話してはならない。</w:t>
      </w:r>
    </w:p>
    <w:p>
      <w:pPr>
        <w:pStyle w:val="0"/>
        <w:widowControl w:val="1"/>
        <w:ind w:left="630" w:leftChars="200" w:hanging="210" w:hangingChars="100"/>
        <w:jc w:val="left"/>
        <w:rPr>
          <w:rFonts w:hint="eastAsia" w:ascii="ＭＳ 明朝" w:hAnsi="ＭＳ 明朝" w:eastAsia="ＭＳ 明朝"/>
        </w:rPr>
      </w:pPr>
      <w:r>
        <w:rPr>
          <w:rFonts w:hint="eastAsia" w:ascii="ＭＳ 明朝" w:hAnsi="ＭＳ 明朝" w:eastAsia="ＭＳ 明朝"/>
        </w:rPr>
        <w:t>ウ　発注者の承諾がある場合を除き、ソーシャルメディアにおいて本業務に係る内容及び本業務を推察できる内容の発信を行なってはならない。</w:t>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r>
        <w:rPr>
          <w:rFonts w:hint="eastAsia" w:ascii="ＭＳ 明朝" w:hAnsi="ＭＳ 明朝" w:eastAsia="ＭＳ 明朝"/>
        </w:rPr>
        <w:t>９　セキュリティ事案発生時の連絡・対応</w:t>
      </w:r>
    </w:p>
    <w:p>
      <w:pPr>
        <w:pStyle w:val="0"/>
        <w:widowControl w:val="1"/>
        <w:ind w:left="210" w:leftChars="100" w:firstLine="210" w:firstLineChars="100"/>
        <w:jc w:val="left"/>
        <w:rPr>
          <w:rFonts w:hint="eastAsia" w:ascii="ＭＳ 明朝" w:hAnsi="ＭＳ 明朝" w:eastAsia="ＭＳ 明朝"/>
        </w:rPr>
      </w:pPr>
      <w:r>
        <w:rPr>
          <w:rFonts w:hint="eastAsia" w:ascii="ＭＳ 明朝" w:hAnsi="ＭＳ 明朝" w:eastAsia="ＭＳ 明朝"/>
        </w:rPr>
        <w:t>受注者は、本業務に関し情報セキュリティインシデントが発生した場合の連絡・管理体制をあらかじめ定めるとともに、情報セキュリティインシデントの発生又は発生したおそれがある場合には次の対応を行わなければならない。</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一報</w:t>
      </w:r>
    </w:p>
    <w:p>
      <w:pPr>
        <w:pStyle w:val="0"/>
        <w:widowControl w:val="1"/>
        <w:ind w:left="420" w:leftChars="200" w:firstLine="210" w:firstLineChars="100"/>
        <w:jc w:val="left"/>
        <w:rPr>
          <w:rFonts w:hint="eastAsia" w:ascii="ＭＳ 明朝" w:hAnsi="ＭＳ 明朝" w:eastAsia="ＭＳ 明朝"/>
        </w:rPr>
      </w:pPr>
      <w:r>
        <w:rPr>
          <w:rFonts w:hint="eastAsia" w:ascii="ＭＳ 明朝" w:hAnsi="ＭＳ 明朝" w:eastAsia="ＭＳ 明朝"/>
        </w:rPr>
        <w:t>受注者は、発注者が指定した連絡窓口に、最初に事案を認識した時点から</w:t>
      </w:r>
      <w:r>
        <w:rPr>
          <w:rFonts w:hint="eastAsia" w:ascii="ＭＳ 明朝" w:hAnsi="ＭＳ 明朝" w:eastAsia="ＭＳ 明朝"/>
        </w:rPr>
        <w:t>60</w:t>
      </w:r>
      <w:r>
        <w:rPr>
          <w:rFonts w:hint="eastAsia" w:ascii="ＭＳ 明朝" w:hAnsi="ＭＳ 明朝" w:eastAsia="ＭＳ 明朝"/>
        </w:rPr>
        <w:t>分以内に一報の連絡をすること。</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続報</w:t>
      </w:r>
    </w:p>
    <w:p>
      <w:pPr>
        <w:pStyle w:val="0"/>
        <w:widowControl w:val="1"/>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一報後、発注者が求める事項について、速やかに続報の連絡を行うこと。</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受注者による公表</w:t>
      </w:r>
    </w:p>
    <w:p>
      <w:pPr>
        <w:pStyle w:val="0"/>
        <w:widowControl w:val="1"/>
        <w:ind w:left="420" w:hanging="420" w:hangingChars="200"/>
        <w:jc w:val="left"/>
        <w:rPr>
          <w:rFonts w:hint="default"/>
          <w:color w:val="auto"/>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情報セキュリティインシデント事案の発生について受注者が公表する場合には、事前に発注者に対して公表を行う旨の連絡をするものとする。ただし、損害の発生が生じる可能性があり急を要するなど、やむを得ない事情がある場合はこの限りではない。</w:t>
      </w:r>
    </w:p>
    <w:p>
      <w:pPr>
        <w:pStyle w:val="0"/>
        <w:widowControl w:val="1"/>
        <w:jc w:val="left"/>
        <w:rPr>
          <w:rFonts w:hint="default"/>
          <w:color w:val="auto"/>
        </w:rPr>
      </w:pPr>
    </w:p>
    <w:p>
      <w:pPr>
        <w:pStyle w:val="0"/>
        <w:widowControl w:val="1"/>
        <w:jc w:val="left"/>
        <w:rPr>
          <w:rFonts w:hint="default"/>
          <w:color w:val="auto"/>
        </w:rPr>
      </w:pPr>
      <w:r>
        <w:rPr>
          <w:rFonts w:hint="default"/>
          <w:color w:val="auto"/>
        </w:rPr>
        <w:br w:type="page"/>
      </w:r>
    </w:p>
    <w:p>
      <w:pPr>
        <w:pStyle w:val="0"/>
        <w:autoSpaceDE w:val="0"/>
        <w:autoSpaceDN w:val="0"/>
        <w:spacing w:line="340" w:lineRule="exact"/>
        <w:jc w:val="left"/>
        <w:rPr>
          <w:rFonts w:hint="default"/>
          <w:color w:val="auto"/>
          <w:kern w:val="0"/>
        </w:rPr>
      </w:pPr>
      <w:r>
        <w:rPr>
          <w:rFonts w:hint="default"/>
          <w:color w:val="auto"/>
          <w:kern w:val="0"/>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データの保存等に関する届出書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color w:val="auto"/>
          <w:kern w:val="0"/>
        </w:rPr>
        <w:t>　年　月　日付け「　　　　業務委託契約」に係る業務に</w:t>
      </w:r>
      <w:r>
        <w:rPr>
          <w:rFonts w:hint="default"/>
          <w:color w:val="auto"/>
          <w:kern w:val="0"/>
        </w:rPr>
        <w:t>ついて</w:t>
      </w:r>
      <w:r>
        <w:rPr>
          <w:rFonts w:hint="eastAsia"/>
          <w:color w:val="auto"/>
          <w:kern w:val="0"/>
        </w:rPr>
        <w:t>、業務の遂行において取り扱う機密データの保</w:t>
      </w:r>
      <w:r>
        <w:rPr>
          <w:rFonts w:hint="default"/>
          <w:color w:val="auto"/>
          <w:kern w:val="0"/>
        </w:rPr>
        <w:t>存</w:t>
      </w:r>
      <w:r>
        <w:rPr>
          <w:rFonts w:hint="eastAsia"/>
          <w:color w:val="auto"/>
          <w:kern w:val="0"/>
        </w:rPr>
        <w:t>等について次のとおり届け出ます。</w:t>
      </w:r>
    </w:p>
    <w:tbl>
      <w:tblPr>
        <w:tblStyle w:val="27"/>
        <w:tblW w:w="8923" w:type="dxa"/>
        <w:tblInd w:w="137" w:type="dxa"/>
        <w:tblLayout w:type="fixed"/>
        <w:tblLook w:firstRow="1" w:lastRow="0" w:firstColumn="1" w:lastColumn="0" w:noHBand="0" w:noVBand="1" w:val="04A0"/>
      </w:tblPr>
      <w:tblGrid>
        <w:gridCol w:w="3969"/>
        <w:gridCol w:w="4954"/>
      </w:tblGrid>
      <w:tr>
        <w:trPr>
          <w:trHeight w:val="1049"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１　機密データの保</w:t>
            </w:r>
            <w:r>
              <w:rPr>
                <w:rFonts w:hint="default" w:ascii="ＭＳ 明朝" w:hAnsi="ＭＳ 明朝" w:eastAsia="ＭＳ 明朝"/>
                <w:color w:val="auto"/>
                <w:kern w:val="0"/>
              </w:rPr>
              <w:t>存</w:t>
            </w:r>
            <w:r>
              <w:rPr>
                <w:rFonts w:hint="eastAsia" w:ascii="ＭＳ 明朝" w:hAnsi="ＭＳ 明朝" w:eastAsia="ＭＳ 明朝"/>
                <w:color w:val="auto"/>
                <w:kern w:val="0"/>
              </w:rPr>
              <w:t>に使用する媒体等の名称</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default" w:ascii="ＭＳ 明朝" w:hAnsi="ＭＳ 明朝" w:eastAsia="ＭＳ 明朝"/>
                <w:color w:val="auto"/>
                <w:kern w:val="0"/>
                <w:sz w:val="18"/>
              </w:rPr>
              <w:t>例　</w:t>
            </w:r>
            <w:r>
              <w:rPr>
                <w:rFonts w:hint="default" w:ascii="ＭＳ 明朝" w:hAnsi="ＭＳ 明朝" w:eastAsia="ＭＳ 明朝"/>
                <w:color w:val="auto"/>
                <w:kern w:val="0"/>
                <w:sz w:val="18"/>
              </w:rPr>
              <w:t>USB</w:t>
            </w:r>
            <w:r>
              <w:rPr>
                <w:rFonts w:hint="default" w:ascii="ＭＳ 明朝" w:hAnsi="ＭＳ 明朝" w:eastAsia="ＭＳ 明朝"/>
                <w:color w:val="auto"/>
                <w:kern w:val="0"/>
                <w:sz w:val="18"/>
              </w:rPr>
              <w:t>メモリ、社内</w:t>
            </w:r>
            <w:r>
              <w:rPr>
                <w:rFonts w:hint="default" w:ascii="ＭＳ 明朝" w:hAnsi="ＭＳ 明朝" w:eastAsia="ＭＳ 明朝"/>
                <w:color w:val="auto"/>
                <w:kern w:val="0"/>
                <w:sz w:val="18"/>
              </w:rPr>
              <w:t>PC</w:t>
            </w:r>
            <w:r>
              <w:rPr>
                <w:rFonts w:hint="default" w:ascii="ＭＳ 明朝" w:hAnsi="ＭＳ 明朝" w:eastAsia="ＭＳ 明朝"/>
                <w:color w:val="auto"/>
                <w:kern w:val="0"/>
                <w:sz w:val="18"/>
              </w:rPr>
              <w:t>内ストレージ、外付けハードディスク</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p>
        </w:tc>
      </w:tr>
      <w:tr>
        <w:trPr>
          <w:trHeight w:val="1119"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２　機密データを記憶する記録媒体等の物理的な所在地等</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color w:val="auto"/>
                <w:kern w:val="0"/>
                <w:sz w:val="18"/>
              </w:rPr>
              <w:t>例　米国、システム管理に関するログ情報を保管</w:t>
            </w: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rPr>
            </w:pPr>
            <w:r>
              <w:rPr>
                <w:rFonts w:hint="eastAsia" w:ascii="ＭＳ 明朝" w:hAnsi="ＭＳ 明朝" w:eastAsia="ＭＳ 明朝"/>
                <w:color w:val="auto"/>
                <w:kern w:val="0"/>
              </w:rPr>
              <w:t>□　日本国内のみ</w:t>
            </w:r>
          </w:p>
          <w:p>
            <w:pPr>
              <w:pStyle w:val="0"/>
              <w:wordWrap w:val="0"/>
              <w:autoSpaceDE w:val="0"/>
              <w:autoSpaceDN w:val="0"/>
              <w:spacing w:line="340" w:lineRule="exact"/>
              <w:rPr>
                <w:rFonts w:hint="default" w:ascii="ＭＳ 明朝" w:hAnsi="ＭＳ 明朝" w:eastAsia="ＭＳ 明朝"/>
                <w:color w:val="auto"/>
                <w:kern w:val="0"/>
              </w:rPr>
            </w:pPr>
            <w:r>
              <w:rPr>
                <w:rFonts w:hint="eastAsia" w:ascii="ＭＳ 明朝" w:hAnsi="ＭＳ 明朝" w:eastAsia="ＭＳ 明朝"/>
                <w:color w:val="auto"/>
                <w:kern w:val="0"/>
              </w:rPr>
              <w:t>□　日本国外（全部又は一部）</w:t>
            </w:r>
          </w:p>
          <w:p>
            <w:pPr>
              <w:pStyle w:val="0"/>
              <w:wordWrap w:val="0"/>
              <w:autoSpaceDE w:val="0"/>
              <w:autoSpaceDN w:val="0"/>
              <w:spacing w:line="340" w:lineRule="exact"/>
              <w:rPr>
                <w:rFonts w:hint="default" w:ascii="ＭＳ 明朝" w:hAnsi="ＭＳ 明朝" w:eastAsia="ＭＳ 明朝"/>
                <w:color w:val="auto"/>
                <w:kern w:val="0"/>
              </w:rPr>
            </w:pPr>
            <w:r>
              <w:rPr>
                <w:rFonts w:hint="default" w:ascii="ＭＳ 明朝" w:hAnsi="ＭＳ 明朝" w:eastAsia="ＭＳ 明朝"/>
                <w:color w:val="auto"/>
                <w:kern w:val="0"/>
              </w:rPr>
              <w:t>　</w:t>
            </w:r>
            <w:r>
              <w:rPr>
                <w:rFonts w:hint="eastAsia" w:ascii="ＭＳ 明朝" w:hAnsi="ＭＳ 明朝" w:eastAsia="ＭＳ 明朝"/>
                <w:color w:val="auto"/>
                <w:kern w:val="0"/>
              </w:rPr>
              <w:t>（国名）</w:t>
            </w:r>
          </w:p>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r>
              <w:rPr>
                <w:rFonts w:hint="default" w:ascii="ＭＳ 明朝" w:hAnsi="ＭＳ 明朝" w:eastAsia="ＭＳ 明朝"/>
                <w:color w:val="auto"/>
                <w:kern w:val="0"/>
              </w:rPr>
              <w:t>　</w:t>
            </w:r>
            <w:r>
              <w:rPr>
                <w:rFonts w:hint="eastAsia" w:ascii="ＭＳ 明朝" w:hAnsi="ＭＳ 明朝" w:eastAsia="ＭＳ 明朝"/>
                <w:color w:val="auto"/>
                <w:kern w:val="0"/>
              </w:rPr>
              <w:t>（日本国外に保</w:t>
            </w:r>
            <w:r>
              <w:rPr>
                <w:rFonts w:hint="default" w:ascii="ＭＳ 明朝" w:hAnsi="ＭＳ 明朝" w:eastAsia="ＭＳ 明朝"/>
                <w:color w:val="auto"/>
                <w:kern w:val="0"/>
              </w:rPr>
              <w:t>存</w:t>
            </w:r>
            <w:r>
              <w:rPr>
                <w:rFonts w:hint="eastAsia" w:ascii="ＭＳ 明朝" w:hAnsi="ＭＳ 明朝" w:eastAsia="ＭＳ 明朝"/>
                <w:color w:val="auto"/>
                <w:kern w:val="0"/>
              </w:rPr>
              <w:t>する機密データの概要）</w:t>
            </w:r>
          </w:p>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p>
        </w:tc>
      </w:tr>
      <w:tr>
        <w:trPr>
          <w:trHeight w:val="189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３　オンラインストレージ等のクラウドサービスの利用の有無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highlight w:val="none"/>
              </w:rPr>
            </w:pPr>
            <w:r>
              <w:rPr>
                <w:rFonts w:hint="default" w:ascii="ＭＳ 明朝" w:hAnsi="ＭＳ 明朝" w:eastAsia="ＭＳ 明朝"/>
                <w:color w:val="auto"/>
                <w:kern w:val="0"/>
                <w:sz w:val="18"/>
                <w:highlight w:val="none"/>
              </w:rPr>
              <w:t>※</w:t>
            </w:r>
            <w:r>
              <w:rPr>
                <w:rFonts w:hint="default" w:ascii="ＭＳ 明朝" w:hAnsi="ＭＳ 明朝" w:eastAsia="ＭＳ 明朝"/>
                <w:color w:val="auto"/>
                <w:kern w:val="0"/>
                <w:sz w:val="18"/>
                <w:highlight w:val="none"/>
              </w:rPr>
              <w:t>　利用契約先が複数ある場合には、</w:t>
            </w:r>
            <w:r>
              <w:rPr>
                <w:rFonts w:hint="eastAsia" w:ascii="ＭＳ 明朝" w:hAnsi="ＭＳ 明朝" w:eastAsia="ＭＳ 明朝"/>
                <w:color w:val="auto"/>
                <w:kern w:val="0"/>
                <w:sz w:val="18"/>
                <w:highlight w:val="none"/>
              </w:rPr>
              <w:t>サービスごとに</w:t>
            </w:r>
            <w:r>
              <w:rPr>
                <w:rFonts w:hint="default" w:ascii="ＭＳ 明朝" w:hAnsi="ＭＳ 明朝" w:eastAsia="ＭＳ 明朝"/>
                <w:color w:val="auto"/>
                <w:kern w:val="0"/>
                <w:sz w:val="18"/>
                <w:highlight w:val="none"/>
              </w:rPr>
              <w:t>記載してください。</w:t>
            </w: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有</w:t>
            </w:r>
          </w:p>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（利用契約先の情報）</w:t>
            </w:r>
          </w:p>
          <w:p>
            <w:pPr>
              <w:pStyle w:val="0"/>
              <w:wordWrap w:val="0"/>
              <w:autoSpaceDE w:val="0"/>
              <w:autoSpaceDN w:val="0"/>
              <w:spacing w:line="340" w:lineRule="exact"/>
              <w:ind w:firstLine="210" w:firstLineChars="100"/>
              <w:rPr>
                <w:rFonts w:hint="default" w:ascii="ＭＳ 明朝" w:hAnsi="ＭＳ 明朝" w:eastAsia="ＭＳ 明朝"/>
                <w:color w:val="auto"/>
                <w:kern w:val="0"/>
                <w:highlight w:val="none"/>
              </w:rPr>
            </w:pPr>
            <w:r>
              <w:rPr>
                <w:rFonts w:hint="default" w:ascii="ＭＳ 明朝" w:hAnsi="ＭＳ 明朝" w:eastAsia="ＭＳ 明朝"/>
                <w:color w:val="auto"/>
                <w:kern w:val="0"/>
                <w:highlight w:val="none"/>
              </w:rPr>
              <w:t>ア　サービス名称</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ind w:firstLine="210" w:firstLineChars="100"/>
              <w:rPr>
                <w:rFonts w:hint="default" w:ascii="ＭＳ 明朝" w:hAnsi="ＭＳ 明朝" w:eastAsia="ＭＳ 明朝"/>
                <w:color w:val="auto"/>
                <w:kern w:val="0"/>
                <w:highlight w:val="none"/>
              </w:rPr>
            </w:pPr>
            <w:r>
              <w:rPr>
                <w:rFonts w:hint="default" w:ascii="ＭＳ 明朝" w:hAnsi="ＭＳ 明朝" w:eastAsia="ＭＳ 明朝"/>
                <w:color w:val="auto"/>
                <w:kern w:val="0"/>
                <w:highlight w:val="none"/>
              </w:rPr>
              <w:t>イ　利用契約先の名称</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ind w:left="420" w:leftChars="100" w:hanging="210" w:hangingChars="100"/>
              <w:rPr>
                <w:rFonts w:hint="default" w:ascii="ＭＳ 明朝" w:hAnsi="ＭＳ 明朝" w:eastAsia="ＭＳ 明朝"/>
                <w:color w:val="auto"/>
                <w:kern w:val="0"/>
                <w:highlight w:val="none"/>
              </w:rPr>
            </w:pPr>
            <w:r>
              <w:rPr>
                <w:rFonts w:hint="default" w:ascii="ＭＳ 明朝" w:hAnsi="ＭＳ 明朝" w:eastAsia="ＭＳ 明朝"/>
                <w:color w:val="auto"/>
                <w:kern w:val="0"/>
                <w:highlight w:val="none"/>
              </w:rPr>
              <w:t>ウ　</w:t>
            </w:r>
            <w:r>
              <w:rPr>
                <w:rFonts w:hint="eastAsia" w:ascii="ＭＳ 明朝" w:hAnsi="ＭＳ 明朝" w:eastAsia="ＭＳ 明朝"/>
                <w:color w:val="auto"/>
                <w:kern w:val="0"/>
                <w:highlight w:val="none"/>
              </w:rPr>
              <w:t>機密</w:t>
            </w:r>
            <w:r>
              <w:rPr>
                <w:rFonts w:hint="default" w:ascii="ＭＳ 明朝" w:hAnsi="ＭＳ 明朝" w:eastAsia="ＭＳ 明朝"/>
                <w:color w:val="auto"/>
                <w:kern w:val="0"/>
                <w:highlight w:val="none"/>
              </w:rPr>
              <w:t>データの物理的保存先に係る情報等</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無</w:t>
            </w:r>
          </w:p>
          <w:p>
            <w:pPr>
              <w:pStyle w:val="0"/>
              <w:wordWrap w:val="0"/>
              <w:autoSpaceDE w:val="0"/>
              <w:autoSpaceDN w:val="0"/>
              <w:spacing w:line="340" w:lineRule="exact"/>
              <w:rPr>
                <w:rFonts w:hint="default" w:ascii="ＭＳ 明朝" w:hAnsi="ＭＳ 明朝" w:eastAsia="ＭＳ 明朝"/>
                <w:color w:val="auto"/>
                <w:kern w:val="0"/>
                <w:highlight w:val="none"/>
              </w:rPr>
            </w:pPr>
          </w:p>
        </w:tc>
      </w:tr>
      <w:tr>
        <w:trPr>
          <w:trHeight w:val="189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４　利用するオンラインストレージ等のクラウドサービスの第三者認証の情報</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highlight w:val="none"/>
              </w:rPr>
            </w:pPr>
            <w:r>
              <w:rPr>
                <w:rFonts w:hint="default" w:ascii="ＭＳ 明朝" w:hAnsi="ＭＳ 明朝" w:eastAsia="ＭＳ 明朝"/>
                <w:color w:val="auto"/>
                <w:kern w:val="0"/>
                <w:sz w:val="18"/>
                <w:highlight w:val="none"/>
              </w:rPr>
              <w:t>※</w:t>
            </w:r>
            <w:r>
              <w:rPr>
                <w:rFonts w:hint="default" w:ascii="ＭＳ 明朝" w:hAnsi="ＭＳ 明朝" w:eastAsia="ＭＳ 明朝"/>
                <w:color w:val="auto"/>
                <w:kern w:val="0"/>
                <w:sz w:val="18"/>
                <w:highlight w:val="none"/>
              </w:rPr>
              <w:t>　</w:t>
            </w:r>
            <w:r>
              <w:rPr>
                <w:rFonts w:hint="eastAsia" w:ascii="ＭＳ 明朝" w:hAnsi="ＭＳ 明朝" w:eastAsia="ＭＳ 明朝"/>
                <w:color w:val="auto"/>
                <w:kern w:val="0"/>
                <w:sz w:val="18"/>
                <w:highlight w:val="none"/>
              </w:rPr>
              <w:t>３が「有」の場合のみ記載してください。</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highlight w:val="none"/>
              </w:rPr>
            </w:pPr>
            <w:r>
              <w:rPr>
                <w:rFonts w:hint="default" w:ascii="ＭＳ 明朝" w:hAnsi="ＭＳ 明朝" w:eastAsia="ＭＳ 明朝"/>
                <w:color w:val="auto"/>
                <w:kern w:val="0"/>
                <w:sz w:val="18"/>
                <w:highlight w:val="none"/>
              </w:rPr>
              <w:t>※</w:t>
            </w:r>
            <w:r>
              <w:rPr>
                <w:rFonts w:hint="default" w:ascii="ＭＳ 明朝" w:hAnsi="ＭＳ 明朝" w:eastAsia="ＭＳ 明朝"/>
                <w:color w:val="auto"/>
                <w:kern w:val="0"/>
                <w:sz w:val="18"/>
                <w:highlight w:val="none"/>
              </w:rPr>
              <w:t>　利用契約先が複数ある場合には、</w:t>
            </w:r>
            <w:r>
              <w:rPr>
                <w:rFonts w:hint="eastAsia" w:ascii="ＭＳ 明朝" w:hAnsi="ＭＳ 明朝" w:eastAsia="ＭＳ 明朝"/>
                <w:color w:val="auto"/>
                <w:kern w:val="0"/>
                <w:sz w:val="18"/>
                <w:highlight w:val="none"/>
              </w:rPr>
              <w:t>サービスごとに記載してください。</w:t>
            </w:r>
          </w:p>
          <w:p>
            <w:pPr>
              <w:pStyle w:val="0"/>
              <w:wordWrap w:val="0"/>
              <w:autoSpaceDE w:val="0"/>
              <w:autoSpaceDN w:val="0"/>
              <w:spacing w:line="300" w:lineRule="exact"/>
              <w:ind w:left="210" w:hanging="210" w:hangingChars="100"/>
              <w:rPr>
                <w:rFonts w:hint="default" w:ascii="ＭＳ 明朝" w:hAnsi="ＭＳ 明朝" w:eastAsia="ＭＳ 明朝"/>
                <w:color w:val="auto"/>
                <w:kern w:val="0"/>
                <w:highlight w:val="none"/>
              </w:rPr>
            </w:pP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w:t>
            </w:r>
            <w:r>
              <w:rPr>
                <w:rFonts w:hint="default" w:ascii="ＭＳ 明朝" w:hAnsi="ＭＳ 明朝" w:eastAsia="ＭＳ 明朝"/>
                <w:color w:val="auto"/>
                <w:kern w:val="0"/>
                <w:highlight w:val="none"/>
              </w:rPr>
              <w:t>有</w:t>
            </w:r>
          </w:p>
          <w:p>
            <w:pPr>
              <w:pStyle w:val="0"/>
              <w:wordWrap w:val="0"/>
              <w:autoSpaceDE w:val="0"/>
              <w:autoSpaceDN w:val="0"/>
              <w:spacing w:line="340" w:lineRule="exact"/>
              <w:ind w:firstLine="210" w:firstLineChars="100"/>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（第三者認証の名称：　　　　　　　　　　　）</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w:t>
            </w:r>
            <w:r>
              <w:rPr>
                <w:rFonts w:hint="default" w:ascii="ＭＳ 明朝" w:hAnsi="ＭＳ 明朝" w:eastAsia="ＭＳ 明朝"/>
                <w:color w:val="auto"/>
                <w:kern w:val="0"/>
                <w:highlight w:val="none"/>
              </w:rPr>
              <w:t>無</w:t>
            </w:r>
          </w:p>
          <w:p>
            <w:pPr>
              <w:pStyle w:val="0"/>
              <w:wordWrap w:val="0"/>
              <w:autoSpaceDE w:val="0"/>
              <w:autoSpaceDN w:val="0"/>
              <w:spacing w:line="340" w:lineRule="exact"/>
              <w:rPr>
                <w:rFonts w:hint="default" w:ascii="ＭＳ 明朝" w:hAnsi="ＭＳ 明朝" w:eastAsia="ＭＳ 明朝"/>
                <w:color w:val="auto"/>
                <w:kern w:val="0"/>
                <w:highlight w:val="none"/>
              </w:rPr>
            </w:pPr>
          </w:p>
        </w:tc>
      </w:tr>
      <w:tr>
        <w:trPr>
          <w:trHeight w:val="1550"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５　生成ＡＩの利用の有無</w:t>
            </w:r>
          </w:p>
          <w:p>
            <w:pPr>
              <w:pStyle w:val="0"/>
              <w:wordWrap w:val="0"/>
              <w:autoSpaceDE w:val="0"/>
              <w:autoSpaceDN w:val="0"/>
              <w:spacing w:line="300" w:lineRule="exact"/>
              <w:ind w:left="180" w:hanging="180" w:hangingChars="100"/>
              <w:rPr>
                <w:rFonts w:hint="default" w:ascii="ＭＳ 明朝" w:hAnsi="ＭＳ 明朝" w:eastAsia="ＭＳ 明朝"/>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本業務の機密データの取扱いについて、生成ＡＩ又は生成ＡＩを利用したサービスでの利用の有無を回答してください。また、有とした場</w:t>
            </w:r>
            <w:r>
              <w:rPr>
                <w:rFonts w:hint="eastAsia" w:ascii="ＭＳ 明朝" w:hAnsi="ＭＳ 明朝" w:eastAsia="ＭＳ 明朝"/>
                <w:color w:val="auto"/>
                <w:kern w:val="0"/>
                <w:sz w:val="18"/>
              </w:rPr>
              <w:t>合にはアからウにつ</w:t>
            </w:r>
            <w:r>
              <w:rPr>
                <w:rFonts w:hint="eastAsia" w:ascii="ＭＳ 明朝" w:hAnsi="ＭＳ 明朝" w:eastAsia="ＭＳ 明朝"/>
                <w:kern w:val="0"/>
                <w:sz w:val="18"/>
              </w:rPr>
              <w:t>いて記載してください。</w:t>
            </w:r>
          </w:p>
        </w:tc>
        <w:tc>
          <w:tcPr>
            <w:tcW w:w="4954"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ind w:firstLine="210" w:firstLineChars="100"/>
              <w:rPr>
                <w:rFonts w:hint="default" w:ascii="ＭＳ 明朝" w:hAnsi="ＭＳ 明朝" w:eastAsia="ＭＳ 明朝"/>
                <w:kern w:val="0"/>
              </w:rPr>
            </w:pPr>
            <w:r>
              <w:rPr>
                <w:rFonts w:hint="eastAsia" w:ascii="ＭＳ 明朝" w:hAnsi="ＭＳ 明朝" w:eastAsia="ＭＳ 明朝"/>
                <w:kern w:val="0"/>
              </w:rPr>
              <w:t>ア　利用サービス名</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ind w:firstLine="210" w:firstLineChars="100"/>
              <w:rPr>
                <w:rFonts w:hint="default" w:ascii="ＭＳ 明朝" w:hAnsi="ＭＳ 明朝" w:eastAsia="ＭＳ 明朝"/>
                <w:kern w:val="0"/>
              </w:rPr>
            </w:pPr>
            <w:r>
              <w:rPr>
                <w:rFonts w:hint="eastAsia" w:ascii="ＭＳ 明朝" w:hAnsi="ＭＳ 明朝" w:eastAsia="ＭＳ 明朝"/>
                <w:kern w:val="0"/>
              </w:rPr>
              <w:t>イ　サービス提供事業者</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ind w:left="420" w:leftChars="100" w:hanging="210" w:hangingChars="100"/>
              <w:rPr>
                <w:rFonts w:hint="default" w:ascii="ＭＳ 明朝" w:hAnsi="ＭＳ 明朝" w:eastAsia="ＭＳ 明朝"/>
                <w:kern w:val="0"/>
              </w:rPr>
            </w:pPr>
            <w:r>
              <w:rPr>
                <w:rFonts w:hint="eastAsia" w:ascii="ＭＳ 明朝" w:hAnsi="ＭＳ 明朝" w:eastAsia="ＭＳ 明朝"/>
                <w:kern w:val="0"/>
              </w:rPr>
              <w:t>ウ　生成ＡＩを利用する業務及び作業の具体的内容</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p>
            <w:pPr>
              <w:pStyle w:val="0"/>
              <w:wordWrap w:val="0"/>
              <w:autoSpaceDE w:val="0"/>
              <w:autoSpaceDN w:val="0"/>
              <w:spacing w:line="340" w:lineRule="exact"/>
              <w:rPr>
                <w:rFonts w:hint="default" w:ascii="ＭＳ 明朝" w:hAnsi="ＭＳ 明朝" w:eastAsia="ＭＳ 明朝"/>
                <w:kern w:val="0"/>
              </w:rPr>
            </w:pPr>
          </w:p>
        </w:tc>
      </w:tr>
      <w:tr>
        <w:trPr>
          <w:trHeight w:val="273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６　再委託等の有無</w:t>
            </w:r>
          </w:p>
          <w:p>
            <w:pPr>
              <w:pStyle w:val="0"/>
              <w:wordWrap w:val="0"/>
              <w:autoSpaceDE w:val="0"/>
              <w:autoSpaceDN w:val="0"/>
              <w:spacing w:line="300" w:lineRule="exact"/>
              <w:ind w:left="180" w:hanging="180" w:hangingChars="100"/>
              <w:rPr>
                <w:rFonts w:hint="default" w:ascii="ＭＳ 明朝" w:hAnsi="ＭＳ 明朝" w:eastAsia="ＭＳ 明朝"/>
                <w:kern w:val="0"/>
              </w:rPr>
            </w:pPr>
            <w:r>
              <w:rPr>
                <w:rFonts w:hint="default" w:ascii="ＭＳ 明朝" w:hAnsi="ＭＳ 明朝" w:eastAsia="ＭＳ 明朝"/>
                <w:kern w:val="0"/>
                <w:sz w:val="18"/>
              </w:rPr>
              <w:t>※</w:t>
            </w:r>
            <w:r>
              <w:rPr>
                <w:rFonts w:hint="default" w:ascii="ＭＳ 明朝" w:hAnsi="ＭＳ 明朝" w:eastAsia="ＭＳ 明朝"/>
                <w:kern w:val="0"/>
                <w:sz w:val="18"/>
              </w:rPr>
              <w:t>　本契約に係る業務に関して</w:t>
            </w:r>
            <w:r>
              <w:rPr>
                <w:rFonts w:hint="eastAsia" w:ascii="ＭＳ 明朝" w:hAnsi="ＭＳ 明朝" w:eastAsia="ＭＳ 明朝"/>
                <w:kern w:val="0"/>
                <w:sz w:val="18"/>
              </w:rPr>
              <w:t>機密</w:t>
            </w:r>
            <w:r>
              <w:rPr>
                <w:rFonts w:hint="default" w:ascii="ＭＳ 明朝" w:hAnsi="ＭＳ 明朝" w:eastAsia="ＭＳ 明朝"/>
                <w:kern w:val="0"/>
                <w:sz w:val="18"/>
              </w:rPr>
              <w:t>データの全部又は一部の取扱いを第三者に委託</w:t>
            </w:r>
            <w:r>
              <w:rPr>
                <w:rFonts w:hint="eastAsia" w:ascii="ＭＳ 明朝" w:hAnsi="ＭＳ 明朝" w:eastAsia="ＭＳ 明朝"/>
                <w:kern w:val="0"/>
                <w:sz w:val="18"/>
              </w:rPr>
              <w:t>する予定がある場合は「有」としてください（二以上の段階にわたる委託をする場合及び子会社に委託をする場合を含</w:t>
            </w:r>
            <w:r>
              <w:rPr>
                <w:rFonts w:hint="default" w:ascii="ＭＳ 明朝" w:hAnsi="ＭＳ 明朝" w:eastAsia="ＭＳ 明朝"/>
                <w:kern w:val="0"/>
                <w:sz w:val="18"/>
              </w:rPr>
              <w:t>みます。子会社は、</w:t>
            </w:r>
            <w:r>
              <w:rPr>
                <w:rFonts w:hint="eastAsia" w:ascii="ＭＳ 明朝" w:hAnsi="ＭＳ 明朝" w:eastAsia="ＭＳ 明朝"/>
                <w:kern w:val="0"/>
                <w:sz w:val="18"/>
              </w:rPr>
              <w:t>会社法（平成</w:t>
            </w:r>
            <w:r>
              <w:rPr>
                <w:rFonts w:hint="eastAsia" w:ascii="ＭＳ 明朝" w:hAnsi="ＭＳ 明朝" w:eastAsia="ＭＳ 明朝"/>
                <w:kern w:val="0"/>
                <w:sz w:val="18"/>
              </w:rPr>
              <w:t>17</w:t>
            </w:r>
            <w:r>
              <w:rPr>
                <w:rFonts w:hint="eastAsia" w:ascii="ＭＳ 明朝" w:hAnsi="ＭＳ 明朝" w:eastAsia="ＭＳ 明朝"/>
                <w:kern w:val="0"/>
                <w:sz w:val="18"/>
              </w:rPr>
              <w:t>年法律第</w:t>
            </w:r>
            <w:r>
              <w:rPr>
                <w:rFonts w:hint="eastAsia" w:ascii="ＭＳ 明朝" w:hAnsi="ＭＳ 明朝" w:eastAsia="ＭＳ 明朝"/>
                <w:kern w:val="0"/>
                <w:sz w:val="18"/>
              </w:rPr>
              <w:t>86</w:t>
            </w:r>
            <w:r>
              <w:rPr>
                <w:rFonts w:hint="eastAsia" w:ascii="ＭＳ 明朝" w:hAnsi="ＭＳ 明朝" w:eastAsia="ＭＳ 明朝"/>
                <w:kern w:val="0"/>
                <w:sz w:val="18"/>
              </w:rPr>
              <w:t>号）第２条第３号に規定する子会社をいいます。）。</w:t>
            </w:r>
          </w:p>
        </w:tc>
        <w:tc>
          <w:tcPr>
            <w:tcW w:w="4954"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（再委託先等の名称）</w:t>
            </w: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w:t>
            </w:r>
            <w:r>
              <w:rPr>
                <w:rFonts w:hint="eastAsia" w:ascii="ＭＳ 明朝" w:hAnsi="ＭＳ 明朝" w:eastAsia="ＭＳ 明朝"/>
                <w:kern w:val="0"/>
              </w:rPr>
              <w:t>（再委託先等に委託する具体的な業務内容）</w:t>
            </w: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無</w:t>
            </w:r>
          </w:p>
          <w:p>
            <w:pPr>
              <w:pStyle w:val="0"/>
              <w:wordWrap w:val="0"/>
              <w:autoSpaceDE w:val="0"/>
              <w:autoSpaceDN w:val="0"/>
              <w:spacing w:line="340" w:lineRule="exact"/>
              <w:rPr>
                <w:rFonts w:hint="default" w:ascii="ＭＳ 明朝" w:hAnsi="ＭＳ 明朝" w:eastAsia="ＭＳ 明朝"/>
                <w:kern w:val="0"/>
              </w:rPr>
            </w:pPr>
          </w:p>
        </w:tc>
      </w:tr>
    </w:tbl>
    <w:p>
      <w:pPr>
        <w:pStyle w:val="0"/>
        <w:wordWrap w:val="0"/>
        <w:autoSpaceDE w:val="0"/>
        <w:autoSpaceDN w:val="0"/>
        <w:spacing w:line="340" w:lineRule="exact"/>
        <w:rPr>
          <w:rFonts w:hint="default"/>
          <w:color w:val="auto"/>
          <w:kern w:val="0"/>
        </w:rPr>
      </w:pPr>
      <w:r>
        <w:rPr>
          <w:rFonts w:hint="eastAsia"/>
          <w:color w:val="auto"/>
          <w:kern w:val="0"/>
        </w:rPr>
        <w:t>　※　今回の届出事項に変更があった場合には、再度届出を行ってください。</w:t>
      </w:r>
    </w:p>
    <w:p>
      <w:pPr>
        <w:pStyle w:val="0"/>
        <w:wordWrap w:val="0"/>
        <w:autoSpaceDE w:val="0"/>
        <w:autoSpaceDN w:val="0"/>
        <w:spacing w:line="340" w:lineRule="exact"/>
        <w:rPr>
          <w:rFonts w:hint="default"/>
          <w:color w:val="auto"/>
        </w:rPr>
      </w:pPr>
    </w:p>
    <w:p>
      <w:pPr>
        <w:pStyle w:val="0"/>
        <w:wordWrap w:val="0"/>
        <w:autoSpaceDE w:val="0"/>
        <w:autoSpaceDN w:val="0"/>
        <w:spacing w:line="340" w:lineRule="exact"/>
        <w:rPr>
          <w:rFonts w:hint="default"/>
          <w:kern w:val="0"/>
        </w:rPr>
      </w:pPr>
      <w:r>
        <w:rPr>
          <w:rFonts w:hint="default"/>
          <w:kern w:val="0"/>
        </w:rPr>
        <w:t>【注記事項】</w:t>
      </w:r>
    </w:p>
    <w:p>
      <w:pPr>
        <w:pStyle w:val="0"/>
        <w:wordWrap w:val="0"/>
        <w:autoSpaceDE w:val="0"/>
        <w:autoSpaceDN w:val="0"/>
        <w:spacing w:line="340" w:lineRule="exact"/>
        <w:ind w:left="210" w:hanging="210" w:hangingChars="100"/>
        <w:rPr>
          <w:rFonts w:hint="default"/>
          <w:kern w:val="0"/>
        </w:rPr>
      </w:pPr>
      <w:r>
        <w:rPr>
          <w:rFonts w:hint="default"/>
          <w:kern w:val="0"/>
        </w:rPr>
        <w:t>１　</w:t>
      </w:r>
      <w:r>
        <w:rPr>
          <w:rFonts w:hint="eastAsia"/>
          <w:kern w:val="0"/>
        </w:rPr>
        <w:t>機密データの</w:t>
      </w:r>
      <w:bookmarkStart w:id="5" w:name="_Hlk210917665"/>
      <w:bookmarkEnd w:id="5"/>
      <w:r>
        <w:rPr>
          <w:rFonts w:hint="eastAsia"/>
          <w:kern w:val="0"/>
        </w:rPr>
        <w:t>保存等の状況により</w:t>
      </w:r>
      <w:r>
        <w:rPr>
          <w:rFonts w:hint="default"/>
          <w:kern w:val="0"/>
        </w:rPr>
        <w:t>、安全管理措置上の問題が生じる場合には、</w:t>
      </w:r>
      <w:r>
        <w:rPr>
          <w:rFonts w:hint="eastAsia"/>
          <w:kern w:val="0"/>
        </w:rPr>
        <w:t>機密データの保存方法等について変更を求める場合があります。</w:t>
      </w:r>
    </w:p>
    <w:p>
      <w:pPr>
        <w:pStyle w:val="0"/>
        <w:wordWrap w:val="0"/>
        <w:autoSpaceDE w:val="0"/>
        <w:autoSpaceDN w:val="0"/>
        <w:spacing w:line="340" w:lineRule="exact"/>
        <w:ind w:left="210" w:hanging="210" w:hangingChars="100"/>
        <w:rPr>
          <w:rFonts w:hint="default"/>
          <w:kern w:val="0"/>
        </w:rPr>
      </w:pPr>
      <w:r>
        <w:rPr>
          <w:rFonts w:hint="default"/>
          <w:kern w:val="0"/>
        </w:rPr>
        <w:t>２　再委託等を行う</w:t>
      </w:r>
      <w:r>
        <w:rPr>
          <w:rFonts w:hint="eastAsia"/>
          <w:kern w:val="0"/>
        </w:rPr>
        <w:t>場合には、あらかじめ発注者の書面による承諾を得る必要があります。</w:t>
      </w:r>
    </w:p>
    <w:p>
      <w:pPr>
        <w:pStyle w:val="0"/>
        <w:wordWrap w:val="0"/>
        <w:autoSpaceDE w:val="0"/>
        <w:autoSpaceDN w:val="0"/>
        <w:spacing w:line="340" w:lineRule="exact"/>
        <w:ind w:left="210" w:hanging="210" w:hangingChars="100"/>
        <w:rPr>
          <w:rFonts w:hint="default"/>
        </w:rPr>
      </w:pPr>
      <w:r>
        <w:rPr>
          <w:rFonts w:hint="default"/>
          <w:kern w:val="0"/>
        </w:rPr>
        <w:t>３</w:t>
      </w:r>
      <w:r>
        <w:rPr>
          <w:rFonts w:hint="eastAsia"/>
          <w:kern w:val="0"/>
        </w:rPr>
        <w:t>　再委託先等がある場合には、当該再委託先等もこの届出書を提出</w:t>
      </w:r>
      <w:r>
        <w:rPr>
          <w:rFonts w:hint="default"/>
          <w:kern w:val="0"/>
        </w:rPr>
        <w:t>する</w:t>
      </w:r>
      <w:r>
        <w:rPr>
          <w:rFonts w:hint="eastAsia"/>
          <w:kern w:val="0"/>
        </w:rPr>
        <w:t>必要があります。</w:t>
      </w:r>
    </w:p>
    <w:p>
      <w:pPr>
        <w:pStyle w:val="0"/>
        <w:wordWrap w:val="0"/>
        <w:autoSpaceDE w:val="0"/>
        <w:autoSpaceDN w:val="0"/>
        <w:spacing w:line="340" w:lineRule="exact"/>
        <w:rPr>
          <w:rFonts w:hint="default"/>
          <w:color w:val="auto"/>
          <w:kern w:val="0"/>
        </w:rPr>
      </w:pPr>
    </w:p>
    <w:p>
      <w:pPr>
        <w:pStyle w:val="0"/>
        <w:ind w:left="210" w:hanging="210" w:hangingChars="100"/>
        <w:rPr>
          <w:rFonts w:hint="default"/>
          <w:color w:val="auto"/>
        </w:rPr>
      </w:pPr>
    </w:p>
    <w:p>
      <w:pPr>
        <w:pStyle w:val="0"/>
        <w:ind w:left="210" w:hanging="210" w:hangingChars="100"/>
        <w:rPr>
          <w:rFonts w:hint="default"/>
          <w:kern w:val="0"/>
        </w:rPr>
      </w:pPr>
    </w:p>
    <w:p>
      <w:pPr>
        <w:pStyle w:val="0"/>
        <w:ind w:left="210" w:hanging="210" w:hangingChars="100"/>
        <w:rPr>
          <w:rFonts w:hint="default"/>
          <w:kern w:val="0"/>
        </w:rPr>
      </w:pP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paragraph" w:styleId="25" w:customStyle="1">
    <w:name w:val="オアシス"/>
    <w:next w:val="25"/>
    <w:link w:val="0"/>
    <w:uiPriority w:val="0"/>
    <w:pPr>
      <w:widowControl w:val="0"/>
      <w:wordWrap w:val="0"/>
      <w:autoSpaceDE w:val="0"/>
      <w:autoSpaceDN w:val="0"/>
      <w:adjustRightInd w:val="0"/>
      <w:spacing w:line="376" w:lineRule="exact"/>
      <w:jc w:val="both"/>
      <w:textAlignment w:val="baseline"/>
    </w:pPr>
    <w:rPr>
      <w:rFonts w:ascii="ＭＳ 明朝" w:hAnsi="ＭＳ 明朝"/>
      <w:spacing w:val="2"/>
      <w:sz w:val="21"/>
    </w:r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name w:val="Table Grid"/>
    <w:basedOn w:val="11"/>
    <w:next w:val="27"/>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13</Pages>
  <Words>80</Words>
  <Characters>10987</Characters>
  <Application>JUST Note</Application>
  <Lines>491</Lines>
  <Paragraphs>246</Paragraphs>
  <Company>広島県庁</Company>
  <CharactersWithSpaces>11438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福島 美奈</cp:lastModifiedBy>
  <dcterms:created xsi:type="dcterms:W3CDTF">2025-09-11T04:08:00Z</dcterms:created>
  <dcterms:modified xsi:type="dcterms:W3CDTF">2026-02-16T00:57:55Z</dcterms:modified>
  <cp:revision>18</cp:revision>
</cp:coreProperties>
</file>