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Theme="majorEastAsia" w:hAnsiTheme="majorEastAsia" w:eastAsiaTheme="majorEastAsia"/>
          <w:sz w:val="32"/>
        </w:rPr>
      </w:pPr>
      <w:r>
        <w:rPr>
          <w:rFonts w:hint="eastAsia"/>
        </w:rPr>
        <mc:AlternateContent>
          <mc:Choice Requires="wps">
            <w:drawing>
              <wp:anchor distT="0" distB="0" distL="71755" distR="71755" simplePos="0" relativeHeight="36" behindDoc="0" locked="0" layoutInCell="1" hidden="0" allowOverlap="1">
                <wp:simplePos x="0" y="0"/>
                <wp:positionH relativeFrom="column">
                  <wp:posOffset>5401310</wp:posOffset>
                </wp:positionH>
                <wp:positionV relativeFrom="paragraph">
                  <wp:posOffset>-449580</wp:posOffset>
                </wp:positionV>
                <wp:extent cx="679450" cy="4064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679450" cy="406400"/>
                        </a:xfrm>
                        <a:prstGeom prst="rect"/>
                        <a:solidFill>
                          <a:schemeClr val="lt1"/>
                        </a:solidFill>
                        <a:ln w="6350" cmpd="sng">
                          <a:solidFill>
                            <a:prstClr val="black"/>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ascii="ＭＳ ゴシック" w:hAnsi="ＭＳ ゴシック" w:eastAsia="ＭＳ ゴシック"/>
                                <w:sz w:val="28"/>
                              </w:rPr>
                              <w:t>参考２</w:t>
                            </w:r>
                          </w:p>
                        </w:txbxContent>
                      </wps:txbx>
                      <wps:bodyPr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_x0000_s1026" style="mso-position-vertical-relative:text;z-index:36;mso-wrap-distance-left:5.65pt;width:53.5pt;height:32pt;mso-position-horizontal-relative:text;position:absolute;margin-left:425.3pt;margin-top:-35.4pt;mso-wrap-distance-bottom:0pt;mso-wrap-distance-right:5.65pt;mso-wrap-distance-top:0pt;" o:allowincell="t" o:allowoverlap="t" filled="t" fillcolor="#ffffff [3201]"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rPr>
                      </w:pPr>
                      <w:r>
                        <w:rPr>
                          <w:rFonts w:hint="eastAsia" w:ascii="ＭＳ ゴシック" w:hAnsi="ＭＳ ゴシック" w:eastAsia="ＭＳ ゴシック"/>
                          <w:sz w:val="28"/>
                        </w:rPr>
                        <w:t>参考２</w:t>
                      </w:r>
                    </w:p>
                  </w:txbxContent>
                </v:textbox>
                <v:imagedata o:title=""/>
                <w10:wrap type="none" anchorx="text" anchory="text"/>
              </v:shape>
            </w:pict>
          </mc:Fallback>
        </mc:AlternateContent>
      </w:r>
      <w:r>
        <w:rPr>
          <w:rFonts w:hint="eastAsia" w:asciiTheme="majorEastAsia" w:hAnsiTheme="majorEastAsia" w:eastAsiaTheme="majorEastAsia"/>
          <w:sz w:val="32"/>
        </w:rPr>
        <w:t>広島県人口移動統計調査の概要</w:t>
      </w:r>
      <w:bookmarkStart w:id="0" w:name="_GoBack"/>
      <w:bookmarkEnd w:id="0"/>
    </w:p>
    <w:p>
      <w:pPr>
        <w:pStyle w:val="0"/>
        <w:spacing w:line="120" w:lineRule="exact"/>
        <w:jc w:val="center"/>
        <w:rPr>
          <w:rFonts w:hint="default" w:asciiTheme="majorEastAsia" w:hAnsiTheme="majorEastAsia" w:eastAsiaTheme="majorEastAsia"/>
          <w:sz w:val="32"/>
        </w:rPr>
      </w:pPr>
    </w:p>
    <w:tbl>
      <w:tblPr>
        <w:tblStyle w:val="11"/>
        <w:tblW w:w="9675" w:type="dxa"/>
        <w:tblInd w:w="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99" w:type="dxa"/>
          <w:right w:w="99" w:type="dxa"/>
        </w:tblCellMar>
        <w:tblLook w:firstRow="0" w:lastRow="0" w:firstColumn="0" w:lastColumn="0" w:noHBand="0" w:noVBand="0" w:val="0000"/>
      </w:tblPr>
      <w:tblGrid>
        <w:gridCol w:w="1720"/>
        <w:gridCol w:w="4697"/>
        <w:gridCol w:w="1134"/>
        <w:gridCol w:w="2124"/>
      </w:tblGrid>
      <w:tr>
        <w:trPr>
          <w:cantSplit/>
          <w:trHeight w:val="907" w:hRule="exact"/>
        </w:trPr>
        <w:tc>
          <w:tcPr>
            <w:tcW w:w="1720" w:type="dxa"/>
            <w:vAlign w:val="center"/>
          </w:tcPr>
          <w:p>
            <w:pPr>
              <w:pStyle w:val="0"/>
              <w:spacing w:before="40" w:beforeLines="0" w:beforeAutospacing="0" w:after="40" w:afterLines="0" w:afterAutospacing="0"/>
              <w:jc w:val="distribute"/>
              <w:rPr>
                <w:rFonts w:hint="default" w:ascii="ＭＳ 明朝" w:hAnsi="ＭＳ 明朝"/>
              </w:rPr>
            </w:pPr>
            <w:r>
              <w:rPr>
                <w:rFonts w:hint="eastAsia" w:ascii="ＭＳ 明朝" w:hAnsi="ＭＳ 明朝"/>
              </w:rPr>
              <w:t>根拠法令</w:t>
            </w:r>
          </w:p>
        </w:tc>
        <w:tc>
          <w:tcPr>
            <w:tcW w:w="4697" w:type="dxa"/>
            <w:vAlign w:val="center"/>
          </w:tcPr>
          <w:p>
            <w:pPr>
              <w:pStyle w:val="0"/>
              <w:spacing w:before="40" w:beforeLines="0" w:beforeAutospacing="0" w:after="40" w:afterLines="0" w:afterAutospacing="0"/>
              <w:rPr>
                <w:rFonts w:hint="default" w:ascii="ＭＳ 明朝" w:hAnsi="ＭＳ 明朝"/>
              </w:rPr>
            </w:pPr>
            <w:r>
              <w:rPr>
                <w:rFonts w:hint="eastAsia" w:ascii="ＭＳ 明朝" w:hAnsi="ＭＳ 明朝"/>
              </w:rPr>
              <w:t>広島県統計調査条例（県基幹統計）</w:t>
            </w:r>
          </w:p>
          <w:p>
            <w:pPr>
              <w:pStyle w:val="0"/>
              <w:spacing w:before="40" w:beforeLines="0" w:beforeAutospacing="0" w:after="40" w:afterLines="0" w:afterAutospacing="0"/>
              <w:rPr>
                <w:rFonts w:hint="default" w:ascii="ＭＳ 明朝" w:hAnsi="ＭＳ 明朝"/>
              </w:rPr>
            </w:pPr>
            <w:r>
              <w:rPr>
                <w:rFonts w:hint="eastAsia" w:ascii="ＭＳ 明朝" w:hAnsi="ＭＳ 明朝"/>
              </w:rPr>
              <w:t>広島県人口移動統計調査規則，同要綱</w:t>
            </w:r>
          </w:p>
        </w:tc>
        <w:tc>
          <w:tcPr>
            <w:tcW w:w="1134" w:type="dxa"/>
            <w:vAlign w:val="center"/>
          </w:tcPr>
          <w:p>
            <w:pPr>
              <w:pStyle w:val="0"/>
              <w:spacing w:before="40" w:beforeLines="0" w:beforeAutospacing="0" w:after="40" w:afterLines="0" w:afterAutospacing="0"/>
              <w:jc w:val="center"/>
              <w:rPr>
                <w:rFonts w:hint="default" w:ascii="ＭＳ 明朝" w:hAnsi="ＭＳ 明朝"/>
              </w:rPr>
            </w:pPr>
            <w:r>
              <w:rPr>
                <w:rFonts w:hint="eastAsia" w:ascii="ＭＳ 明朝" w:hAnsi="ＭＳ 明朝"/>
              </w:rPr>
              <w:t>調</w:t>
            </w:r>
            <w:r>
              <w:rPr>
                <w:rFonts w:hint="eastAsia" w:ascii="ＭＳ 明朝" w:hAnsi="ＭＳ 明朝"/>
              </w:rPr>
              <w:t xml:space="preserve">  </w:t>
            </w:r>
            <w:r>
              <w:rPr>
                <w:rFonts w:hint="eastAsia" w:ascii="ＭＳ 明朝" w:hAnsi="ＭＳ 明朝"/>
              </w:rPr>
              <w:t>査</w:t>
            </w:r>
          </w:p>
          <w:p>
            <w:pPr>
              <w:pStyle w:val="0"/>
              <w:spacing w:before="40" w:beforeLines="0" w:beforeAutospacing="0" w:after="40" w:afterLines="0" w:afterAutospacing="0"/>
              <w:jc w:val="center"/>
              <w:rPr>
                <w:rFonts w:hint="default" w:ascii="ＭＳ 明朝" w:hAnsi="ＭＳ 明朝"/>
              </w:rPr>
            </w:pPr>
            <w:r>
              <w:rPr>
                <w:rFonts w:hint="eastAsia" w:ascii="ＭＳ 明朝" w:hAnsi="ＭＳ 明朝"/>
              </w:rPr>
              <w:t>開始年</w:t>
            </w:r>
          </w:p>
        </w:tc>
        <w:tc>
          <w:tcPr>
            <w:tcW w:w="2124" w:type="dxa"/>
            <w:vAlign w:val="center"/>
          </w:tcPr>
          <w:p>
            <w:pPr>
              <w:pStyle w:val="0"/>
              <w:spacing w:before="40" w:beforeLines="0" w:beforeAutospacing="0" w:after="40" w:afterLines="0" w:afterAutospacing="0"/>
              <w:rPr>
                <w:rFonts w:hint="default" w:ascii="ＭＳ 明朝" w:hAnsi="ＭＳ 明朝"/>
              </w:rPr>
            </w:pPr>
            <w:r>
              <w:rPr>
                <w:rFonts w:hint="eastAsia" w:ascii="ＭＳ 明朝" w:hAnsi="ＭＳ 明朝"/>
              </w:rPr>
              <w:t>甲調査：平成６年</w:t>
            </w:r>
          </w:p>
          <w:p>
            <w:pPr>
              <w:pStyle w:val="0"/>
              <w:spacing w:before="40" w:beforeLines="0" w:beforeAutospacing="0" w:after="40" w:afterLines="0" w:afterAutospacing="0"/>
              <w:rPr>
                <w:rFonts w:hint="default" w:ascii="ＭＳ 明朝" w:hAnsi="ＭＳ 明朝"/>
              </w:rPr>
            </w:pPr>
            <w:r>
              <w:rPr>
                <w:rFonts w:hint="eastAsia" w:ascii="ＭＳ 明朝" w:hAnsi="ＭＳ 明朝"/>
              </w:rPr>
              <w:t>乙調査：昭和</w:t>
            </w:r>
            <w:r>
              <w:rPr>
                <w:rFonts w:hint="eastAsia" w:ascii="ＭＳ 明朝" w:hAnsi="ＭＳ 明朝"/>
              </w:rPr>
              <w:t>40</w:t>
            </w:r>
            <w:r>
              <w:rPr>
                <w:rFonts w:hint="eastAsia" w:ascii="ＭＳ 明朝" w:hAnsi="ＭＳ 明朝"/>
              </w:rPr>
              <w:t>年</w:t>
            </w:r>
          </w:p>
        </w:tc>
      </w:tr>
      <w:tr>
        <w:trPr>
          <w:cantSplit/>
          <w:trHeight w:val="766" w:hRule="exact"/>
        </w:trPr>
        <w:tc>
          <w:tcPr>
            <w:tcW w:w="1720" w:type="dxa"/>
            <w:vAlign w:val="center"/>
          </w:tcPr>
          <w:p>
            <w:pPr>
              <w:pStyle w:val="0"/>
              <w:spacing w:before="40" w:beforeLines="0" w:beforeAutospacing="0" w:after="40" w:afterLines="0" w:afterAutospacing="0"/>
              <w:jc w:val="distribute"/>
              <w:rPr>
                <w:rFonts w:hint="default" w:ascii="ＭＳ 明朝" w:hAnsi="ＭＳ 明朝"/>
              </w:rPr>
            </w:pPr>
            <w:r>
              <w:rPr>
                <w:rFonts w:hint="eastAsia" w:ascii="ＭＳ 明朝" w:hAnsi="ＭＳ 明朝"/>
              </w:rPr>
              <w:t>調査の目的</w:t>
            </w:r>
          </w:p>
        </w:tc>
        <w:tc>
          <w:tcPr>
            <w:tcW w:w="7955" w:type="dxa"/>
            <w:gridSpan w:val="3"/>
            <w:vAlign w:val="center"/>
          </w:tcPr>
          <w:p>
            <w:pPr>
              <w:pStyle w:val="0"/>
              <w:spacing w:before="40" w:beforeLines="0" w:beforeAutospacing="0" w:after="40" w:afterLines="0" w:afterAutospacing="0"/>
              <w:rPr>
                <w:rFonts w:hint="default" w:ascii="ＭＳ 明朝" w:hAnsi="ＭＳ 明朝"/>
              </w:rPr>
            </w:pPr>
            <w:r>
              <w:rPr>
                <w:rFonts w:hint="eastAsia"/>
              </w:rPr>
              <w:t>本県人口の移動状況等の実態を把握し，各種行政施策の基礎資料とする。</w:t>
            </w:r>
          </w:p>
        </w:tc>
      </w:tr>
      <w:tr>
        <w:trPr>
          <w:cantSplit/>
          <w:trHeight w:val="2190" w:hRule="atLeast"/>
        </w:trPr>
        <w:tc>
          <w:tcPr>
            <w:tcW w:w="1720" w:type="dxa"/>
            <w:vAlign w:val="center"/>
          </w:tcPr>
          <w:p>
            <w:pPr>
              <w:pStyle w:val="0"/>
              <w:spacing w:before="40" w:beforeLines="0" w:beforeAutospacing="0" w:after="40" w:afterLines="0" w:afterAutospacing="0"/>
              <w:jc w:val="distribute"/>
              <w:rPr>
                <w:rFonts w:hint="default" w:ascii="ＭＳ 明朝" w:hAnsi="ＭＳ 明朝"/>
              </w:rPr>
            </w:pPr>
            <w:r>
              <w:rPr>
                <w:rFonts w:hint="eastAsia" w:ascii="ＭＳ 明朝" w:hAnsi="ＭＳ 明朝"/>
              </w:rPr>
              <w:t>調査対象の範囲</w:t>
            </w:r>
          </w:p>
        </w:tc>
        <w:tc>
          <w:tcPr>
            <w:tcW w:w="7955" w:type="dxa"/>
            <w:gridSpan w:val="3"/>
            <w:vAlign w:val="center"/>
          </w:tcPr>
          <w:p>
            <w:pPr>
              <w:pStyle w:val="0"/>
              <w:spacing w:before="40" w:beforeLines="0" w:beforeAutospacing="0" w:after="40" w:afterLines="0" w:afterAutospacing="0"/>
              <w:ind w:left="864" w:hanging="864" w:hangingChars="400"/>
              <w:rPr>
                <w:rFonts w:hint="default" w:ascii="ＭＳ 明朝" w:hAnsi="ＭＳ 明朝"/>
              </w:rPr>
            </w:pPr>
            <w:r>
              <w:rPr>
                <w:rFonts w:hint="eastAsia" w:ascii="ＭＳ 明朝" w:hAnsi="ＭＳ 明朝"/>
              </w:rPr>
              <w:t>甲調査：住民基本台帳法に基づき住民基本台帳に記載されている者及び住民票に記載され又は消除された者（平成</w:t>
            </w:r>
            <w:r>
              <w:rPr>
                <w:rFonts w:hint="eastAsia" w:ascii="ＭＳ 明朝" w:hAnsi="ＭＳ 明朝"/>
              </w:rPr>
              <w:t>24</w:t>
            </w:r>
            <w:r>
              <w:rPr>
                <w:rFonts w:hint="eastAsia" w:ascii="ＭＳ 明朝" w:hAnsi="ＭＳ 明朝"/>
              </w:rPr>
              <w:t>年７月の住民基本台帳法の改正により，外国人も適用対象となっている。）</w:t>
            </w:r>
          </w:p>
          <w:p>
            <w:pPr>
              <w:pStyle w:val="0"/>
              <w:spacing w:before="40" w:beforeLines="0" w:beforeAutospacing="0" w:after="40" w:afterLines="0" w:afterAutospacing="0"/>
              <w:ind w:left="864" w:hanging="864" w:hangingChars="400"/>
              <w:rPr>
                <w:rFonts w:hint="default" w:ascii="ＭＳ 明朝" w:hAnsi="ＭＳ 明朝"/>
              </w:rPr>
            </w:pPr>
            <w:r>
              <w:rPr>
                <w:rFonts w:hint="eastAsia" w:ascii="ＭＳ 明朝" w:hAnsi="ＭＳ 明朝"/>
              </w:rPr>
              <w:t>乙調査：市区町外転出者及び県外転入者並びに市区町長が職権により住民票の記載，消除を行った日本人</w:t>
            </w:r>
          </w:p>
        </w:tc>
      </w:tr>
      <w:tr>
        <w:trPr>
          <w:cantSplit/>
          <w:trHeight w:val="1304" w:hRule="exact"/>
        </w:trPr>
        <w:tc>
          <w:tcPr>
            <w:tcW w:w="1720" w:type="dxa"/>
            <w:vAlign w:val="center"/>
          </w:tcPr>
          <w:p>
            <w:pPr>
              <w:pStyle w:val="0"/>
              <w:spacing w:before="40" w:beforeLines="0" w:beforeAutospacing="0" w:after="40" w:afterLines="0" w:afterAutospacing="0"/>
              <w:jc w:val="distribute"/>
              <w:rPr>
                <w:rFonts w:hint="default" w:ascii="ＭＳ 明朝" w:hAnsi="ＭＳ 明朝"/>
              </w:rPr>
            </w:pPr>
            <w:r>
              <w:rPr>
                <w:rFonts w:hint="eastAsia" w:ascii="ＭＳ 明朝" w:hAnsi="ＭＳ 明朝"/>
              </w:rPr>
              <w:t>調査時期</w:t>
            </w:r>
          </w:p>
        </w:tc>
        <w:tc>
          <w:tcPr>
            <w:tcW w:w="7955" w:type="dxa"/>
            <w:gridSpan w:val="3"/>
            <w:vAlign w:val="center"/>
          </w:tcPr>
          <w:p>
            <w:pPr>
              <w:pStyle w:val="0"/>
              <w:spacing w:before="40" w:beforeLines="0" w:beforeAutospacing="0" w:after="40" w:afterLines="0" w:afterAutospacing="0"/>
              <w:ind w:left="864" w:hanging="864" w:hangingChars="400"/>
              <w:rPr>
                <w:rFonts w:hint="default" w:ascii="ＭＳ 明朝" w:hAnsi="ＭＳ 明朝"/>
              </w:rPr>
            </w:pPr>
            <w:r>
              <w:rPr>
                <w:rFonts w:hint="eastAsia" w:ascii="ＭＳ 明朝" w:hAnsi="ＭＳ 明朝"/>
              </w:rPr>
              <w:t>甲調査：人口，転出入者数，出生者数，死亡者数については，毎月１日から末日までの１か月間。世帯数は毎年</w:t>
            </w:r>
            <w:r>
              <w:rPr>
                <w:rFonts w:hint="eastAsia" w:ascii="ＭＳ 明朝" w:hAnsi="ＭＳ 明朝"/>
              </w:rPr>
              <w:t>10</w:t>
            </w:r>
            <w:r>
              <w:rPr>
                <w:rFonts w:hint="eastAsia" w:ascii="ＭＳ 明朝" w:hAnsi="ＭＳ 明朝"/>
              </w:rPr>
              <w:t>月</w:t>
            </w:r>
            <w:r>
              <w:rPr>
                <w:rFonts w:hint="eastAsia" w:ascii="ＭＳ 明朝" w:hAnsi="ＭＳ 明朝"/>
              </w:rPr>
              <w:t>1</w:t>
            </w:r>
            <w:r>
              <w:rPr>
                <w:rFonts w:hint="eastAsia" w:ascii="ＭＳ 明朝" w:hAnsi="ＭＳ 明朝"/>
              </w:rPr>
              <w:t>日現在</w:t>
            </w:r>
          </w:p>
          <w:p>
            <w:pPr>
              <w:pStyle w:val="0"/>
              <w:spacing w:before="40" w:beforeLines="0" w:beforeAutospacing="0" w:after="40" w:afterLines="0" w:afterAutospacing="0"/>
              <w:rPr>
                <w:rFonts w:hint="default" w:ascii="ＭＳ 明朝" w:hAnsi="ＭＳ 明朝"/>
              </w:rPr>
            </w:pPr>
            <w:r>
              <w:rPr>
                <w:rFonts w:hint="eastAsia" w:ascii="ＭＳ 明朝" w:hAnsi="ＭＳ 明朝"/>
              </w:rPr>
              <w:t>乙調査：毎月１日から末日までの１か月間</w:t>
            </w:r>
          </w:p>
        </w:tc>
      </w:tr>
      <w:tr>
        <w:trPr>
          <w:cantSplit/>
          <w:trHeight w:val="907" w:hRule="exact"/>
        </w:trPr>
        <w:tc>
          <w:tcPr>
            <w:tcW w:w="1720" w:type="dxa"/>
            <w:vAlign w:val="center"/>
          </w:tcPr>
          <w:p>
            <w:pPr>
              <w:pStyle w:val="0"/>
              <w:spacing w:before="40" w:beforeLines="0" w:beforeAutospacing="0" w:after="40" w:afterLines="0" w:afterAutospacing="0"/>
              <w:jc w:val="distribute"/>
              <w:rPr>
                <w:rFonts w:hint="default" w:ascii="ＭＳ 明朝" w:hAnsi="ＭＳ 明朝"/>
              </w:rPr>
            </w:pPr>
            <w:r>
              <w:rPr>
                <w:rFonts w:hint="eastAsia" w:ascii="ＭＳ 明朝" w:hAnsi="ＭＳ 明朝"/>
              </w:rPr>
              <w:t>主要調査事項</w:t>
            </w:r>
          </w:p>
        </w:tc>
        <w:tc>
          <w:tcPr>
            <w:tcW w:w="7955" w:type="dxa"/>
            <w:gridSpan w:val="3"/>
            <w:vAlign w:val="center"/>
          </w:tcPr>
          <w:p>
            <w:pPr>
              <w:pStyle w:val="0"/>
              <w:spacing w:before="40" w:beforeLines="0" w:beforeAutospacing="0" w:after="40" w:afterLines="0" w:afterAutospacing="0"/>
              <w:ind w:left="1257" w:hanging="1257" w:hangingChars="582"/>
              <w:rPr>
                <w:rFonts w:hint="default" w:ascii="ＭＳ 明朝" w:hAnsi="ＭＳ 明朝"/>
              </w:rPr>
            </w:pPr>
            <w:r>
              <w:rPr>
                <w:rFonts w:hint="eastAsia" w:ascii="ＭＳ 明朝" w:hAnsi="ＭＳ 明朝"/>
              </w:rPr>
              <w:t>甲調査：男女別人口，世帯数</w:t>
            </w:r>
            <w:r>
              <w:rPr>
                <w:rFonts w:hint="eastAsia" w:ascii="ＭＳ 明朝" w:hAnsi="ＭＳ 明朝"/>
              </w:rPr>
              <w:t>(10/1</w:t>
            </w:r>
            <w:r>
              <w:rPr>
                <w:rFonts w:hint="eastAsia" w:ascii="ＭＳ 明朝" w:hAnsi="ＭＳ 明朝"/>
              </w:rPr>
              <w:t>現在のみ</w:t>
            </w:r>
            <w:r>
              <w:rPr>
                <w:rFonts w:hint="eastAsia" w:ascii="ＭＳ 明朝" w:hAnsi="ＭＳ 明朝"/>
              </w:rPr>
              <w:t>)</w:t>
            </w:r>
            <w:r>
              <w:rPr>
                <w:rFonts w:hint="eastAsia" w:ascii="ＭＳ 明朝" w:hAnsi="ＭＳ 明朝"/>
              </w:rPr>
              <w:t>，転出入者数，出生者数，死亡者数</w:t>
            </w:r>
          </w:p>
          <w:p>
            <w:pPr>
              <w:pStyle w:val="0"/>
              <w:spacing w:before="40" w:beforeLines="0" w:beforeAutospacing="0" w:after="40" w:afterLines="0" w:afterAutospacing="0"/>
              <w:rPr>
                <w:rFonts w:hint="default" w:ascii="ＭＳ 明朝" w:hAnsi="ＭＳ 明朝"/>
              </w:rPr>
            </w:pPr>
            <w:r>
              <w:rPr>
                <w:rFonts w:hint="eastAsia" w:ascii="ＭＳ 明朝" w:hAnsi="ＭＳ 明朝"/>
              </w:rPr>
              <w:t>乙調査：性別及び出生年月，転出先又は転入前の住所地，転出入の理由</w:t>
            </w:r>
          </w:p>
        </w:tc>
      </w:tr>
      <w:tr>
        <w:trPr>
          <w:cantSplit/>
          <w:trHeight w:val="1642" w:hRule="exact"/>
        </w:trPr>
        <w:tc>
          <w:tcPr>
            <w:tcW w:w="1720" w:type="dxa"/>
            <w:vAlign w:val="center"/>
          </w:tcPr>
          <w:p>
            <w:pPr>
              <w:pStyle w:val="0"/>
              <w:spacing w:before="40" w:beforeLines="0" w:beforeAutospacing="0" w:after="40" w:afterLines="0" w:afterAutospacing="0"/>
              <w:jc w:val="distribute"/>
              <w:rPr>
                <w:rFonts w:hint="default" w:ascii="ＭＳ 明朝" w:hAnsi="ＭＳ 明朝"/>
              </w:rPr>
            </w:pPr>
            <w:r>
              <w:rPr>
                <w:rFonts w:hint="eastAsia" w:ascii="ＭＳ 明朝" w:hAnsi="ＭＳ 明朝"/>
              </w:rPr>
              <w:t>調査の方法</w:t>
            </w:r>
          </w:p>
        </w:tc>
        <w:tc>
          <w:tcPr>
            <w:tcW w:w="7955" w:type="dxa"/>
            <w:gridSpan w:val="3"/>
            <w:vAlign w:val="center"/>
          </w:tcPr>
          <w:p>
            <w:pPr>
              <w:pStyle w:val="0"/>
              <w:spacing w:before="40" w:beforeLines="0" w:beforeAutospacing="0" w:after="40" w:afterLines="0" w:afterAutospacing="0"/>
              <w:ind w:left="864" w:hanging="864" w:hangingChars="400"/>
              <w:rPr>
                <w:rFonts w:hint="default" w:ascii="ＭＳ 明朝" w:hAnsi="ＭＳ 明朝"/>
                <w:w w:val="90"/>
              </w:rPr>
            </w:pPr>
            <w:r>
              <w:rPr>
                <w:rFonts w:hint="eastAsia" w:ascii="ＭＳ 明朝" w:hAnsi="ＭＳ 明朝"/>
              </w:rPr>
              <w:t>甲調査：人口，転出入者数，出生者数，死亡者数については，毎月住基ネットにより収集。世帯数については，市町長が電磁的記録により，毎年</w:t>
            </w:r>
            <w:r>
              <w:rPr>
                <w:rFonts w:hint="eastAsia" w:ascii="ＭＳ 明朝" w:hAnsi="ＭＳ 明朝"/>
              </w:rPr>
              <w:t>10</w:t>
            </w:r>
            <w:r>
              <w:rPr>
                <w:rFonts w:hint="eastAsia" w:ascii="ＭＳ 明朝" w:hAnsi="ＭＳ 明朝"/>
              </w:rPr>
              <w:t>月</w:t>
            </w:r>
            <w:r>
              <w:rPr>
                <w:rFonts w:hint="eastAsia" w:ascii="ＭＳ 明朝" w:hAnsi="ＭＳ 明朝"/>
              </w:rPr>
              <w:t>15</w:t>
            </w:r>
            <w:r>
              <w:rPr>
                <w:rFonts w:hint="eastAsia" w:ascii="ＭＳ 明朝" w:hAnsi="ＭＳ 明朝"/>
              </w:rPr>
              <w:t>日までに知事に報告（※）</w:t>
            </w:r>
          </w:p>
          <w:p>
            <w:pPr>
              <w:pStyle w:val="0"/>
              <w:spacing w:before="40" w:beforeLines="0" w:beforeAutospacing="0" w:after="40" w:afterLines="0" w:afterAutospacing="0"/>
              <w:rPr>
                <w:rFonts w:hint="default" w:ascii="ＭＳ 明朝" w:hAnsi="ＭＳ 明朝"/>
              </w:rPr>
            </w:pPr>
            <w:r>
              <w:rPr>
                <w:rFonts w:hint="eastAsia" w:ascii="ＭＳ 明朝" w:hAnsi="ＭＳ 明朝"/>
              </w:rPr>
              <w:t>乙調査：乙調査票を住民基本台帳法に基づく届け出の際に転出入者が記入</w:t>
            </w:r>
          </w:p>
          <w:p>
            <w:pPr>
              <w:pStyle w:val="0"/>
              <w:spacing w:before="40" w:beforeLines="0" w:beforeAutospacing="0" w:after="40" w:afterLines="0" w:afterAutospacing="0"/>
              <w:ind w:firstLine="882" w:firstLineChars="450"/>
              <w:rPr>
                <w:rFonts w:hint="default" w:ascii="ＭＳ 明朝" w:hAnsi="ＭＳ 明朝"/>
              </w:rPr>
            </w:pPr>
            <w:r>
              <w:rPr>
                <w:rFonts w:hint="eastAsia" w:ascii="ＭＳ 明朝" w:hAnsi="ＭＳ 明朝"/>
                <w:color w:val="000000" w:themeColor="text1"/>
                <w:sz w:val="22"/>
              </w:rPr>
              <w:t>※マイナポータルからの届け出時には、市町職員が代理作成</w:t>
            </w:r>
          </w:p>
        </w:tc>
      </w:tr>
      <w:tr>
        <w:trPr>
          <w:cantSplit/>
          <w:trHeight w:val="630" w:hRule="exact"/>
        </w:trPr>
        <w:tc>
          <w:tcPr>
            <w:tcW w:w="1720" w:type="dxa"/>
            <w:vAlign w:val="center"/>
          </w:tcPr>
          <w:p>
            <w:pPr>
              <w:pStyle w:val="0"/>
              <w:spacing w:before="40" w:beforeLines="0" w:beforeAutospacing="0" w:after="40" w:afterLines="0" w:afterAutospacing="0"/>
              <w:jc w:val="distribute"/>
              <w:rPr>
                <w:rFonts w:hint="default" w:ascii="ＭＳ 明朝" w:hAnsi="ＭＳ 明朝"/>
              </w:rPr>
            </w:pPr>
            <w:r>
              <w:rPr>
                <w:rFonts w:hint="eastAsia" w:ascii="ＭＳ 明朝" w:hAnsi="ＭＳ 明朝"/>
              </w:rPr>
              <w:t>主要集計事項</w:t>
            </w:r>
          </w:p>
        </w:tc>
        <w:tc>
          <w:tcPr>
            <w:tcW w:w="7955" w:type="dxa"/>
            <w:gridSpan w:val="3"/>
            <w:vAlign w:val="center"/>
          </w:tcPr>
          <w:p>
            <w:pPr>
              <w:pStyle w:val="0"/>
              <w:spacing w:before="40" w:beforeLines="0" w:beforeAutospacing="0" w:after="40" w:afterLines="0" w:afterAutospacing="0"/>
              <w:rPr>
                <w:rFonts w:hint="default" w:ascii="ＭＳ 明朝" w:hAnsi="ＭＳ 明朝"/>
              </w:rPr>
            </w:pPr>
            <w:r>
              <w:rPr>
                <w:rFonts w:hint="eastAsia" w:ascii="ＭＳ 明朝" w:hAnsi="ＭＳ 明朝"/>
              </w:rPr>
              <w:t>市区町別推計人口，移動者数及び世帯数，年齢・理由別移動者数</w:t>
            </w:r>
          </w:p>
        </w:tc>
      </w:tr>
      <w:tr>
        <w:trPr>
          <w:cantSplit/>
          <w:trHeight w:val="1304" w:hRule="exact"/>
        </w:trPr>
        <w:tc>
          <w:tcPr>
            <w:tcW w:w="1720" w:type="dxa"/>
            <w:vAlign w:val="center"/>
          </w:tcPr>
          <w:p>
            <w:pPr>
              <w:pStyle w:val="0"/>
              <w:spacing w:before="40" w:beforeLines="0" w:beforeAutospacing="0" w:after="40" w:afterLines="0" w:afterAutospacing="0"/>
              <w:jc w:val="distribute"/>
              <w:rPr>
                <w:rFonts w:hint="default" w:ascii="ＭＳ 明朝" w:hAnsi="ＭＳ 明朝"/>
              </w:rPr>
            </w:pPr>
            <w:r>
              <w:rPr>
                <w:rFonts w:hint="eastAsia" w:ascii="ＭＳ 明朝" w:hAnsi="ＭＳ 明朝"/>
              </w:rPr>
              <w:t>集計期間</w:t>
            </w:r>
          </w:p>
        </w:tc>
        <w:tc>
          <w:tcPr>
            <w:tcW w:w="7955" w:type="dxa"/>
            <w:gridSpan w:val="3"/>
            <w:vAlign w:val="center"/>
          </w:tcPr>
          <w:p>
            <w:pPr>
              <w:pStyle w:val="0"/>
              <w:spacing w:before="40" w:beforeLines="0" w:beforeAutospacing="0" w:after="40" w:afterLines="0" w:afterAutospacing="0"/>
              <w:ind w:left="1041" w:hanging="1041" w:hangingChars="482"/>
              <w:rPr>
                <w:rFonts w:hint="default" w:ascii="ＭＳ 明朝" w:hAnsi="ＭＳ 明朝"/>
              </w:rPr>
            </w:pPr>
            <w:r>
              <w:rPr>
                <w:rFonts w:hint="eastAsia" w:ascii="ＭＳ 明朝" w:hAnsi="ＭＳ 明朝"/>
              </w:rPr>
              <w:t>月報：毎月１日～当月末日</w:t>
            </w:r>
          </w:p>
          <w:p>
            <w:pPr>
              <w:pStyle w:val="0"/>
              <w:spacing w:before="40" w:beforeLines="0" w:beforeAutospacing="0" w:after="40" w:afterLines="0" w:afterAutospacing="0"/>
              <w:ind w:left="1041" w:hanging="1041" w:hangingChars="482"/>
              <w:rPr>
                <w:rFonts w:hint="default" w:ascii="ＭＳ 明朝" w:hAnsi="ＭＳ 明朝"/>
              </w:rPr>
            </w:pPr>
            <w:r>
              <w:rPr>
                <w:rFonts w:hint="eastAsia" w:ascii="ＭＳ 明朝" w:hAnsi="ＭＳ 明朝"/>
              </w:rPr>
              <w:t>季報：４月～６月，７月～９月，</w:t>
            </w:r>
            <w:r>
              <w:rPr>
                <w:rFonts w:hint="eastAsia" w:ascii="ＭＳ 明朝" w:hAnsi="ＭＳ 明朝"/>
              </w:rPr>
              <w:t>10</w:t>
            </w:r>
            <w:r>
              <w:rPr>
                <w:rFonts w:hint="eastAsia" w:ascii="ＭＳ 明朝" w:hAnsi="ＭＳ 明朝"/>
              </w:rPr>
              <w:t>月～</w:t>
            </w:r>
            <w:r>
              <w:rPr>
                <w:rFonts w:hint="eastAsia" w:ascii="ＭＳ 明朝" w:hAnsi="ＭＳ 明朝"/>
              </w:rPr>
              <w:t>12</w:t>
            </w:r>
            <w:r>
              <w:rPr>
                <w:rFonts w:hint="eastAsia" w:ascii="ＭＳ 明朝" w:hAnsi="ＭＳ 明朝"/>
              </w:rPr>
              <w:t>月，１月～３月</w:t>
            </w:r>
          </w:p>
          <w:p>
            <w:pPr>
              <w:pStyle w:val="0"/>
              <w:spacing w:before="40" w:beforeLines="0" w:beforeAutospacing="0" w:after="40" w:afterLines="0" w:afterAutospacing="0"/>
              <w:rPr>
                <w:rFonts w:hint="default" w:ascii="ＭＳ 明朝" w:hAnsi="ＭＳ 明朝"/>
              </w:rPr>
            </w:pPr>
            <w:r>
              <w:rPr>
                <w:rFonts w:hint="eastAsia" w:ascii="ＭＳ 明朝" w:hAnsi="ＭＳ 明朝"/>
              </w:rPr>
              <w:t>年報：毎年</w:t>
            </w:r>
            <w:r>
              <w:rPr>
                <w:rFonts w:hint="eastAsia" w:ascii="ＭＳ 明朝" w:hAnsi="ＭＳ 明朝"/>
              </w:rPr>
              <w:t>10</w:t>
            </w:r>
            <w:r>
              <w:rPr>
                <w:rFonts w:hint="eastAsia" w:ascii="ＭＳ 明朝" w:hAnsi="ＭＳ 明朝"/>
              </w:rPr>
              <w:t>月１日～翌年９月</w:t>
            </w:r>
            <w:r>
              <w:rPr>
                <w:rFonts w:hint="eastAsia" w:ascii="ＭＳ 明朝" w:hAnsi="ＭＳ 明朝"/>
              </w:rPr>
              <w:t>30</w:t>
            </w:r>
            <w:r>
              <w:rPr>
                <w:rFonts w:hint="eastAsia" w:ascii="ＭＳ 明朝" w:hAnsi="ＭＳ 明朝"/>
              </w:rPr>
              <w:t>日</w:t>
            </w:r>
          </w:p>
        </w:tc>
      </w:tr>
      <w:tr>
        <w:trPr>
          <w:cantSplit/>
          <w:trHeight w:val="1303" w:hRule="atLeast"/>
        </w:trPr>
        <w:tc>
          <w:tcPr>
            <w:tcW w:w="1720" w:type="dxa"/>
            <w:vAlign w:val="center"/>
          </w:tcPr>
          <w:p>
            <w:pPr>
              <w:pStyle w:val="0"/>
              <w:spacing w:before="40" w:beforeLines="0" w:beforeAutospacing="0" w:after="40" w:afterLines="0" w:afterAutospacing="0"/>
              <w:jc w:val="distribute"/>
              <w:rPr>
                <w:rFonts w:hint="default" w:ascii="ＭＳ 明朝" w:hAnsi="ＭＳ 明朝"/>
              </w:rPr>
            </w:pPr>
            <w:r>
              <w:rPr>
                <w:rFonts w:hint="eastAsia" w:ascii="ＭＳ 明朝" w:hAnsi="ＭＳ 明朝"/>
              </w:rPr>
              <w:t>公表の時期</w:t>
            </w:r>
          </w:p>
        </w:tc>
        <w:tc>
          <w:tcPr>
            <w:tcW w:w="7955" w:type="dxa"/>
            <w:gridSpan w:val="3"/>
            <w:tcBorders>
              <w:top w:val="none" w:color="auto" w:sz="0" w:space="0"/>
              <w:left w:val="none" w:color="auto" w:sz="0" w:space="0"/>
              <w:bottom w:val="single" w:color="000000" w:sz="4" w:space="0"/>
              <w:right w:val="none" w:color="auto" w:sz="0" w:space="0"/>
              <w:tl2br w:val="none" w:color="auto" w:sz="0" w:space="0"/>
              <w:tr2bl w:val="none" w:color="auto" w:sz="0" w:space="0"/>
            </w:tcBorders>
            <w:vAlign w:val="center"/>
          </w:tcPr>
          <w:p>
            <w:pPr>
              <w:pStyle w:val="0"/>
              <w:spacing w:before="40" w:beforeLines="0" w:beforeAutospacing="0" w:after="40" w:afterLines="0" w:afterAutospacing="0"/>
              <w:ind w:left="1041" w:hanging="1041" w:hangingChars="482"/>
              <w:rPr>
                <w:rFonts w:hint="default" w:ascii="ＭＳ 明朝" w:hAnsi="ＭＳ 明朝"/>
              </w:rPr>
            </w:pPr>
            <w:r>
              <w:rPr>
                <w:rFonts w:hint="eastAsia" w:ascii="ＭＳ 明朝" w:hAnsi="ＭＳ 明朝"/>
              </w:rPr>
              <w:t>月報：「広島県の人口」　調査月の翌々月中旬ごろ</w:t>
            </w:r>
          </w:p>
          <w:p>
            <w:pPr>
              <w:pStyle w:val="0"/>
              <w:spacing w:before="40" w:beforeLines="0" w:beforeAutospacing="0" w:after="40" w:afterLines="0" w:afterAutospacing="0"/>
              <w:ind w:left="648" w:hanging="648" w:hangingChars="300"/>
              <w:rPr>
                <w:rFonts w:hint="default" w:ascii="ＭＳ 明朝" w:hAnsi="ＭＳ 明朝"/>
              </w:rPr>
            </w:pPr>
            <w:r>
              <w:rPr>
                <w:rFonts w:hint="eastAsia" w:ascii="ＭＳ 明朝" w:hAnsi="ＭＳ 明朝"/>
              </w:rPr>
              <w:t>季報：「広島県の人口移動（日本人）の状況｣　年４回（４月～６月分を８月に，７月～９月分を</w:t>
            </w:r>
            <w:r>
              <w:rPr>
                <w:rFonts w:hint="eastAsia" w:ascii="ＭＳ 明朝" w:hAnsi="ＭＳ 明朝"/>
              </w:rPr>
              <w:t>11</w:t>
            </w:r>
            <w:r>
              <w:rPr>
                <w:rFonts w:hint="eastAsia" w:ascii="ＭＳ 明朝" w:hAnsi="ＭＳ 明朝"/>
              </w:rPr>
              <w:t>月に，</w:t>
            </w:r>
            <w:r>
              <w:rPr>
                <w:rFonts w:hint="eastAsia" w:ascii="ＭＳ 明朝" w:hAnsi="ＭＳ 明朝"/>
              </w:rPr>
              <w:t>10</w:t>
            </w:r>
            <w:r>
              <w:rPr>
                <w:rFonts w:hint="eastAsia" w:ascii="ＭＳ 明朝" w:hAnsi="ＭＳ 明朝"/>
              </w:rPr>
              <w:t>月～</w:t>
            </w:r>
            <w:r>
              <w:rPr>
                <w:rFonts w:hint="eastAsia" w:ascii="ＭＳ 明朝" w:hAnsi="ＭＳ 明朝"/>
              </w:rPr>
              <w:t>12</w:t>
            </w:r>
            <w:r>
              <w:rPr>
                <w:rFonts w:hint="eastAsia" w:ascii="ＭＳ 明朝" w:hAnsi="ＭＳ 明朝"/>
              </w:rPr>
              <w:t>月分を２月に，１月～</w:t>
            </w:r>
            <w:r>
              <w:rPr>
                <w:rFonts w:hint="default" w:ascii="ＭＳ 明朝" w:hAnsi="ＭＳ 明朝"/>
              </w:rPr>
              <w:t>３月分を５月に公表）</w:t>
            </w:r>
          </w:p>
          <w:p>
            <w:pPr>
              <w:pStyle w:val="0"/>
              <w:spacing w:before="40" w:beforeLines="0" w:beforeAutospacing="0" w:after="40" w:afterLines="0" w:afterAutospacing="0"/>
              <w:ind w:left="1041" w:hanging="1041" w:hangingChars="482"/>
              <w:rPr>
                <w:rFonts w:hint="default" w:ascii="ＭＳ 明朝" w:hAnsi="ＭＳ 明朝"/>
              </w:rPr>
            </w:pPr>
            <w:r>
              <w:rPr>
                <w:rFonts w:hint="eastAsia" w:ascii="ＭＳ 明朝" w:hAnsi="ＭＳ 明朝"/>
              </w:rPr>
              <w:t>年報：「広島県人口移動統計調査報告（前年</w:t>
            </w:r>
            <w:r>
              <w:rPr>
                <w:rFonts w:hint="eastAsia" w:ascii="ＭＳ 明朝" w:hAnsi="ＭＳ 明朝"/>
              </w:rPr>
              <w:t>10</w:t>
            </w:r>
            <w:r>
              <w:rPr>
                <w:rFonts w:hint="eastAsia" w:ascii="ＭＳ 明朝" w:hAnsi="ＭＳ 明朝"/>
              </w:rPr>
              <w:t>月～９月）」　翌年４月頃</w:t>
            </w:r>
          </w:p>
        </w:tc>
      </w:tr>
      <w:tr>
        <w:trPr>
          <w:cantSplit/>
          <w:trHeight w:val="536" w:hRule="exact"/>
        </w:trPr>
        <w:tc>
          <w:tcPr>
            <w:tcW w:w="1720" w:type="dxa"/>
            <w:vAlign w:val="center"/>
          </w:tcPr>
          <w:p>
            <w:pPr>
              <w:pStyle w:val="0"/>
              <w:spacing w:before="40" w:beforeLines="0" w:beforeAutospacing="0" w:after="40" w:afterLines="0" w:afterAutospacing="0"/>
              <w:jc w:val="distribute"/>
              <w:rPr>
                <w:rFonts w:hint="default" w:ascii="ＭＳ 明朝" w:hAnsi="ＭＳ 明朝"/>
              </w:rPr>
            </w:pPr>
            <w:r>
              <w:rPr>
                <w:rFonts w:hint="eastAsia" w:ascii="ＭＳ 明朝" w:hAnsi="ＭＳ 明朝"/>
              </w:rPr>
              <w:t>結果の利用状況</w:t>
            </w:r>
          </w:p>
        </w:tc>
        <w:tc>
          <w:tcPr>
            <w:tcW w:w="7955" w:type="dxa"/>
            <w:gridSpan w:val="3"/>
            <w:vAlign w:val="center"/>
          </w:tcPr>
          <w:p>
            <w:pPr>
              <w:pStyle w:val="0"/>
              <w:spacing w:before="40" w:beforeLines="0" w:beforeAutospacing="0" w:after="40" w:afterLines="0" w:afterAutospacing="0"/>
              <w:rPr>
                <w:rFonts w:hint="default" w:ascii="ＭＳ 明朝" w:hAnsi="ＭＳ 明朝"/>
              </w:rPr>
            </w:pPr>
            <w:r>
              <w:rPr>
                <w:rFonts w:hint="eastAsia" w:ascii="ＭＳ 明朝" w:hAnsi="ＭＳ 明朝"/>
              </w:rPr>
              <w:t>各種行政施策，その他の基礎資料</w:t>
            </w:r>
          </w:p>
        </w:tc>
      </w:tr>
    </w:tbl>
    <w:p>
      <w:pPr>
        <w:pStyle w:val="0"/>
        <w:spacing w:line="320" w:lineRule="exact"/>
        <w:ind w:left="432" w:leftChars="100" w:hanging="216" w:hangingChars="100"/>
        <w:rPr>
          <w:rFonts w:hint="default" w:ascii="ＭＳ 明朝" w:hAnsi="ＭＳ 明朝"/>
        </w:rPr>
      </w:pPr>
      <w:r>
        <w:rPr>
          <w:rFonts w:hint="eastAsia" w:ascii="ＭＳ 明朝" w:hAnsi="ＭＳ 明朝"/>
        </w:rPr>
        <w:t>※　</w:t>
      </w:r>
      <w:r>
        <w:rPr>
          <w:rFonts w:hint="eastAsia" w:ascii="ＭＳ 明朝" w:hAnsi="ＭＳ 明朝"/>
        </w:rPr>
        <w:t>H30.4.1</w:t>
      </w:r>
      <w:r>
        <w:rPr>
          <w:rFonts w:hint="eastAsia" w:ascii="ＭＳ 明朝" w:hAnsi="ＭＳ 明朝"/>
        </w:rPr>
        <w:t>から甲調査の調査方法を変更</w:t>
      </w:r>
    </w:p>
    <w:p>
      <w:pPr>
        <w:pStyle w:val="0"/>
        <w:spacing w:line="320" w:lineRule="exact"/>
        <w:ind w:left="432" w:leftChars="200" w:firstLine="216" w:firstLineChars="100"/>
        <w:rPr>
          <w:rFonts w:hint="default" w:ascii="ＭＳ 明朝" w:hAnsi="ＭＳ 明朝"/>
        </w:rPr>
      </w:pPr>
      <w:r>
        <w:rPr>
          <w:rFonts w:hint="eastAsia" w:ascii="ＭＳ 明朝" w:hAnsi="ＭＳ 明朝"/>
        </w:rPr>
        <mc:AlternateContent>
          <mc:Choice Requires="wps">
            <w:drawing>
              <wp:anchor distT="0" distB="0" distL="114300" distR="114300" simplePos="0" relativeHeight="2" behindDoc="0" locked="0" layoutInCell="1" hidden="0" allowOverlap="1">
                <wp:simplePos x="0" y="0"/>
                <wp:positionH relativeFrom="column">
                  <wp:posOffset>156210</wp:posOffset>
                </wp:positionH>
                <wp:positionV relativeFrom="paragraph">
                  <wp:posOffset>24765</wp:posOffset>
                </wp:positionV>
                <wp:extent cx="6000750" cy="581025"/>
                <wp:effectExtent l="635" t="635" r="29845" b="10795"/>
                <wp:wrapNone/>
                <wp:docPr id="1027" name="AutoShape 2"/>
                <a:graphic xmlns:a="http://schemas.openxmlformats.org/drawingml/2006/main">
                  <a:graphicData uri="http://schemas.microsoft.com/office/word/2010/wordprocessingShape">
                    <wps:wsp>
                      <wps:cNvPr id="1027" name="AutoShape 2"/>
                      <wps:cNvSpPr>
                        <a:spLocks noChangeArrowheads="1"/>
                      </wps:cNvSpPr>
                      <wps:spPr>
                        <a:xfrm>
                          <a:off x="0" y="0"/>
                          <a:ext cx="6000750" cy="581025"/>
                        </a:xfrm>
                        <a:prstGeom prst="bracketPair">
                          <a:avLst>
                            <a:gd name="adj" fmla="val 16667"/>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style="mso-position-vertical-relative:text;z-index:2;mso-wrap-distance-left:9pt;width:472.5pt;height:45.75pt;mso-position-horizontal-relative:text;position:absolute;margin-left:12.3pt;margin-top:1.95pt;mso-wrap-distance-bottom:0pt;mso-wrap-distance-right:9pt;mso-wrap-distance-top:0pt;" o:spid="_x0000_s1027" o:allowincell="t" o:allowoverlap="t" filled="f" stroked="t" strokecolor="#000000" strokeweight="0.75pt" o:spt="185" type="#_x0000_t185" adj="3600">
                <v:fill/>
                <v:stroke filltype="solid"/>
                <v:textbox style="layout-flow:horizontal;"/>
                <v:imagedata o:title=""/>
                <w10:wrap type="none" anchorx="text" anchory="text"/>
              </v:shape>
            </w:pict>
          </mc:Fallback>
        </mc:AlternateContent>
      </w:r>
      <w:r>
        <w:rPr>
          <w:rFonts w:hint="eastAsia" w:ascii="ＭＳ 明朝" w:hAnsi="ＭＳ 明朝"/>
        </w:rPr>
        <w:t>市町別人口の推計資料作成に用いる住民基本台帳情報</w:t>
      </w:r>
      <w:r>
        <w:rPr>
          <w:rFonts w:hint="eastAsia" w:ascii="ＭＳ 明朝" w:hAnsi="ＭＳ 明朝"/>
        </w:rPr>
        <w:t>(</w:t>
      </w:r>
      <w:r>
        <w:rPr>
          <w:rFonts w:hint="eastAsia" w:ascii="ＭＳ 明朝" w:hAnsi="ＭＳ 明朝"/>
        </w:rPr>
        <w:t>人口，転入･転出者数，出生･死亡者数及びその他の事由による移動者数</w:t>
      </w:r>
      <w:r>
        <w:rPr>
          <w:rFonts w:hint="eastAsia" w:ascii="ＭＳ 明朝" w:hAnsi="ＭＳ 明朝"/>
        </w:rPr>
        <w:t>)</w:t>
      </w:r>
      <w:r>
        <w:rPr>
          <w:rFonts w:hint="eastAsia" w:ascii="ＭＳ 明朝" w:hAnsi="ＭＳ 明朝"/>
        </w:rPr>
        <w:t>については，住民基本台帳法第</w:t>
      </w:r>
      <w:r>
        <w:rPr>
          <w:rFonts w:hint="eastAsia" w:ascii="ＭＳ 明朝" w:hAnsi="ＭＳ 明朝"/>
        </w:rPr>
        <w:t>30</w:t>
      </w:r>
      <w:r>
        <w:rPr>
          <w:rFonts w:hint="eastAsia" w:ascii="ＭＳ 明朝" w:hAnsi="ＭＳ 明朝"/>
        </w:rPr>
        <w:t>条の</w:t>
      </w:r>
      <w:r>
        <w:rPr>
          <w:rFonts w:hint="eastAsia" w:ascii="ＭＳ 明朝" w:hAnsi="ＭＳ 明朝"/>
        </w:rPr>
        <w:t>15</w:t>
      </w:r>
      <w:r>
        <w:rPr>
          <w:rFonts w:hint="eastAsia" w:ascii="ＭＳ 明朝" w:hAnsi="ＭＳ 明朝"/>
        </w:rPr>
        <w:t>第</w:t>
      </w:r>
      <w:r>
        <w:rPr>
          <w:rFonts w:hint="eastAsia" w:ascii="ＭＳ 明朝" w:hAnsi="ＭＳ 明朝"/>
        </w:rPr>
        <w:t>1</w:t>
      </w:r>
      <w:r>
        <w:rPr>
          <w:rFonts w:hint="eastAsia" w:ascii="ＭＳ 明朝" w:hAnsi="ＭＳ 明朝"/>
        </w:rPr>
        <w:t>項の規定により，都道府県知事保存本人確認情報の利用により収集する。</w:t>
      </w:r>
      <w:r>
        <w:rPr>
          <w:rFonts w:hint="eastAsia" w:ascii="ＭＳ 明朝" w:hAnsi="ＭＳ 明朝"/>
        </w:rPr>
        <w:t>(</w:t>
      </w:r>
      <w:r>
        <w:rPr>
          <w:rFonts w:hint="eastAsia" w:ascii="ＭＳ 明朝" w:hAnsi="ＭＳ 明朝"/>
        </w:rPr>
        <w:t>住基ネット活用による一括収集</w:t>
      </w:r>
      <w:r>
        <w:rPr>
          <w:rFonts w:hint="eastAsia" w:ascii="ＭＳ 明朝" w:hAnsi="ＭＳ 明朝"/>
        </w:rPr>
        <w:t>)</w:t>
      </w:r>
    </w:p>
    <w:p>
      <w:pPr>
        <w:pStyle w:val="0"/>
        <w:spacing w:line="320" w:lineRule="exact"/>
        <w:ind w:left="216" w:leftChars="100" w:firstLine="0" w:firstLineChars="0"/>
        <w:rPr>
          <w:rFonts w:hint="default" w:ascii="ＭＳ 明朝" w:hAnsi="ＭＳ 明朝"/>
        </w:rPr>
      </w:pPr>
    </w:p>
    <w:sectPr>
      <w:pgSz w:w="11907" w:h="16840"/>
      <w:pgMar w:top="1418" w:right="1134" w:bottom="851" w:left="1134" w:header="851" w:footer="851" w:gutter="0"/>
      <w:cols w:space="720"/>
      <w:textDirection w:val="lrTb"/>
      <w:docGrid w:type="linesAndChars" w:linePitch="326" w:charSpace="-491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mirrorMargins/>
  <w:bordersDoNotSurroundHeader/>
  <w:bordersDoNotSurroundFooter/>
  <w:defaultTabStop w:val="851"/>
  <w:drawingGridHorizontalSpacing w:val="215"/>
  <w:drawingGridVerticalSpacing w:val="163"/>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rPr>
      <w:sz w:val="20"/>
    </w:rPr>
  </w:style>
  <w:style w:type="paragraph" w:styleId="16">
    <w:name w:val="Body Text Indent"/>
    <w:basedOn w:val="0"/>
    <w:next w:val="16"/>
    <w:link w:val="0"/>
    <w:uiPriority w:val="0"/>
    <w:pPr>
      <w:spacing w:line="480" w:lineRule="atLeast"/>
      <w:ind w:firstLine="240"/>
    </w:pPr>
  </w:style>
  <w:style w:type="paragraph" w:styleId="17">
    <w:name w:val="Body Text 2"/>
    <w:basedOn w:val="0"/>
    <w:next w:val="17"/>
    <w:link w:val="0"/>
    <w:uiPriority w:val="0"/>
    <w:pPr>
      <w:spacing w:before="40" w:beforeLines="0" w:beforeAutospacing="0" w:after="40" w:afterLines="0" w:afterAutospacing="0"/>
    </w:pPr>
    <w:rPr>
      <w:sz w:val="21"/>
    </w:rPr>
  </w:style>
  <w:style w:type="paragraph" w:styleId="18">
    <w:name w:val="Body Text Indent 2"/>
    <w:basedOn w:val="0"/>
    <w:next w:val="18"/>
    <w:link w:val="0"/>
    <w:uiPriority w:val="0"/>
    <w:pPr>
      <w:spacing w:line="360" w:lineRule="exact"/>
      <w:ind w:left="331" w:hanging="331"/>
    </w:pPr>
    <w:rPr>
      <w:rFonts w:ascii="ＭＳ 明朝" w:hAnsi="ＭＳ 明朝"/>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kern w:val="2"/>
      <w:sz w:val="24"/>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kern w:val="2"/>
      <w:sz w:val="24"/>
    </w:rPr>
  </w:style>
  <w:style w:type="paragraph" w:styleId="23">
    <w:name w:val="Balloon Text"/>
    <w:basedOn w:val="0"/>
    <w:next w:val="23"/>
    <w:link w:val="24"/>
    <w:uiPriority w:val="0"/>
    <w:semiHidden/>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kern w:val="2"/>
      <w:sz w:val="18"/>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70</TotalTime>
  <Pages>1</Pages>
  <Words>22</Words>
  <Characters>960</Characters>
  <Application>JUST Note</Application>
  <Lines>48</Lines>
  <Paragraphs>37</Paragraphs>
  <Company>広島県統計課</Company>
  <CharactersWithSpaces>966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所管省庁名</dc:title>
  <dc:creator>メビウスユーザー様</dc:creator>
  <cp:lastModifiedBy>福島 美奈</cp:lastModifiedBy>
  <cp:lastPrinted>2023-01-13T07:42:00Z</cp:lastPrinted>
  <dcterms:created xsi:type="dcterms:W3CDTF">2023-01-13T06:37:00Z</dcterms:created>
  <dcterms:modified xsi:type="dcterms:W3CDTF">2026-02-05T05:26:33Z</dcterms:modified>
  <cp:revision>8</cp:revision>
</cp:coreProperties>
</file>