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400" w:lineRule="exact"/>
        <w:jc w:val="left"/>
        <w:rPr>
          <w:rFonts w:hint="eastAsia" w:asciiTheme="minorEastAsia" w:hAnsiTheme="minorEastAsia" w:eastAsiaTheme="minorEastAsia"/>
          <w:b w:val="1"/>
          <w:color w:val="auto"/>
          <w:kern w:val="0"/>
          <w:sz w:val="24"/>
        </w:rPr>
      </w:pPr>
      <w:r>
        <w:rPr>
          <w:rFonts w:hint="eastAsia" w:asciiTheme="minorEastAsia" w:hAnsiTheme="minorEastAsia" w:eastAsiaTheme="minorEastAsia"/>
          <w:color w:val="auto"/>
          <w:kern w:val="0"/>
          <w:sz w:val="24"/>
        </w:rPr>
        <w:t>別記様式第１号（第３条関係）</w:t>
      </w:r>
    </w:p>
    <w:p>
      <w:pPr>
        <w:pStyle w:val="0"/>
        <w:snapToGrid w:val="0"/>
        <w:spacing w:line="400" w:lineRule="exact"/>
        <w:jc w:val="center"/>
        <w:rPr>
          <w:rFonts w:hint="eastAsia" w:asciiTheme="minorEastAsia" w:hAnsiTheme="minorEastAsia" w:eastAsiaTheme="minorEastAsia"/>
          <w:b w:val="1"/>
          <w:color w:val="auto"/>
          <w:kern w:val="0"/>
          <w:sz w:val="24"/>
        </w:rPr>
      </w:pPr>
      <w:r>
        <w:rPr>
          <w:rFonts w:hint="eastAsia" w:asciiTheme="minorEastAsia" w:hAnsiTheme="minorEastAsia" w:eastAsiaTheme="minorEastAsia"/>
          <w:b w:val="1"/>
          <w:color w:val="auto"/>
          <w:kern w:val="0"/>
          <w:sz w:val="24"/>
        </w:rPr>
        <w:t>誓　約　書</w:t>
      </w:r>
    </w:p>
    <w:p>
      <w:pPr>
        <w:pStyle w:val="0"/>
        <w:wordWrap w:val="0"/>
        <w:spacing w:line="400" w:lineRule="exact"/>
        <w:ind w:right="8" w:rightChars="0"/>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u w:val="single" w:color="auto"/>
        </w:rPr>
        <w:t>支援機関　　　　　　　　　　　経由</w:t>
      </w:r>
      <w:r>
        <w:rPr>
          <w:rFonts w:hint="eastAsia" w:asciiTheme="minorEastAsia" w:hAnsiTheme="minorEastAsia" w:eastAsiaTheme="minorEastAsia"/>
          <w:color w:val="auto"/>
          <w:sz w:val="24"/>
        </w:rPr>
        <w:t>）</w:t>
      </w:r>
    </w:p>
    <w:p>
      <w:pPr>
        <w:pStyle w:val="0"/>
        <w:wordWrap w:val="0"/>
        <w:spacing w:line="400" w:lineRule="exact"/>
        <w:ind w:right="-2"/>
        <w:jc w:val="righ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年　　月　　日　</w:t>
      </w:r>
    </w:p>
    <w:p>
      <w:pPr>
        <w:pStyle w:val="0"/>
        <w:wordWrap w:val="0"/>
        <w:spacing w:line="400" w:lineRule="exact"/>
        <w:ind w:right="-2"/>
        <w:jc w:val="right"/>
        <w:rPr>
          <w:rFonts w:hint="eastAsia" w:asciiTheme="minorEastAsia" w:hAnsiTheme="minorEastAsia" w:eastAsiaTheme="minorEastAsia"/>
          <w:color w:val="auto"/>
          <w:sz w:val="24"/>
        </w:rPr>
      </w:pPr>
    </w:p>
    <w:p>
      <w:pPr>
        <w:pStyle w:val="0"/>
        <w:spacing w:line="400" w:lineRule="exact"/>
        <w:ind w:right="210" w:firstLine="202" w:firstLineChars="10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広島県知事　様</w:t>
      </w:r>
    </w:p>
    <w:p>
      <w:pPr>
        <w:pStyle w:val="0"/>
        <w:spacing w:line="400" w:lineRule="exact"/>
        <w:ind w:right="210" w:firstLine="202" w:firstLineChars="100"/>
        <w:jc w:val="left"/>
        <w:rPr>
          <w:rFonts w:hint="eastAsia" w:asciiTheme="minorEastAsia" w:hAnsiTheme="minorEastAsia" w:eastAsiaTheme="minorEastAsia"/>
          <w:color w:val="auto"/>
          <w:sz w:val="24"/>
        </w:rPr>
      </w:pPr>
    </w:p>
    <w:p>
      <w:pPr>
        <w:pStyle w:val="0"/>
        <w:spacing w:line="400" w:lineRule="exact"/>
        <w:ind w:left="3128" w:leftChars="0" w:right="210" w:rightChars="0" w:firstLine="2" w:firstLineChars="0"/>
        <w:rPr>
          <w:rFonts w:hint="eastAsia" w:asciiTheme="minorEastAsia" w:hAnsiTheme="minorEastAsia" w:eastAsiaTheme="minorEastAsia"/>
          <w:color w:val="auto"/>
          <w:sz w:val="24"/>
          <w:u w:val="single" w:color="auto"/>
        </w:rPr>
      </w:pPr>
      <w:r>
        <w:rPr>
          <w:rFonts w:hint="eastAsia"/>
          <w:color w:val="auto"/>
        </w:rPr>
        <mc:AlternateContent>
          <mc:Choice Requires="wps">
            <w:drawing>
              <wp:anchor distT="0" distB="0" distL="71755" distR="71755" simplePos="0" relativeHeight="2" behindDoc="0" locked="0" layoutInCell="1" hidden="0" allowOverlap="1">
                <wp:simplePos x="0" y="0"/>
                <wp:positionH relativeFrom="column">
                  <wp:posOffset>5339080</wp:posOffset>
                </wp:positionH>
                <wp:positionV relativeFrom="paragraph">
                  <wp:posOffset>86360</wp:posOffset>
                </wp:positionV>
                <wp:extent cx="649605" cy="61404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649605" cy="614045"/>
                        </a:xfrm>
                        <a:prstGeom prst="rect">
                          <a:avLst/>
                        </a:prstGeom>
                        <a:solidFill>
                          <a:schemeClr val="bg1"/>
                        </a:solidFill>
                        <a:ln w="3175" cap="flat" cmpd="sng" algn="ctr">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color w:val="auto"/>
                              </w:rPr>
                            </w:pPr>
                            <w:r>
                              <w:rPr>
                                <w:rFonts w:hint="eastAsia"/>
                                <w:color w:val="000000" w:themeColor="text1"/>
                              </w:rPr>
                              <w:t>印</w:t>
                            </w:r>
                          </w:p>
                        </w:txbxContent>
                      </wps:txbx>
                      <wps:bodyPr vertOverflow="overflow" horzOverflow="overflow" wrap="square" anchor="ctr"/>
                    </wps:wsp>
                  </a:graphicData>
                </a:graphic>
              </wp:anchor>
            </w:drawing>
          </mc:Choice>
          <mc:Fallback>
            <w:pict>
              <v:rect id="オブジェクト 0" style="mso-position-vertical-relative:text;z-index:2;mso-wrap-distance-left:5.65pt;width:51.15pt;height:48.35pt;mso-position-horizontal-relative:text;position:absolute;margin-left:420.4pt;margin-top:6.8pt;mso-wrap-distance-bottom:0pt;mso-wrap-distance-right:5.65pt;mso-wrap-distance-top:0pt;v-text-anchor:middle;" o:spid="_x0000_s1026" o:allowincell="t" o:allowoverlap="t" filled="t" fillcolor="#ffffff [3212]" stroked="t" strokecolor="#000000 [3213]" strokeweight="0.25pt" o:spt="1">
                <v:fill/>
                <v:stroke linestyle="single" endcap="flat" dashstyle="dash" filltype="solid"/>
                <v:textbox style="layout-flow:horizontal;">
                  <w:txbxContent>
                    <w:p>
                      <w:pPr>
                        <w:pStyle w:val="0"/>
                        <w:jc w:val="center"/>
                        <w:rPr>
                          <w:rFonts w:hint="eastAsia"/>
                          <w:color w:val="auto"/>
                        </w:rPr>
                      </w:pPr>
                      <w:r>
                        <w:rPr>
                          <w:rFonts w:hint="eastAsia"/>
                          <w:color w:val="000000" w:themeColor="text1"/>
                        </w:rPr>
                        <w:t>印</w:t>
                      </w:r>
                    </w:p>
                  </w:txbxContent>
                </v:textbox>
                <v:imagedata o:title=""/>
                <w10:wrap type="none" anchorx="text" anchory="text"/>
              </v:rect>
            </w:pict>
          </mc:Fallback>
        </mc:AlternateContent>
      </w:r>
      <w:r>
        <w:rPr>
          <w:rFonts w:hint="eastAsia" w:asciiTheme="minorEastAsia" w:hAnsiTheme="minorEastAsia" w:eastAsiaTheme="minorEastAsia"/>
          <w:color w:val="auto"/>
          <w:sz w:val="24"/>
          <w:u w:val="single" w:color="auto"/>
        </w:rPr>
        <w:t>（所在地）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tabs>
          <w:tab w:val="left" w:leader="none" w:pos="8857"/>
        </w:tabs>
        <w:spacing w:line="400" w:lineRule="exact"/>
        <w:ind w:left="3128" w:leftChars="0" w:right="210" w:rightChars="0" w:firstLine="2" w:firstLineChars="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（受入事業者名）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　　　　</w:t>
      </w:r>
    </w:p>
    <w:p>
      <w:pPr>
        <w:pStyle w:val="0"/>
        <w:spacing w:line="400" w:lineRule="exact"/>
        <w:ind w:left="3128" w:leftChars="0" w:right="210" w:rightChars="0" w:firstLine="2" w:firstLineChars="0"/>
        <w:jc w:val="left"/>
        <w:rPr>
          <w:rFonts w:hint="eastAsia" w:asciiTheme="minorEastAsia" w:hAnsiTheme="minorEastAsia" w:eastAsiaTheme="minorEastAsia"/>
          <w:color w:val="auto"/>
          <w:sz w:val="24"/>
          <w:u w:val="single" w:color="auto"/>
        </w:rPr>
      </w:pPr>
      <w:r>
        <w:rPr>
          <w:rFonts w:hint="eastAsia" w:asciiTheme="minorEastAsia" w:hAnsiTheme="minorEastAsia" w:eastAsiaTheme="minorEastAsia"/>
          <w:color w:val="auto"/>
          <w:sz w:val="24"/>
          <w:u w:val="single" w:color="auto"/>
        </w:rPr>
        <w:t>（代表者</w:t>
      </w:r>
      <w:r>
        <w:rPr>
          <w:rFonts w:hint="eastAsia" w:asciiTheme="minorEastAsia" w:hAnsiTheme="minorEastAsia" w:eastAsiaTheme="minorEastAsia"/>
          <w:color w:val="auto"/>
          <w:sz w:val="24"/>
          <w:u w:val="single" w:color="auto"/>
        </w:rPr>
        <w:t xml:space="preserve">  </w:t>
      </w:r>
      <w:r>
        <w:rPr>
          <w:rFonts w:hint="eastAsia" w:asciiTheme="minorEastAsia" w:hAnsiTheme="minorEastAsia" w:eastAsiaTheme="minorEastAsia"/>
          <w:color w:val="auto"/>
          <w:sz w:val="24"/>
          <w:u w:val="single" w:color="auto"/>
        </w:rPr>
        <w:t>職・氏名）　　　　　　　　　　　　　</w:t>
      </w:r>
    </w:p>
    <w:p>
      <w:pPr>
        <w:pStyle w:val="0"/>
        <w:spacing w:line="400" w:lineRule="exact"/>
        <w:ind w:left="2980" w:leftChars="1552" w:right="210" w:rightChars="0" w:firstLine="324" w:firstLineChars="200"/>
        <w:jc w:val="left"/>
        <w:rPr>
          <w:rFonts w:hint="eastAsia" w:asciiTheme="minorEastAsia" w:hAnsiTheme="minorEastAsia" w:eastAsiaTheme="minorEastAsia"/>
          <w:color w:val="auto"/>
          <w:sz w:val="18"/>
          <w:shd w:val="clear" w:color="auto" w:fill="auto"/>
        </w:rPr>
      </w:pPr>
      <w:r>
        <w:rPr>
          <w:rFonts w:hint="eastAsia" w:ascii="ＭＳ ゴシック" w:hAnsi="ＭＳ ゴシック" w:eastAsia="ＭＳ ゴシック"/>
          <w:color w:val="auto"/>
          <w:kern w:val="0"/>
          <w:sz w:val="18"/>
          <w:highlight w:val="none"/>
          <w:shd w:val="clear" w:color="auto" w:fill="auto"/>
        </w:rPr>
        <w:t>※法人の代表者又は個人事業主が自署又は記名押印（代表者印）してください。</w:t>
      </w:r>
    </w:p>
    <w:p>
      <w:pPr>
        <w:pStyle w:val="0"/>
        <w:spacing w:line="400" w:lineRule="exact"/>
        <w:ind w:leftChars="0" w:right="210" w:rightChars="0" w:firstLineChars="0"/>
        <w:jc w:val="left"/>
        <w:rPr>
          <w:rFonts w:hint="eastAsia" w:asciiTheme="minorEastAsia" w:hAnsiTheme="minorEastAsia" w:eastAsiaTheme="minorEastAsia"/>
          <w:color w:val="auto"/>
          <w:sz w:val="24"/>
        </w:rPr>
      </w:pPr>
    </w:p>
    <w:p>
      <w:pPr>
        <w:pStyle w:val="0"/>
        <w:spacing w:line="400" w:lineRule="exact"/>
        <w:ind w:right="210"/>
        <w:jc w:val="left"/>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　私は、多様性を受容する職場づくりのための実習促進補助金を活用した職場実習を受け入れるに当たり、次に記載した事項が真実に相違ないことを誓約します。</w:t>
      </w:r>
    </w:p>
    <w:tbl>
      <w:tblPr>
        <w:tblStyle w:val="31"/>
        <w:tblW w:w="9214" w:type="dxa"/>
        <w:tblInd w:w="108" w:type="dxa"/>
        <w:tblLayout w:type="fixed"/>
        <w:tblLook w:firstRow="1" w:lastRow="0" w:firstColumn="1" w:lastColumn="0" w:noHBand="0" w:noVBand="1" w:val="04A0"/>
      </w:tblPr>
      <w:tblGrid>
        <w:gridCol w:w="993"/>
        <w:gridCol w:w="8221"/>
      </w:tblGrid>
      <w:tr>
        <w:trPr>
          <w:trHeight w:val="397" w:hRule="atLeast"/>
        </w:trPr>
        <w:tc>
          <w:tcPr>
            <w:tcW w:w="9214" w:type="dxa"/>
            <w:gridSpan w:val="2"/>
            <w:shd w:val="clear" w:color="auto" w:themeFill="background1" w:themeFillTint="FF" w:themeFillShade="D9"/>
            <w:vAlign w:val="center"/>
          </w:tcPr>
          <w:p>
            <w:pPr>
              <w:pStyle w:val="0"/>
              <w:snapToGrid w:val="0"/>
              <w:spacing w:line="400" w:lineRule="exact"/>
              <w:ind w:right="-59"/>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誓約事項　　　　　※該当する事項の□箇所を■又は☑にしてください。</w:t>
            </w:r>
          </w:p>
        </w:tc>
      </w:tr>
      <w:tr>
        <w:trPr>
          <w:trHeight w:val="623" w:hRule="atLeast"/>
        </w:trPr>
        <w:tc>
          <w:tcPr>
            <w:tcW w:w="993" w:type="dxa"/>
            <w:vAlign w:val="center"/>
          </w:tcPr>
          <w:p>
            <w:pPr>
              <w:pStyle w:val="0"/>
              <w:spacing w:line="400" w:lineRule="exact"/>
              <w:ind w:right="-59"/>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8221" w:type="dxa"/>
            <w:vAlign w:val="center"/>
          </w:tcPr>
          <w:p>
            <w:pPr>
              <w:pStyle w:val="0"/>
              <w:snapToGrid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県が運営する求人情報サイト「ひろしまワークス」を利用しています。</w:t>
            </w:r>
          </w:p>
          <w:p>
            <w:pPr>
              <w:pStyle w:val="0"/>
              <w:snapToGrid w:val="0"/>
              <w:spacing w:line="240" w:lineRule="auto"/>
              <w:jc w:val="center"/>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□企業情報公開済／□（公開はまだだが）</w:t>
            </w:r>
            <w:r>
              <w:rPr>
                <w:rFonts w:hint="eastAsia" w:asciiTheme="minorEastAsia" w:hAnsiTheme="minorEastAsia" w:eastAsiaTheme="minorEastAsia"/>
                <w:color w:val="auto"/>
                <w:sz w:val="21"/>
              </w:rPr>
              <w:t>ID</w:t>
            </w:r>
            <w:r>
              <w:rPr>
                <w:rFonts w:hint="eastAsia" w:asciiTheme="minorEastAsia" w:hAnsiTheme="minorEastAsia" w:eastAsiaTheme="minorEastAsia"/>
                <w:color w:val="auto"/>
                <w:sz w:val="21"/>
              </w:rPr>
              <w:t>･パスワード発行済／□今回利用申請済</w:t>
            </w:r>
          </w:p>
        </w:tc>
      </w:tr>
      <w:tr>
        <w:trPr>
          <w:trHeight w:val="35" w:hRule="atLeast"/>
        </w:trPr>
        <w:tc>
          <w:tcPr>
            <w:tcW w:w="993" w:type="dxa"/>
            <w:vAlign w:val="center"/>
          </w:tcPr>
          <w:p>
            <w:pPr>
              <w:pStyle w:val="0"/>
              <w:spacing w:line="400" w:lineRule="exact"/>
              <w:ind w:right="-59"/>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8221" w:type="dxa"/>
            <w:vAlign w:val="center"/>
          </w:tcPr>
          <w:p>
            <w:pPr>
              <w:pStyle w:val="0"/>
              <w:snapToGrid w:val="0"/>
              <w:spacing w:line="240" w:lineRule="auto"/>
              <w:ind w:right="-59"/>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職場実習を行う設備的余裕があり、労働基準法及び労働安全衛生法の規定する安全衛生その他の作業条件が整備されています。</w:t>
            </w:r>
          </w:p>
        </w:tc>
      </w:tr>
      <w:tr>
        <w:trPr>
          <w:trHeight w:val="35" w:hRule="atLeast"/>
        </w:trPr>
        <w:tc>
          <w:tcPr>
            <w:tcW w:w="993" w:type="dxa"/>
            <w:vAlign w:val="center"/>
          </w:tcPr>
          <w:p>
            <w:pPr>
              <w:pStyle w:val="0"/>
              <w:spacing w:line="400" w:lineRule="exact"/>
              <w:ind w:right="-59"/>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8221" w:type="dxa"/>
            <w:vAlign w:val="center"/>
          </w:tcPr>
          <w:p>
            <w:pPr>
              <w:pStyle w:val="0"/>
              <w:snapToGrid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職場実習の指導員として適切な従業員を配置し、人事担当者などの実習における責任者を置きます。</w:t>
            </w:r>
          </w:p>
          <w:p>
            <w:pPr>
              <w:pStyle w:val="0"/>
              <w:snapToGrid w:val="0"/>
              <w:spacing w:line="240" w:lineRule="auto"/>
              <w:rPr>
                <w:rFonts w:hint="eastAsia" w:asciiTheme="minorEastAsia" w:hAnsiTheme="minorEastAsia" w:eastAsiaTheme="minorEastAsia"/>
                <w:color w:val="auto"/>
                <w:sz w:val="21"/>
              </w:rPr>
            </w:pPr>
          </w:p>
          <w:p>
            <w:pPr>
              <w:pStyle w:val="0"/>
              <w:snapToGrid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　</w:t>
            </w:r>
            <w:r>
              <w:rPr>
                <w:rFonts w:hint="eastAsia" w:asciiTheme="minorEastAsia" w:hAnsiTheme="minorEastAsia" w:eastAsiaTheme="minorEastAsia"/>
                <w:color w:val="auto"/>
                <w:sz w:val="21"/>
                <w:u w:val="single" w:color="auto"/>
              </w:rPr>
              <w:t>実習責任者　（所属）　　　　　　　　　　　　（氏名）　　　　　　　　　　　　</w:t>
            </w:r>
          </w:p>
          <w:p>
            <w:pPr>
              <w:pStyle w:val="0"/>
              <w:snapToGrid w:val="0"/>
              <w:spacing w:line="240" w:lineRule="auto"/>
              <w:rPr>
                <w:rFonts w:hint="eastAsia" w:asciiTheme="minorEastAsia" w:hAnsiTheme="minorEastAsia" w:eastAsiaTheme="minorEastAsia"/>
                <w:color w:val="auto"/>
                <w:sz w:val="21"/>
              </w:rPr>
            </w:pPr>
          </w:p>
          <w:p>
            <w:pPr>
              <w:pStyle w:val="0"/>
              <w:snapToGrid w:val="0"/>
              <w:spacing w:line="240" w:lineRule="auto"/>
              <w:rPr>
                <w:rFonts w:hint="eastAsia" w:asciiTheme="minorEastAsia" w:hAnsiTheme="minorEastAsia" w:eastAsiaTheme="minorEastAsia"/>
                <w:color w:val="auto"/>
                <w:sz w:val="21"/>
              </w:rPr>
            </w:pPr>
            <w:r>
              <w:rPr>
                <w:rFonts w:hint="eastAsia" w:asciiTheme="minorEastAsia" w:hAnsiTheme="minorEastAsia" w:eastAsiaTheme="minorEastAsia"/>
                <w:color w:val="auto"/>
                <w:sz w:val="21"/>
                <w:u w:val="none" w:color="auto"/>
              </w:rPr>
              <w:t>　</w:t>
            </w:r>
            <w:r>
              <w:rPr>
                <w:rFonts w:hint="eastAsia" w:asciiTheme="minorEastAsia" w:hAnsiTheme="minorEastAsia" w:eastAsiaTheme="minorEastAsia"/>
                <w:color w:val="auto"/>
                <w:sz w:val="21"/>
                <w:u w:val="single" w:color="auto"/>
              </w:rPr>
              <w:t>連絡先電話番号等　　　　　　　　　　　　　　　　　　　　　　　　　　　　　　</w:t>
            </w:r>
          </w:p>
        </w:tc>
      </w:tr>
      <w:tr>
        <w:trPr>
          <w:trHeight w:val="131" w:hRule="atLeast"/>
        </w:trPr>
        <w:tc>
          <w:tcPr>
            <w:tcW w:w="993" w:type="dxa"/>
            <w:vAlign w:val="center"/>
          </w:tcPr>
          <w:p>
            <w:pPr>
              <w:pStyle w:val="0"/>
              <w:spacing w:line="400" w:lineRule="exact"/>
              <w:jc w:val="center"/>
              <w:rPr>
                <w:rFonts w:hint="eastAsia"/>
                <w:color w:val="auto"/>
                <w:sz w:val="24"/>
              </w:rPr>
            </w:pPr>
            <w:r>
              <w:rPr>
                <w:rFonts w:hint="eastAsia" w:asciiTheme="minorEastAsia" w:hAnsiTheme="minorEastAsia" w:eastAsiaTheme="minorEastAsia"/>
                <w:color w:val="auto"/>
                <w:sz w:val="24"/>
              </w:rPr>
              <w:t>□</w:t>
            </w:r>
          </w:p>
        </w:tc>
        <w:tc>
          <w:tcPr>
            <w:tcW w:w="8221" w:type="dxa"/>
            <w:vAlign w:val="center"/>
          </w:tcPr>
          <w:p>
            <w:pPr>
              <w:pStyle w:val="0"/>
              <w:snapToGrid w:val="0"/>
              <w:spacing w:line="240" w:lineRule="auto"/>
              <w:rPr>
                <w:rFonts w:hint="eastAsia"/>
                <w:color w:val="auto"/>
                <w:sz w:val="21"/>
              </w:rPr>
            </w:pPr>
            <w:r>
              <w:rPr>
                <w:rFonts w:hint="eastAsia" w:asciiTheme="minorEastAsia" w:hAnsiTheme="minorEastAsia" w:eastAsiaTheme="minorEastAsia"/>
                <w:color w:val="auto"/>
                <w:sz w:val="21"/>
              </w:rPr>
              <w:t>職場実習の期間中に支援機関の訪問を受け、責任者等が職場環境整備に関するアドバイスを聞き、問題点の指摘があった場合には改善に努めます。</w:t>
            </w:r>
          </w:p>
        </w:tc>
      </w:tr>
      <w:tr>
        <w:trPr>
          <w:trHeight w:val="35" w:hRule="atLeast"/>
        </w:trPr>
        <w:tc>
          <w:tcPr>
            <w:tcW w:w="993" w:type="dxa"/>
            <w:vAlign w:val="center"/>
          </w:tcPr>
          <w:p>
            <w:pPr>
              <w:pStyle w:val="0"/>
              <w:spacing w:line="400" w:lineRule="exact"/>
              <w:jc w:val="center"/>
              <w:rPr>
                <w:rFonts w:hint="eastAsia"/>
                <w:color w:val="auto"/>
                <w:sz w:val="24"/>
              </w:rPr>
            </w:pPr>
            <w:r>
              <w:rPr>
                <w:rFonts w:hint="eastAsia" w:asciiTheme="minorEastAsia" w:hAnsiTheme="minorEastAsia" w:eastAsiaTheme="minorEastAsia"/>
                <w:color w:val="auto"/>
                <w:sz w:val="24"/>
              </w:rPr>
              <w:t>□</w:t>
            </w:r>
          </w:p>
        </w:tc>
        <w:tc>
          <w:tcPr>
            <w:tcW w:w="8221" w:type="dxa"/>
            <w:vAlign w:val="center"/>
          </w:tcPr>
          <w:p>
            <w:pPr>
              <w:pStyle w:val="0"/>
              <w:snapToGrid w:val="0"/>
              <w:spacing w:line="240" w:lineRule="auto"/>
              <w:rPr>
                <w:rFonts w:hint="eastAsia"/>
                <w:color w:val="auto"/>
                <w:sz w:val="21"/>
              </w:rPr>
            </w:pPr>
            <w:r>
              <w:rPr>
                <w:rFonts w:hint="eastAsia" w:asciiTheme="minorEastAsia" w:hAnsiTheme="minorEastAsia" w:eastAsiaTheme="minorEastAsia"/>
                <w:color w:val="auto"/>
                <w:sz w:val="21"/>
              </w:rPr>
              <w:t>事業実施後概ね２年間程度、県が行う採用活動に関するアンケート、事例収集のためのヒアリング調査等に協力します。</w:t>
            </w:r>
          </w:p>
        </w:tc>
      </w:tr>
      <w:tr>
        <w:trPr>
          <w:trHeight w:val="35" w:hRule="atLeast"/>
        </w:trPr>
        <w:tc>
          <w:tcPr>
            <w:tcW w:w="993" w:type="dxa"/>
            <w:vAlign w:val="center"/>
          </w:tcPr>
          <w:p>
            <w:pPr>
              <w:pStyle w:val="0"/>
              <w:spacing w:line="400" w:lineRule="exact"/>
              <w:jc w:val="center"/>
              <w:rPr>
                <w:rFonts w:hint="eastAsia"/>
                <w:color w:val="auto"/>
                <w:sz w:val="24"/>
              </w:rPr>
            </w:pPr>
            <w:r>
              <w:rPr>
                <w:rFonts w:hint="eastAsia" w:asciiTheme="minorEastAsia" w:hAnsiTheme="minorEastAsia" w:eastAsiaTheme="minorEastAsia"/>
                <w:color w:val="auto"/>
                <w:sz w:val="24"/>
              </w:rPr>
              <w:t>□</w:t>
            </w:r>
          </w:p>
        </w:tc>
        <w:tc>
          <w:tcPr>
            <w:tcW w:w="8221" w:type="dxa"/>
            <w:vAlign w:val="center"/>
          </w:tcPr>
          <w:p>
            <w:pPr>
              <w:pStyle w:val="0"/>
              <w:snapToGrid w:val="0"/>
              <w:spacing w:line="240" w:lineRule="auto"/>
              <w:jc w:val="left"/>
              <w:rPr>
                <w:rFonts w:hint="eastAsia"/>
                <w:color w:val="auto"/>
                <w:sz w:val="21"/>
              </w:rPr>
            </w:pPr>
            <w:r>
              <w:rPr>
                <w:rFonts w:hint="eastAsia" w:asciiTheme="minorEastAsia" w:hAnsiTheme="minorEastAsia" w:eastAsiaTheme="minorEastAsia"/>
                <w:color w:val="auto"/>
                <w:sz w:val="21"/>
              </w:rPr>
              <w:t>受け入れ協力謝金（職場実習のために必要な消耗品・資材、指導員として従事する従業員の日当など、企業者等に経済的負担が生じることを踏まえた謝金）を</w:t>
            </w:r>
          </w:p>
          <w:p>
            <w:pPr>
              <w:pStyle w:val="0"/>
              <w:snapToGrid w:val="0"/>
              <w:spacing w:line="240" w:lineRule="auto"/>
              <w:ind w:firstLine="192" w:firstLineChars="100"/>
              <w:jc w:val="center"/>
              <w:rPr>
                <w:rFonts w:hint="eastAsia"/>
                <w:color w:val="auto"/>
                <w:sz w:val="21"/>
              </w:rPr>
            </w:pPr>
            <w:r>
              <w:rPr>
                <w:rFonts w:hint="eastAsia"/>
                <w:color w:val="auto"/>
                <w:sz w:val="21"/>
              </w:rPr>
              <w:t>□受領します。　　／　　　□受領しません。</w:t>
            </w:r>
          </w:p>
        </w:tc>
      </w:tr>
      <w:tr>
        <w:trPr>
          <w:trHeight w:val="1316" w:hRule="atLeast"/>
        </w:trPr>
        <w:tc>
          <w:tcPr>
            <w:tcW w:w="993" w:type="dxa"/>
            <w:vAlign w:val="center"/>
          </w:tcPr>
          <w:p>
            <w:pPr>
              <w:pStyle w:val="0"/>
              <w:spacing w:line="400" w:lineRule="exact"/>
              <w:ind w:right="-59"/>
              <w:jc w:val="center"/>
              <w:rPr>
                <w:rFonts w:hint="eastAsia" w:asciiTheme="minorEastAsia" w:hAnsiTheme="minorEastAsia" w:eastAsiaTheme="minorEastAsia"/>
                <w:color w:val="auto"/>
                <w:sz w:val="24"/>
              </w:rPr>
            </w:pPr>
            <w:r>
              <w:rPr>
                <w:rFonts w:hint="eastAsia" w:asciiTheme="minorEastAsia" w:hAnsiTheme="minorEastAsia" w:eastAsiaTheme="minorEastAsia"/>
                <w:color w:val="auto"/>
                <w:sz w:val="24"/>
              </w:rPr>
              <w:t>□</w:t>
            </w:r>
          </w:p>
        </w:tc>
        <w:tc>
          <w:tcPr>
            <w:tcW w:w="8221" w:type="dxa"/>
            <w:vAlign w:val="center"/>
          </w:tcPr>
          <w:p>
            <w:pPr>
              <w:pStyle w:val="15"/>
              <w:snapToGrid w:val="0"/>
              <w:spacing w:line="240" w:lineRule="auto"/>
              <w:ind w:left="202" w:hanging="202" w:hangingChars="100"/>
              <w:rPr>
                <w:rFonts w:hint="eastAsia" w:asciiTheme="minorEastAsia" w:hAnsiTheme="minorEastAsia" w:eastAsiaTheme="minorEastAsia"/>
                <w:color w:val="auto"/>
                <w:sz w:val="21"/>
              </w:rPr>
            </w:pPr>
            <w:r>
              <w:rPr>
                <w:rFonts w:hint="eastAsia" w:asciiTheme="minorEastAsia" w:hAnsiTheme="minorEastAsia" w:eastAsiaTheme="minorEastAsia"/>
                <w:color w:val="auto"/>
                <w:sz w:val="21"/>
              </w:rPr>
              <w:t>次に掲げる者に該当しません。</w:t>
            </w:r>
          </w:p>
          <w:p>
            <w:pPr>
              <w:pStyle w:val="15"/>
              <w:snapToGrid w:val="0"/>
              <w:spacing w:line="240" w:lineRule="auto"/>
              <w:ind w:left="605" w:hanging="605" w:hangingChars="3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（１）　風俗営業等の規制及び業務の適正化等に関する法律（昭和</w:t>
            </w:r>
            <w:r>
              <w:rPr>
                <w:rFonts w:hint="eastAsia" w:asciiTheme="minorEastAsia" w:hAnsiTheme="minorEastAsia" w:eastAsiaTheme="minorEastAsia"/>
                <w:color w:val="auto"/>
                <w:sz w:val="18"/>
              </w:rPr>
              <w:t>23</w:t>
            </w:r>
            <w:r>
              <w:rPr>
                <w:rFonts w:hint="eastAsia" w:asciiTheme="minorEastAsia" w:hAnsiTheme="minorEastAsia" w:eastAsiaTheme="minorEastAsia"/>
                <w:color w:val="auto"/>
                <w:sz w:val="18"/>
              </w:rPr>
              <w:t>年法律第</w:t>
            </w:r>
            <w:r>
              <w:rPr>
                <w:rFonts w:hint="eastAsia" w:asciiTheme="minorEastAsia" w:hAnsiTheme="minorEastAsia" w:eastAsiaTheme="minorEastAsia"/>
                <w:color w:val="auto"/>
                <w:sz w:val="18"/>
              </w:rPr>
              <w:t>122</w:t>
            </w:r>
            <w:r>
              <w:rPr>
                <w:rFonts w:hint="eastAsia" w:asciiTheme="minorEastAsia" w:hAnsiTheme="minorEastAsia" w:eastAsiaTheme="minorEastAsia"/>
                <w:color w:val="auto"/>
                <w:sz w:val="18"/>
              </w:rPr>
              <w:t>号）第２条第１項に規定する風俗営業、同条第４項に規定する接待飲食等営業、同条第５項に規定する性風俗関連特殊営業又はこれらに類する営業を営む者</w:t>
            </w:r>
          </w:p>
          <w:p>
            <w:pPr>
              <w:pStyle w:val="15"/>
              <w:snapToGrid w:val="0"/>
              <w:spacing w:line="240" w:lineRule="auto"/>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（２）　消費者向け貸金業又はこれに類する営業を営む者</w:t>
            </w:r>
          </w:p>
          <w:p>
            <w:pPr>
              <w:pStyle w:val="15"/>
              <w:snapToGrid w:val="0"/>
              <w:spacing w:line="240" w:lineRule="auto"/>
              <w:ind w:left="605" w:hanging="605" w:hangingChars="3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（３）　会社更生法（平成</w:t>
            </w:r>
            <w:r>
              <w:rPr>
                <w:rFonts w:hint="eastAsia" w:asciiTheme="minorEastAsia" w:hAnsiTheme="minorEastAsia" w:eastAsiaTheme="minorEastAsia"/>
                <w:color w:val="auto"/>
                <w:sz w:val="18"/>
              </w:rPr>
              <w:t>14</w:t>
            </w:r>
            <w:r>
              <w:rPr>
                <w:rFonts w:hint="eastAsia" w:asciiTheme="minorEastAsia" w:hAnsiTheme="minorEastAsia" w:eastAsiaTheme="minorEastAsia"/>
                <w:color w:val="auto"/>
                <w:sz w:val="18"/>
              </w:rPr>
              <w:t>年法律第</w:t>
            </w:r>
            <w:r>
              <w:rPr>
                <w:rFonts w:hint="eastAsia" w:asciiTheme="minorEastAsia" w:hAnsiTheme="minorEastAsia" w:eastAsiaTheme="minorEastAsia"/>
                <w:color w:val="auto"/>
                <w:sz w:val="18"/>
              </w:rPr>
              <w:t>154</w:t>
            </w:r>
            <w:r>
              <w:rPr>
                <w:rFonts w:hint="eastAsia" w:asciiTheme="minorEastAsia" w:hAnsiTheme="minorEastAsia" w:eastAsiaTheme="minorEastAsia"/>
                <w:color w:val="auto"/>
                <w:sz w:val="18"/>
              </w:rPr>
              <w:t>号）に基づき更生手続開始の申立てがなされている者（更生手続開始の決定を受けた者を除く。）又は民事再生法（平成</w:t>
            </w:r>
            <w:r>
              <w:rPr>
                <w:rFonts w:hint="eastAsia" w:asciiTheme="minorEastAsia" w:hAnsiTheme="minorEastAsia" w:eastAsiaTheme="minorEastAsia"/>
                <w:color w:val="auto"/>
                <w:sz w:val="18"/>
              </w:rPr>
              <w:t>11</w:t>
            </w:r>
            <w:r>
              <w:rPr>
                <w:rFonts w:hint="eastAsia" w:asciiTheme="minorEastAsia" w:hAnsiTheme="minorEastAsia" w:eastAsiaTheme="minorEastAsia"/>
                <w:color w:val="auto"/>
                <w:sz w:val="18"/>
              </w:rPr>
              <w:t>年法律第</w:t>
            </w:r>
            <w:r>
              <w:rPr>
                <w:rFonts w:hint="eastAsia" w:asciiTheme="minorEastAsia" w:hAnsiTheme="minorEastAsia" w:eastAsiaTheme="minorEastAsia"/>
                <w:color w:val="auto"/>
                <w:sz w:val="18"/>
              </w:rPr>
              <w:t>225</w:t>
            </w:r>
            <w:r>
              <w:rPr>
                <w:rFonts w:hint="eastAsia" w:asciiTheme="minorEastAsia" w:hAnsiTheme="minorEastAsia" w:eastAsiaTheme="minorEastAsia"/>
                <w:color w:val="auto"/>
                <w:sz w:val="18"/>
              </w:rPr>
              <w:t>号）に基づき再生手続開始の申立てがなされている者（再生手続開始の決定を受けた者を除く。）</w:t>
            </w:r>
          </w:p>
          <w:p>
            <w:pPr>
              <w:pStyle w:val="15"/>
              <w:snapToGrid w:val="0"/>
              <w:spacing w:line="240" w:lineRule="auto"/>
              <w:ind w:left="605" w:hanging="605" w:hangingChars="3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（４）　暴力団員による不当な行為の防止等に関する法律（平成３年法律第</w:t>
            </w:r>
            <w:r>
              <w:rPr>
                <w:rFonts w:hint="eastAsia" w:asciiTheme="minorEastAsia" w:hAnsiTheme="minorEastAsia" w:eastAsiaTheme="minorEastAsia"/>
                <w:color w:val="auto"/>
                <w:sz w:val="18"/>
              </w:rPr>
              <w:t>77</w:t>
            </w:r>
            <w:r>
              <w:rPr>
                <w:rFonts w:hint="eastAsia" w:asciiTheme="minorEastAsia" w:hAnsiTheme="minorEastAsia" w:eastAsiaTheme="minorEastAsia"/>
                <w:color w:val="auto"/>
                <w:sz w:val="18"/>
              </w:rPr>
              <w:t>号）第２条第２号に規定する暴力団（以下「暴力団」という。）又は同条第６号に規定する暴力団員（以下「暴力団員」という。）</w:t>
            </w:r>
          </w:p>
          <w:p>
            <w:pPr>
              <w:pStyle w:val="15"/>
              <w:snapToGrid w:val="0"/>
              <w:spacing w:line="240" w:lineRule="auto"/>
              <w:ind w:left="605" w:hanging="605" w:hangingChars="3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（５）　広島県暴力団排除条例（平成</w:t>
            </w:r>
            <w:r>
              <w:rPr>
                <w:rFonts w:hint="eastAsia" w:asciiTheme="minorEastAsia" w:hAnsiTheme="minorEastAsia" w:eastAsiaTheme="minorEastAsia"/>
                <w:color w:val="auto"/>
                <w:sz w:val="18"/>
              </w:rPr>
              <w:t>22</w:t>
            </w:r>
            <w:r>
              <w:rPr>
                <w:rFonts w:hint="eastAsia" w:asciiTheme="minorEastAsia" w:hAnsiTheme="minorEastAsia" w:eastAsiaTheme="minorEastAsia"/>
                <w:color w:val="auto"/>
                <w:sz w:val="18"/>
              </w:rPr>
              <w:t>年広島県条例第</w:t>
            </w:r>
            <w:r>
              <w:rPr>
                <w:rFonts w:hint="eastAsia" w:asciiTheme="minorEastAsia" w:hAnsiTheme="minorEastAsia" w:eastAsiaTheme="minorEastAsia"/>
                <w:color w:val="auto"/>
                <w:sz w:val="18"/>
              </w:rPr>
              <w:t>37</w:t>
            </w:r>
            <w:r>
              <w:rPr>
                <w:rFonts w:hint="eastAsia" w:asciiTheme="minorEastAsia" w:hAnsiTheme="minorEastAsia" w:eastAsiaTheme="minorEastAsia"/>
                <w:color w:val="auto"/>
                <w:sz w:val="18"/>
              </w:rPr>
              <w:t>号）第</w:t>
            </w:r>
            <w:r>
              <w:rPr>
                <w:rFonts w:hint="eastAsia" w:asciiTheme="minorEastAsia" w:hAnsiTheme="minorEastAsia" w:eastAsiaTheme="minorEastAsia"/>
                <w:color w:val="auto"/>
                <w:sz w:val="18"/>
              </w:rPr>
              <w:t>19</w:t>
            </w:r>
            <w:r>
              <w:rPr>
                <w:rFonts w:hint="eastAsia" w:asciiTheme="minorEastAsia" w:hAnsiTheme="minorEastAsia" w:eastAsiaTheme="minorEastAsia"/>
                <w:color w:val="auto"/>
                <w:sz w:val="18"/>
              </w:rPr>
              <w:t>条第３項の規定による公表が現に行われている者</w:t>
            </w:r>
          </w:p>
          <w:p>
            <w:pPr>
              <w:pStyle w:val="15"/>
              <w:snapToGrid w:val="0"/>
              <w:spacing w:line="240" w:lineRule="auto"/>
              <w:ind w:left="605" w:hanging="605" w:hangingChars="3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（６）　暴力団又は暴力団員と密接な関係を有する者</w:t>
            </w:r>
          </w:p>
          <w:p>
            <w:pPr>
              <w:pStyle w:val="15"/>
              <w:snapToGrid w:val="0"/>
              <w:spacing w:line="240" w:lineRule="auto"/>
              <w:ind w:left="605" w:hanging="605" w:hangingChars="3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（７）　補助事業者（支援機関の運営事業者）</w:t>
            </w:r>
          </w:p>
          <w:p>
            <w:pPr>
              <w:pStyle w:val="15"/>
              <w:snapToGrid w:val="0"/>
              <w:spacing w:line="240" w:lineRule="auto"/>
              <w:ind w:left="605" w:hanging="605" w:hangingChars="30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（８）　県税の未納がある者</w:t>
            </w:r>
          </w:p>
          <w:p>
            <w:pPr>
              <w:pStyle w:val="15"/>
              <w:snapToGrid w:val="0"/>
              <w:spacing w:line="240" w:lineRule="auto"/>
              <w:ind w:leftChars="0" w:firstLineChars="0"/>
              <w:rPr>
                <w:rFonts w:hint="eastAsia" w:asciiTheme="minorEastAsia" w:hAnsiTheme="minorEastAsia" w:eastAsiaTheme="minorEastAsia"/>
                <w:color w:val="auto"/>
                <w:sz w:val="18"/>
              </w:rPr>
            </w:pPr>
            <w:r>
              <w:rPr>
                <w:rFonts w:hint="eastAsia" w:asciiTheme="minorEastAsia" w:hAnsiTheme="minorEastAsia" w:eastAsiaTheme="minorEastAsia"/>
                <w:color w:val="auto"/>
                <w:sz w:val="18"/>
              </w:rPr>
              <w:t>（９）　労働関係法令違反により，ハローワークから求人の不受理対象として取扱われている者</w:t>
            </w:r>
          </w:p>
        </w:tc>
      </w:tr>
    </w:tbl>
    <w:p>
      <w:pPr>
        <w:pStyle w:val="15"/>
        <w:spacing w:line="400" w:lineRule="exact"/>
        <w:ind w:firstLine="202" w:firstLineChars="100"/>
        <w:rPr>
          <w:rFonts w:hint="eastAsia" w:asciiTheme="minorEastAsia" w:hAnsiTheme="minorEastAsia" w:eastAsiaTheme="minorEastAsia"/>
          <w:color w:val="auto"/>
          <w:kern w:val="0"/>
          <w:sz w:val="24"/>
        </w:rPr>
      </w:pPr>
      <w:r>
        <w:rPr>
          <w:rFonts w:hint="eastAsia" w:asciiTheme="minorEastAsia" w:hAnsiTheme="minorEastAsia" w:eastAsiaTheme="minorEastAsia"/>
          <w:color w:val="auto"/>
          <w:sz w:val="24"/>
        </w:rPr>
        <w:t>※この誓約書は支援機関を経由して県に提出してください。</w:t>
      </w:r>
    </w:p>
    <w:p>
      <w:pPr>
        <w:pStyle w:val="0"/>
        <w:snapToGrid w:val="0"/>
        <w:spacing w:line="400" w:lineRule="exact"/>
        <w:jc w:val="left"/>
        <w:rPr>
          <w:rFonts w:hint="eastAsia" w:asciiTheme="minorEastAsia" w:hAnsiTheme="minorEastAsia" w:eastAsiaTheme="minorEastAsia"/>
          <w:color w:val="auto"/>
          <w:sz w:val="24"/>
        </w:rPr>
      </w:pPr>
      <w:r>
        <w:rPr>
          <w:rFonts w:hint="eastAsia"/>
          <w:color w:val="auto"/>
          <w:sz w:val="24"/>
          <w:highlight w:val="none"/>
        </w:rPr>
        <w:t>注）用紙の大きさは日本産業規格Ａ４とする。</w:t>
      </w:r>
      <w:bookmarkStart w:id="0" w:name="_GoBack"/>
      <w:bookmarkEnd w:id="0"/>
    </w:p>
    <w:sectPr>
      <w:pgSz w:w="11906" w:h="16838"/>
      <w:pgMar w:top="567" w:right="1134" w:bottom="567" w:left="1134" w:header="851" w:footer="992" w:gutter="0"/>
      <w:cols w:space="720"/>
      <w:textDirection w:val="lrTb"/>
      <w:docGrid w:type="linesAndChars" w:linePitch="285" w:charSpace="-368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fixed"/>
    <w:sig w:usb0="00000000" w:usb1="00000000" w:usb2="00000000" w:usb3="00000000" w:csb0="000000FF"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Noto Sans JP Light">
    <w:panose1 w:val="00000000000000000000"/>
    <w:charset w:val="80"/>
    <w:family w:val="moder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UD デジタル 教科書体 NK-R">
    <w:panose1 w:val="00000000000000000000"/>
    <w:charset w:val="80"/>
    <w:family w:val="roman"/>
    <w:notTrueType/>
    <w:pitch w:val="variable"/>
    <w:sig w:usb0="00000000" w:usb1="00000000" w:usb2="00000000" w:usb3="00000000" w:csb0="01008200" w:csb1="00000000"/>
  </w:font>
  <w:font w:name="Noto Serif JP Light">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91"/>
  <w:drawingGridVerticalSpacing w:val="14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Revision"/>
    <w:next w:val="28"/>
    <w:link w:val="0"/>
    <w:uiPriority w:val="0"/>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1096</TotalTime>
  <Pages>1</Pages>
  <Words>11</Words>
  <Characters>1168</Characters>
  <Application>JUST Note</Application>
  <Lines>58</Lines>
  <Paragraphs>41</Paragraphs>
  <Company>広島県庁</Company>
  <CharactersWithSpaces>1318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平野 恵子</dc:creator>
  <cp:lastModifiedBy>小西 真梨</cp:lastModifiedBy>
  <cp:lastPrinted>2026-03-03T00:36:47Z</cp:lastPrinted>
  <dcterms:created xsi:type="dcterms:W3CDTF">2026-02-03T01:52:00Z</dcterms:created>
  <dcterms:modified xsi:type="dcterms:W3CDTF">2026-03-31T03:00:27Z</dcterms:modified>
  <cp:revision>11</cp:revision>
</cp:coreProperties>
</file>