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B884" w14:textId="77777777" w:rsidR="006055D7" w:rsidRPr="00B23CF3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52035ED1" w14:textId="77777777" w:rsidR="006055D7" w:rsidRPr="00B23CF3" w:rsidRDefault="006055D7" w:rsidP="006055D7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 w:val="28"/>
          <w:szCs w:val="20"/>
        </w:rPr>
        <w:t>仕様書等に対する質問書</w:t>
      </w:r>
    </w:p>
    <w:p w14:paraId="665960F9" w14:textId="77777777" w:rsidR="006055D7" w:rsidRPr="00B23CF3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0DEA23A0" w14:textId="3AD50F8B" w:rsidR="006055D7" w:rsidRPr="00B23CF3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>令和</w:t>
      </w:r>
      <w:r w:rsidR="006055D7"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</w:t>
      </w:r>
      <w:r w:rsidR="00730CFC"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</w:t>
      </w:r>
      <w:r w:rsidR="006055D7"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>年　　月　　日</w:t>
      </w:r>
    </w:p>
    <w:p w14:paraId="6A656B91" w14:textId="77777777" w:rsidR="006055D7" w:rsidRPr="00B23CF3" w:rsidRDefault="00321416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spacing w:val="3"/>
          <w:kern w:val="0"/>
          <w:sz w:val="22"/>
          <w:szCs w:val="24"/>
        </w:rPr>
        <w:t xml:space="preserve">広　島　県　知　事　</w:t>
      </w:r>
      <w:r w:rsidR="006055D7"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>様</w:t>
      </w:r>
    </w:p>
    <w:p w14:paraId="4FDC8D97" w14:textId="77777777" w:rsidR="006055D7" w:rsidRPr="00B23CF3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5B30B39E" w14:textId="77777777" w:rsidR="006055D7" w:rsidRPr="00B23CF3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</w: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fldChar w:fldCharType="begin"/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 xml:space="preserve"> eq \o\ad(</w:instrText>
      </w: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instrText>所在地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>,</w:instrText>
      </w: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instrText xml:space="preserve">　　　　　　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>)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fldChar w:fldCharType="end"/>
      </w:r>
    </w:p>
    <w:p w14:paraId="7667A576" w14:textId="77777777" w:rsidR="006055D7" w:rsidRPr="00B23CF3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0143A3BF" w14:textId="77777777" w:rsidR="006055D7" w:rsidRPr="00B23CF3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AED7DE0" w14:textId="77777777" w:rsidR="006055D7" w:rsidRPr="00B23CF3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2402C9A7" w14:textId="3EAA3ACC" w:rsidR="006055D7" w:rsidRPr="00B23CF3" w:rsidRDefault="006055D7" w:rsidP="007479AD">
      <w:pPr>
        <w:ind w:left="2822" w:hangingChars="1400" w:hanging="2822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</w: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fldChar w:fldCharType="begin"/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 xml:space="preserve"> eq \o\ad(</w:instrText>
      </w: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instrText>業務名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>,</w:instrText>
      </w: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instrText xml:space="preserve">　　　　　　　　　　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instrText>)</w:instrText>
      </w:r>
      <w:r w:rsidRPr="00B23CF3">
        <w:rPr>
          <w:rFonts w:asciiTheme="minorEastAsia" w:eastAsiaTheme="minorEastAsia" w:hAnsiTheme="minorEastAsia"/>
          <w:color w:val="000000" w:themeColor="text1"/>
          <w:szCs w:val="20"/>
        </w:rPr>
        <w:fldChar w:fldCharType="end"/>
      </w: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：</w:t>
      </w:r>
      <w:r w:rsidR="007479AD" w:rsidRPr="007479AD">
        <w:rPr>
          <w:rFonts w:asciiTheme="minorEastAsia" w:eastAsiaTheme="minorEastAsia" w:hAnsiTheme="minorEastAsia" w:hint="eastAsia"/>
        </w:rPr>
        <w:t>広島県・市町共同利用型電子申請サービスと連携したオンライン決済サービス提供業務</w:t>
      </w:r>
    </w:p>
    <w:p w14:paraId="19FED164" w14:textId="02D17135" w:rsidR="006055D7" w:rsidRPr="00B23CF3" w:rsidRDefault="006055D7" w:rsidP="006055D7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 </w:t>
      </w:r>
    </w:p>
    <w:p w14:paraId="5FB3B09F" w14:textId="77777777" w:rsidR="006055D7" w:rsidRPr="00B23CF3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B23CF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B23CF3" w14:paraId="31476800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BAA4E" w14:textId="77777777" w:rsidR="006055D7" w:rsidRPr="00B23CF3" w:rsidRDefault="006055D7" w:rsidP="00EF4654">
            <w:pPr>
              <w:spacing w:line="19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081128BD" w14:textId="77777777" w:rsidR="006055D7" w:rsidRPr="00B23CF3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B23CF3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質</w:t>
            </w:r>
          </w:p>
          <w:p w14:paraId="15548932" w14:textId="77777777" w:rsidR="006055D7" w:rsidRPr="00B23CF3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671FEEEC" w14:textId="77777777" w:rsidR="006055D7" w:rsidRPr="00B23CF3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B23CF3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問</w:t>
            </w:r>
          </w:p>
          <w:p w14:paraId="4F1DB092" w14:textId="77777777" w:rsidR="006055D7" w:rsidRPr="00B23CF3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10BACE7" w14:textId="77777777" w:rsidR="006055D7" w:rsidRPr="00B23CF3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B23CF3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事</w:t>
            </w:r>
          </w:p>
          <w:p w14:paraId="77F4E7EA" w14:textId="77777777" w:rsidR="006055D7" w:rsidRPr="00B23CF3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971FF96" w14:textId="77777777" w:rsidR="006055D7" w:rsidRPr="00B23CF3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B23CF3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項</w:t>
            </w:r>
          </w:p>
          <w:p w14:paraId="7566CF77" w14:textId="77777777" w:rsidR="006055D7" w:rsidRPr="00B23CF3" w:rsidRDefault="006055D7" w:rsidP="00EF4654">
            <w:pPr>
              <w:spacing w:line="198" w:lineRule="atLeast"/>
              <w:ind w:left="36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320E5B" w14:textId="77777777" w:rsidR="006055D7" w:rsidRPr="00B23CF3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0F5D71EF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EE88C22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A54B192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6E2CF0DF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D219C1D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1D6EDD2E" w14:textId="77777777" w:rsidR="006055D7" w:rsidRPr="00B23CF3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127DC9E" w14:textId="77777777" w:rsidR="006055D7" w:rsidRPr="00B23CF3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1B6D903C" w14:textId="77777777" w:rsidR="006055D7" w:rsidRPr="00B23CF3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5543052B" w14:textId="77777777" w:rsidR="004A4AB2" w:rsidRPr="00B23CF3" w:rsidRDefault="004A4AB2" w:rsidP="00321416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sectPr w:rsidR="004A4AB2" w:rsidRPr="00B23CF3" w:rsidSect="00321416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101D" w14:textId="77777777" w:rsidR="00C63414" w:rsidRDefault="00C63414" w:rsidP="00C70711">
      <w:r>
        <w:separator/>
      </w:r>
    </w:p>
  </w:endnote>
  <w:endnote w:type="continuationSeparator" w:id="0">
    <w:p w14:paraId="74764EEF" w14:textId="77777777" w:rsidR="00C63414" w:rsidRDefault="00C63414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5705" w14:textId="77777777" w:rsidR="00C63414" w:rsidRDefault="00C6341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279A7" w:rsidRPr="00B279A7">
      <w:rPr>
        <w:noProof/>
        <w:lang w:val="ja-JP"/>
      </w:rPr>
      <w:t>-</w:t>
    </w:r>
    <w:r w:rsidR="00B279A7">
      <w:rPr>
        <w:noProof/>
      </w:rPr>
      <w:t xml:space="preserve"> 1 -</w:t>
    </w:r>
    <w:r>
      <w:fldChar w:fldCharType="end"/>
    </w:r>
  </w:p>
  <w:p w14:paraId="3EE118C8" w14:textId="77777777" w:rsidR="00C63414" w:rsidRDefault="00C634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BD25" w14:textId="77777777" w:rsidR="00C63414" w:rsidRDefault="00C63414" w:rsidP="00C70711">
      <w:r>
        <w:separator/>
      </w:r>
    </w:p>
  </w:footnote>
  <w:footnote w:type="continuationSeparator" w:id="0">
    <w:p w14:paraId="65F74208" w14:textId="77777777" w:rsidR="00C63414" w:rsidRDefault="00C63414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2090504">
    <w:abstractNumId w:val="4"/>
  </w:num>
  <w:num w:numId="2" w16cid:durableId="241064375">
    <w:abstractNumId w:val="3"/>
  </w:num>
  <w:num w:numId="3" w16cid:durableId="2107725286">
    <w:abstractNumId w:val="2"/>
  </w:num>
  <w:num w:numId="4" w16cid:durableId="1519193302">
    <w:abstractNumId w:val="1"/>
  </w:num>
  <w:num w:numId="5" w16cid:durableId="617488313">
    <w:abstractNumId w:val="0"/>
  </w:num>
  <w:num w:numId="6" w16cid:durableId="631519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2082"/>
    <w:rsid w:val="00043A8D"/>
    <w:rsid w:val="00044251"/>
    <w:rsid w:val="00045296"/>
    <w:rsid w:val="0005627E"/>
    <w:rsid w:val="000734D2"/>
    <w:rsid w:val="00087F71"/>
    <w:rsid w:val="000A1C26"/>
    <w:rsid w:val="000A426A"/>
    <w:rsid w:val="000B0770"/>
    <w:rsid w:val="000B0E75"/>
    <w:rsid w:val="000B7D3C"/>
    <w:rsid w:val="000C7B21"/>
    <w:rsid w:val="000D4B95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57B34"/>
    <w:rsid w:val="00164279"/>
    <w:rsid w:val="00192970"/>
    <w:rsid w:val="001A29F2"/>
    <w:rsid w:val="001B5EB6"/>
    <w:rsid w:val="001C2C25"/>
    <w:rsid w:val="001C5B26"/>
    <w:rsid w:val="001E2FAD"/>
    <w:rsid w:val="001E3D87"/>
    <w:rsid w:val="001F3188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206"/>
    <w:rsid w:val="00250B84"/>
    <w:rsid w:val="00255E19"/>
    <w:rsid w:val="0026089F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1EAD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1416"/>
    <w:rsid w:val="003244A3"/>
    <w:rsid w:val="00350AFD"/>
    <w:rsid w:val="00356AA4"/>
    <w:rsid w:val="00363E71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2FC4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3F15"/>
    <w:rsid w:val="0045688D"/>
    <w:rsid w:val="004630E6"/>
    <w:rsid w:val="004654CE"/>
    <w:rsid w:val="00472798"/>
    <w:rsid w:val="004854B8"/>
    <w:rsid w:val="00496C8D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849ED"/>
    <w:rsid w:val="00585792"/>
    <w:rsid w:val="005B2956"/>
    <w:rsid w:val="005B3420"/>
    <w:rsid w:val="005D01EA"/>
    <w:rsid w:val="005E2C9A"/>
    <w:rsid w:val="005E39F5"/>
    <w:rsid w:val="005F3CD9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30CFC"/>
    <w:rsid w:val="00741670"/>
    <w:rsid w:val="00744E67"/>
    <w:rsid w:val="007479AD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D6477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A5D5D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6CFB"/>
    <w:rsid w:val="009225C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9F7A3C"/>
    <w:rsid w:val="00A03FC2"/>
    <w:rsid w:val="00A0537B"/>
    <w:rsid w:val="00A208D2"/>
    <w:rsid w:val="00A20B34"/>
    <w:rsid w:val="00A27493"/>
    <w:rsid w:val="00A30DD3"/>
    <w:rsid w:val="00A316F4"/>
    <w:rsid w:val="00A55C39"/>
    <w:rsid w:val="00A55F6A"/>
    <w:rsid w:val="00A67591"/>
    <w:rsid w:val="00A7219F"/>
    <w:rsid w:val="00A771F1"/>
    <w:rsid w:val="00A777FE"/>
    <w:rsid w:val="00A954C9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3CF3"/>
    <w:rsid w:val="00B248D3"/>
    <w:rsid w:val="00B279A7"/>
    <w:rsid w:val="00B47832"/>
    <w:rsid w:val="00B52F11"/>
    <w:rsid w:val="00B64D93"/>
    <w:rsid w:val="00B65262"/>
    <w:rsid w:val="00B7052D"/>
    <w:rsid w:val="00B70C57"/>
    <w:rsid w:val="00B746FE"/>
    <w:rsid w:val="00B77BB5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053AE"/>
    <w:rsid w:val="00C12D38"/>
    <w:rsid w:val="00C2130A"/>
    <w:rsid w:val="00C3066B"/>
    <w:rsid w:val="00C358DF"/>
    <w:rsid w:val="00C36AB5"/>
    <w:rsid w:val="00C55413"/>
    <w:rsid w:val="00C57BF5"/>
    <w:rsid w:val="00C63414"/>
    <w:rsid w:val="00C66442"/>
    <w:rsid w:val="00C67D4C"/>
    <w:rsid w:val="00C70711"/>
    <w:rsid w:val="00C80274"/>
    <w:rsid w:val="00C82B87"/>
    <w:rsid w:val="00CC04CA"/>
    <w:rsid w:val="00CD3FB0"/>
    <w:rsid w:val="00CE4331"/>
    <w:rsid w:val="00CE43C4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4777A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D4072"/>
    <w:rsid w:val="00DE2D4B"/>
    <w:rsid w:val="00DE6731"/>
    <w:rsid w:val="00DF7B69"/>
    <w:rsid w:val="00E01765"/>
    <w:rsid w:val="00E03EBD"/>
    <w:rsid w:val="00E14437"/>
    <w:rsid w:val="00E17B72"/>
    <w:rsid w:val="00E17DA2"/>
    <w:rsid w:val="00E235B3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77B39"/>
    <w:rsid w:val="00E82E13"/>
    <w:rsid w:val="00E83576"/>
    <w:rsid w:val="00E92A39"/>
    <w:rsid w:val="00EA42AC"/>
    <w:rsid w:val="00EA4813"/>
    <w:rsid w:val="00EB1BD7"/>
    <w:rsid w:val="00EB529D"/>
    <w:rsid w:val="00EC1869"/>
    <w:rsid w:val="00ED0A73"/>
    <w:rsid w:val="00ED101D"/>
    <w:rsid w:val="00EE1768"/>
    <w:rsid w:val="00EE5478"/>
    <w:rsid w:val="00EE7183"/>
    <w:rsid w:val="00EF4654"/>
    <w:rsid w:val="00F02279"/>
    <w:rsid w:val="00F04A82"/>
    <w:rsid w:val="00F04D85"/>
    <w:rsid w:val="00F07799"/>
    <w:rsid w:val="00F16846"/>
    <w:rsid w:val="00F21151"/>
    <w:rsid w:val="00F37EE9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A4266"/>
    <w:rsid w:val="00FA714D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A6EE97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A97A0A-0950-4F71-9694-DFEDD625F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78</Characters>
  <Application>Microsoft Office Word</Application>
  <DocSecurity>0</DocSecurity>
  <Lines>32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147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河本 雄太</cp:lastModifiedBy>
  <cp:revision>10</cp:revision>
  <cp:lastPrinted>2020-03-18T23:52:00Z</cp:lastPrinted>
  <dcterms:created xsi:type="dcterms:W3CDTF">2024-01-23T06:10:00Z</dcterms:created>
  <dcterms:modified xsi:type="dcterms:W3CDTF">2026-04-21T03:53:00Z</dcterms:modified>
</cp:coreProperties>
</file>