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E769" w14:textId="77777777" w:rsidR="00DD7D97" w:rsidRPr="00DD7D97" w:rsidRDefault="00DD7D97" w:rsidP="00DD7D97">
      <w:pPr>
        <w:wordWrap w:val="0"/>
        <w:overflowPunct w:val="0"/>
        <w:autoSpaceDE w:val="0"/>
        <w:autoSpaceDN w:val="0"/>
        <w:spacing w:after="48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様式第4号</w:t>
      </w:r>
    </w:p>
    <w:p w14:paraId="0BF49D76" w14:textId="77777777" w:rsidR="00DD7D97" w:rsidRPr="00DD7D97" w:rsidRDefault="00DD7D97" w:rsidP="00DD7D97">
      <w:pPr>
        <w:wordWrap w:val="0"/>
        <w:overflowPunct w:val="0"/>
        <w:autoSpaceDE w:val="0"/>
        <w:autoSpaceDN w:val="0"/>
        <w:spacing w:after="480"/>
        <w:jc w:val="center"/>
        <w:rPr>
          <w:rFonts w:ascii="ＭＳ 明朝" w:eastAsia="ＭＳ 明朝" w:hAnsi="Century" w:cs="Times New Roman"/>
          <w:szCs w:val="20"/>
          <w14:ligatures w14:val="none"/>
        </w:rPr>
      </w:pPr>
      <w:r w:rsidRPr="00DD7D97">
        <w:rPr>
          <w:rFonts w:ascii="ＭＳ 明朝" w:eastAsia="ＭＳ 明朝" w:hAnsi="Century" w:cs="Times New Roman" w:hint="eastAsia"/>
          <w:spacing w:val="105"/>
          <w:szCs w:val="20"/>
          <w14:ligatures w14:val="none"/>
        </w:rPr>
        <w:t>位置変更</w:t>
      </w:r>
      <w:r w:rsidRPr="00DD7D97">
        <w:rPr>
          <w:rFonts w:ascii="ＭＳ 明朝" w:eastAsia="ＭＳ 明朝" w:hAnsi="Century" w:cs="Times New Roman" w:hint="eastAsia"/>
          <w:szCs w:val="20"/>
          <w14:ligatures w14:val="none"/>
        </w:rPr>
        <w:t>届</w:t>
      </w:r>
    </w:p>
    <w:p w14:paraId="42496426" w14:textId="77777777" w:rsidR="00DD7D97" w:rsidRPr="00DD7D97" w:rsidRDefault="00DD7D97" w:rsidP="00DD7D97">
      <w:pPr>
        <w:wordWrap w:val="0"/>
        <w:overflowPunct w:val="0"/>
        <w:autoSpaceDE w:val="0"/>
        <w:autoSpaceDN w:val="0"/>
        <w:spacing w:after="480"/>
        <w:jc w:val="right"/>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年　　月　　日　　</w:t>
      </w:r>
    </w:p>
    <w:p w14:paraId="1493ED0F" w14:textId="77777777" w:rsidR="00DD7D97" w:rsidRPr="00DD7D97" w:rsidRDefault="00DD7D97" w:rsidP="00DD7D97">
      <w:pPr>
        <w:wordWrap w:val="0"/>
        <w:overflowPunct w:val="0"/>
        <w:autoSpaceDE w:val="0"/>
        <w:autoSpaceDN w:val="0"/>
        <w:spacing w:after="48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広島県知事　　　　様</w:t>
      </w:r>
    </w:p>
    <w:p w14:paraId="09FA1778" w14:textId="77777777" w:rsidR="00DD7D97" w:rsidRPr="00DD7D97" w:rsidRDefault="00DD7D97" w:rsidP="00DD7D97">
      <w:pPr>
        <w:wordWrap w:val="0"/>
        <w:overflowPunct w:val="0"/>
        <w:autoSpaceDE w:val="0"/>
        <w:autoSpaceDN w:val="0"/>
        <w:jc w:val="right"/>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設置者　</w:t>
      </w:r>
      <w:r w:rsidRPr="00DD7D97">
        <w:rPr>
          <w:rFonts w:ascii="ＭＳ 明朝" w:eastAsia="ＭＳ 明朝" w:hAnsi="Century" w:cs="Times New Roman" w:hint="eastAsia"/>
          <w:spacing w:val="105"/>
          <w:szCs w:val="20"/>
          <w14:ligatures w14:val="none"/>
        </w:rPr>
        <w:t>住</w:t>
      </w:r>
      <w:r w:rsidRPr="00DD7D97">
        <w:rPr>
          <w:rFonts w:ascii="ＭＳ 明朝" w:eastAsia="ＭＳ 明朝" w:hAnsi="Century" w:cs="Times New Roman" w:hint="eastAsia"/>
          <w:szCs w:val="20"/>
          <w14:ligatures w14:val="none"/>
        </w:rPr>
        <w:t xml:space="preserve">所　　　　　　　　　　　</w:t>
      </w:r>
    </w:p>
    <w:p w14:paraId="5A6300DA" w14:textId="77777777" w:rsidR="00DD7D97" w:rsidRPr="00DD7D97" w:rsidRDefault="00DD7D97" w:rsidP="00DD7D97">
      <w:pPr>
        <w:wordWrap w:val="0"/>
        <w:overflowPunct w:val="0"/>
        <w:autoSpaceDE w:val="0"/>
        <w:autoSpaceDN w:val="0"/>
        <w:spacing w:after="480"/>
        <w:jc w:val="right"/>
        <w:rPr>
          <w:rFonts w:ascii="ＭＳ 明朝" w:eastAsia="ＭＳ 明朝" w:hAnsi="Century" w:cs="Times New Roman"/>
          <w:szCs w:val="20"/>
          <w14:ligatures w14:val="none"/>
        </w:rPr>
      </w:pPr>
      <w:r w:rsidRPr="00DD7D97">
        <w:rPr>
          <w:rFonts w:ascii="ＭＳ 明朝" w:eastAsia="ＭＳ 明朝" w:hAnsi="Century" w:cs="Times New Roman" w:hint="eastAsia"/>
          <w:spacing w:val="105"/>
          <w:szCs w:val="20"/>
          <w14:ligatures w14:val="none"/>
        </w:rPr>
        <w:t>氏</w:t>
      </w:r>
      <w:r w:rsidRPr="00DD7D97">
        <w:rPr>
          <w:rFonts w:ascii="ＭＳ 明朝" w:eastAsia="ＭＳ 明朝" w:hAnsi="Century" w:cs="Times New Roman" w:hint="eastAsia"/>
          <w:szCs w:val="20"/>
          <w14:ligatures w14:val="none"/>
        </w:rPr>
        <w:t xml:space="preserve">名　　　　　　　　　　　</w:t>
      </w:r>
    </w:p>
    <w:p w14:paraId="2324961F" w14:textId="77777777" w:rsidR="00DD7D97" w:rsidRPr="00DD7D97" w:rsidRDefault="00DD7D97" w:rsidP="00DD7D97">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次のとおり　　　の位置を変更したいので、学校教育法施行令第27条の2第1項第1号(学校教育法第</w:t>
      </w:r>
      <w:r w:rsidRPr="00DD7D97">
        <w:rPr>
          <w:rFonts w:ascii="ＭＳ 明朝" w:eastAsia="ＭＳ 明朝" w:hAnsi="Century" w:cs="Times New Roman"/>
          <w:szCs w:val="20"/>
          <w14:ligatures w14:val="none"/>
        </w:rPr>
        <w:t>131</w:t>
      </w:r>
      <w:r w:rsidRPr="00DD7D97">
        <w:rPr>
          <w:rFonts w:ascii="ＭＳ 明朝" w:eastAsia="ＭＳ 明朝" w:hAnsi="Century" w:cs="Times New Roman" w:hint="eastAsia"/>
          <w:szCs w:val="20"/>
          <w14:ligatures w14:val="none"/>
        </w:rPr>
        <w:t>条、学校教育法施行令第27条の3第1号)の規定により、届け出ます。</w:t>
      </w:r>
    </w:p>
    <w:p w14:paraId="4D9FDE74" w14:textId="77777777" w:rsidR="00DD7D97" w:rsidRPr="00DD7D97" w:rsidRDefault="00DD7D97" w:rsidP="00DD7D97">
      <w:pPr>
        <w:wordWrap w:val="0"/>
        <w:overflowPunct w:val="0"/>
        <w:autoSpaceDE w:val="0"/>
        <w:autoSpaceDN w:val="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1　理由</w:t>
      </w:r>
    </w:p>
    <w:p w14:paraId="0925F504" w14:textId="77777777" w:rsidR="00DD7D97" w:rsidRPr="00DD7D97" w:rsidRDefault="00DD7D97" w:rsidP="00DD7D97">
      <w:pPr>
        <w:wordWrap w:val="0"/>
        <w:overflowPunct w:val="0"/>
        <w:autoSpaceDE w:val="0"/>
        <w:autoSpaceDN w:val="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2　現行の位置</w:t>
      </w:r>
    </w:p>
    <w:p w14:paraId="10354B03" w14:textId="77777777" w:rsidR="00DD7D97" w:rsidRPr="00DD7D97" w:rsidRDefault="00DD7D97" w:rsidP="00DD7D97">
      <w:pPr>
        <w:wordWrap w:val="0"/>
        <w:overflowPunct w:val="0"/>
        <w:autoSpaceDE w:val="0"/>
        <w:autoSpaceDN w:val="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3　変更後の位置</w:t>
      </w:r>
    </w:p>
    <w:p w14:paraId="678B5A2D" w14:textId="77777777" w:rsidR="00DD7D97" w:rsidRPr="00DD7D97" w:rsidRDefault="00DD7D97" w:rsidP="00DD7D97">
      <w:pPr>
        <w:wordWrap w:val="0"/>
        <w:overflowPunct w:val="0"/>
        <w:autoSpaceDE w:val="0"/>
        <w:autoSpaceDN w:val="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4　変更年月日</w:t>
      </w:r>
    </w:p>
    <w:p w14:paraId="680F5101" w14:textId="77777777" w:rsidR="00DD7D97" w:rsidRPr="00DD7D97" w:rsidRDefault="00DD7D97" w:rsidP="00DD7D97">
      <w:pPr>
        <w:wordWrap w:val="0"/>
        <w:overflowPunct w:val="0"/>
        <w:autoSpaceDE w:val="0"/>
        <w:autoSpaceDN w:val="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5　添付書類</w:t>
      </w:r>
    </w:p>
    <w:p w14:paraId="2EA37958" w14:textId="77777777" w:rsidR="00DD7D97" w:rsidRPr="00DD7D97" w:rsidRDefault="00DD7D97" w:rsidP="00DD7D97">
      <w:pPr>
        <w:wordWrap w:val="0"/>
        <w:overflowPunct w:val="0"/>
        <w:autoSpaceDE w:val="0"/>
        <w:autoSpaceDN w:val="0"/>
        <w:ind w:left="726" w:hanging="72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(1)　変更後の学(園)則</w:t>
      </w:r>
    </w:p>
    <w:p w14:paraId="5072E09C" w14:textId="77777777" w:rsidR="00DD7D97" w:rsidRPr="00DD7D97" w:rsidRDefault="00DD7D97" w:rsidP="00DD7D97">
      <w:pPr>
        <w:wordWrap w:val="0"/>
        <w:overflowPunct w:val="0"/>
        <w:autoSpaceDE w:val="0"/>
        <w:autoSpaceDN w:val="0"/>
        <w:ind w:left="726" w:hanging="72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(2)　校(園)地及び校(園)舎の図面</w:t>
      </w:r>
    </w:p>
    <w:p w14:paraId="621FB0FD" w14:textId="77777777" w:rsidR="00DD7D97" w:rsidRPr="00DD7D97" w:rsidRDefault="00DD7D97" w:rsidP="00DD7D97">
      <w:pPr>
        <w:wordWrap w:val="0"/>
        <w:overflowPunct w:val="0"/>
        <w:autoSpaceDE w:val="0"/>
        <w:autoSpaceDN w:val="0"/>
        <w:ind w:left="726" w:hanging="72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(3)　校(園)地及び校(園)舎の権利関係を明らかにする書類</w:t>
      </w:r>
    </w:p>
    <w:p w14:paraId="74D5BE76" w14:textId="77777777" w:rsidR="00DD7D97" w:rsidRPr="00DD7D97" w:rsidRDefault="00DD7D97" w:rsidP="00DD7D97">
      <w:pPr>
        <w:wordWrap w:val="0"/>
        <w:overflowPunct w:val="0"/>
        <w:autoSpaceDE w:val="0"/>
        <w:autoSpaceDN w:val="0"/>
        <w:ind w:left="726" w:hanging="72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(4)　施設及び設備の概要</w:t>
      </w:r>
    </w:p>
    <w:p w14:paraId="46F8ABEE" w14:textId="77777777" w:rsidR="00DD7D97" w:rsidRPr="00DD7D97" w:rsidRDefault="00DD7D97" w:rsidP="00DD7D97">
      <w:pPr>
        <w:wordWrap w:val="0"/>
        <w:overflowPunct w:val="0"/>
        <w:autoSpaceDE w:val="0"/>
        <w:autoSpaceDN w:val="0"/>
        <w:ind w:left="726" w:hanging="72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(5)　飲料水に関する証明書(飲料水が上水道以外の場合に限る。)</w:t>
      </w:r>
    </w:p>
    <w:p w14:paraId="4CE89510" w14:textId="77777777" w:rsidR="00DD7D97" w:rsidRPr="00DD7D97" w:rsidRDefault="00DD7D97" w:rsidP="00F07F3E">
      <w:pPr>
        <w:snapToGrid w:val="0"/>
        <w:spacing w:line="260" w:lineRule="exact"/>
        <w:ind w:left="735" w:hangingChars="350" w:hanging="735"/>
        <w:jc w:val="both"/>
        <w:textAlignment w:val="center"/>
        <w:rPr>
          <w:rFonts w:ascii="Century" w:eastAsia="ＭＳ 明朝" w:hAnsi="Century" w:cs="Times New Roman"/>
          <w:snapToGrid w:val="0"/>
          <w:color w:val="000000"/>
          <w:szCs w:val="20"/>
          <w14:ligatures w14:val="none"/>
        </w:rPr>
      </w:pPr>
      <w:r w:rsidRPr="00DD7D97">
        <w:rPr>
          <w:rFonts w:ascii="ＭＳ 明朝" w:eastAsia="ＭＳ 明朝" w:hAnsi="Century" w:cs="Times New Roman" w:hint="eastAsia"/>
          <w:szCs w:val="20"/>
          <w14:ligatures w14:val="none"/>
        </w:rPr>
        <w:t xml:space="preserve">　　(6)　位置の変更について寄附行為等で定める手続を経たことを証する書類(理事会及び評議員会議事録等)</w:t>
      </w:r>
      <w:r w:rsidRPr="00DD7D97">
        <w:rPr>
          <w:rFonts w:ascii="Century" w:eastAsia="ＭＳ 明朝" w:hAnsi="Century" w:cs="Times New Roman" w:hint="eastAsia"/>
          <w:b/>
          <w:bCs/>
          <w:snapToGrid w:val="0"/>
          <w:color w:val="000000"/>
          <w:szCs w:val="20"/>
          <w14:ligatures w14:val="none"/>
        </w:rPr>
        <w:t xml:space="preserve"> </w:t>
      </w:r>
      <w:r w:rsidRPr="00DD7D97">
        <w:rPr>
          <w:rFonts w:ascii="Century" w:eastAsia="ＭＳ 明朝" w:hAnsi="Century" w:cs="Times New Roman" w:hint="eastAsia"/>
          <w:b/>
          <w:bCs/>
          <w:snapToGrid w:val="0"/>
          <w:color w:val="000000"/>
          <w:szCs w:val="20"/>
          <w14:ligatures w14:val="none"/>
        </w:rPr>
        <w:t>※原本証明必須</w:t>
      </w:r>
    </w:p>
    <w:p w14:paraId="11AB6B38" w14:textId="77777777" w:rsidR="00DD7D97" w:rsidRPr="00DD7D97" w:rsidRDefault="00DD7D97" w:rsidP="00DD7D97">
      <w:pPr>
        <w:snapToGrid w:val="0"/>
        <w:spacing w:line="260" w:lineRule="exact"/>
        <w:ind w:left="420" w:hangingChars="200" w:hanging="420"/>
        <w:jc w:val="both"/>
        <w:textAlignment w:val="center"/>
        <w:rPr>
          <w:rFonts w:ascii="Century" w:eastAsia="ＭＳ 明朝" w:hAnsi="Century" w:cs="Times New Roman"/>
          <w:snapToGrid w:val="0"/>
          <w:color w:val="000000"/>
          <w:szCs w:val="20"/>
          <w14:ligatures w14:val="none"/>
        </w:rPr>
      </w:pPr>
    </w:p>
    <w:p w14:paraId="783D061A" w14:textId="77777777" w:rsidR="00DD7D97" w:rsidRPr="00DD7D97" w:rsidRDefault="00DD7D97" w:rsidP="00DD7D97">
      <w:pPr>
        <w:snapToGrid w:val="0"/>
        <w:spacing w:line="260" w:lineRule="exact"/>
        <w:ind w:left="420" w:hangingChars="200" w:hanging="420"/>
        <w:jc w:val="both"/>
        <w:textAlignment w:val="center"/>
        <w:rPr>
          <w:rFonts w:ascii="Century" w:eastAsia="ＭＳ 明朝" w:hAnsi="Century" w:cs="Times New Roman"/>
          <w:snapToGrid w:val="0"/>
          <w:color w:val="000000"/>
          <w:szCs w:val="20"/>
          <w14:ligatures w14:val="none"/>
        </w:rPr>
      </w:pPr>
    </w:p>
    <w:p w14:paraId="58200D94" w14:textId="77777777" w:rsidR="00DD7D97" w:rsidRPr="00DD7D97" w:rsidRDefault="00DD7D97" w:rsidP="00DD7D97">
      <w:pPr>
        <w:wordWrap w:val="0"/>
        <w:overflowPunct w:val="0"/>
        <w:autoSpaceDE w:val="0"/>
        <w:autoSpaceDN w:val="0"/>
        <w:ind w:left="966" w:hanging="96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備考　1　根拠規定は、専修学校については学校教育法第</w:t>
      </w:r>
      <w:r w:rsidRPr="00DD7D97">
        <w:rPr>
          <w:rFonts w:ascii="ＭＳ 明朝" w:eastAsia="ＭＳ 明朝" w:hAnsi="Century" w:cs="Times New Roman"/>
          <w:szCs w:val="20"/>
          <w14:ligatures w14:val="none"/>
        </w:rPr>
        <w:t>131</w:t>
      </w:r>
      <w:r w:rsidRPr="00DD7D97">
        <w:rPr>
          <w:rFonts w:ascii="ＭＳ 明朝" w:eastAsia="ＭＳ 明朝" w:hAnsi="Century" w:cs="Times New Roman" w:hint="eastAsia"/>
          <w:szCs w:val="20"/>
          <w14:ligatures w14:val="none"/>
        </w:rPr>
        <w:t>条と、各種学校については学校教育法施行令第27条の3第1号とすること。</w:t>
      </w:r>
    </w:p>
    <w:p w14:paraId="60B5C39A" w14:textId="77777777" w:rsidR="00DD7D97" w:rsidRPr="00DD7D97" w:rsidRDefault="00DD7D97" w:rsidP="00DD7D97">
      <w:pPr>
        <w:wordWrap w:val="0"/>
        <w:overflowPunct w:val="0"/>
        <w:autoSpaceDE w:val="0"/>
        <w:autoSpaceDN w:val="0"/>
        <w:ind w:left="966" w:hanging="966"/>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 xml:space="preserve">　　　　2　</w:t>
      </w:r>
      <w:r w:rsidRPr="00DD7D97">
        <w:rPr>
          <w:rFonts w:ascii="ＭＳ 明朝" w:eastAsia="ＭＳ 明朝" w:hAnsi="Century" w:cs="Times New Roman"/>
          <w:szCs w:val="20"/>
          <w14:ligatures w14:val="none"/>
        </w:rPr>
        <w:t>学（園）則に記載する</w:t>
      </w:r>
      <w:r w:rsidRPr="00DD7D97">
        <w:rPr>
          <w:rFonts w:ascii="ＭＳ 明朝" w:eastAsia="ＭＳ 明朝" w:hAnsi="Century" w:cs="Times New Roman" w:hint="eastAsia"/>
          <w:szCs w:val="20"/>
          <w14:ligatures w14:val="none"/>
        </w:rPr>
        <w:t>位置</w:t>
      </w:r>
      <w:r w:rsidRPr="00DD7D97">
        <w:rPr>
          <w:rFonts w:ascii="ＭＳ 明朝" w:eastAsia="ＭＳ 明朝" w:hAnsi="Century" w:cs="Times New Roman"/>
          <w:szCs w:val="20"/>
          <w14:ligatures w14:val="none"/>
        </w:rPr>
        <w:t>が変更となる場合は、学（園）則変更届（様式第5号）と同時に提出すること。</w:t>
      </w:r>
    </w:p>
    <w:p w14:paraId="381DC6CF" w14:textId="77777777" w:rsidR="00DD7D97" w:rsidRPr="00DD7D97" w:rsidRDefault="00DD7D97" w:rsidP="00DD7D97">
      <w:pPr>
        <w:wordWrap w:val="0"/>
        <w:overflowPunct w:val="0"/>
        <w:autoSpaceDE w:val="0"/>
        <w:autoSpaceDN w:val="0"/>
        <w:ind w:left="966" w:hanging="966"/>
        <w:jc w:val="both"/>
        <w:rPr>
          <w:rFonts w:ascii="Century" w:eastAsia="ＭＳ 明朝" w:hAnsi="Century" w:cs="Times New Roman"/>
          <w:snapToGrid w:val="0"/>
          <w:color w:val="000000"/>
          <w:szCs w:val="20"/>
          <w14:ligatures w14:val="none"/>
        </w:rPr>
      </w:pPr>
      <w:r w:rsidRPr="00DD7D97">
        <w:rPr>
          <w:rFonts w:ascii="ＭＳ 明朝" w:eastAsia="ＭＳ 明朝" w:hAnsi="Century" w:cs="Times New Roman"/>
          <w:szCs w:val="20"/>
          <w14:ligatures w14:val="none"/>
        </w:rPr>
        <w:t xml:space="preserve">　　　　3　</w:t>
      </w:r>
      <w:r w:rsidRPr="00DD7D97">
        <w:rPr>
          <w:rFonts w:ascii="Century" w:eastAsia="ＭＳ 明朝" w:hAnsi="Century" w:cs="Times New Roman" w:hint="eastAsia"/>
          <w:snapToGrid w:val="0"/>
          <w:color w:val="000000"/>
          <w:szCs w:val="20"/>
          <w14:ligatures w14:val="none"/>
        </w:rPr>
        <w:t>校</w:t>
      </w:r>
      <w:r w:rsidRPr="00DD7D97">
        <w:rPr>
          <w:rFonts w:ascii="Century" w:eastAsia="ＭＳ 明朝" w:hAnsi="Century" w:cs="Times New Roman" w:hint="eastAsia"/>
          <w:snapToGrid w:val="0"/>
          <w:color w:val="000000"/>
          <w:szCs w:val="20"/>
          <w14:ligatures w14:val="none"/>
        </w:rPr>
        <w:t>(</w:t>
      </w:r>
      <w:r w:rsidRPr="00DD7D97">
        <w:rPr>
          <w:rFonts w:ascii="Century" w:eastAsia="ＭＳ 明朝" w:hAnsi="Century" w:cs="Times New Roman" w:hint="eastAsia"/>
          <w:snapToGrid w:val="0"/>
          <w:color w:val="000000"/>
          <w:szCs w:val="20"/>
          <w14:ligatures w14:val="none"/>
        </w:rPr>
        <w:t>園</w:t>
      </w:r>
      <w:r w:rsidRPr="00DD7D97">
        <w:rPr>
          <w:rFonts w:ascii="Century" w:eastAsia="ＭＳ 明朝" w:hAnsi="Century" w:cs="Times New Roman" w:hint="eastAsia"/>
          <w:snapToGrid w:val="0"/>
          <w:color w:val="000000"/>
          <w:szCs w:val="20"/>
          <w14:ligatures w14:val="none"/>
        </w:rPr>
        <w:t>)</w:t>
      </w:r>
      <w:r w:rsidRPr="00DD7D97">
        <w:rPr>
          <w:rFonts w:ascii="Century" w:eastAsia="ＭＳ 明朝" w:hAnsi="Century" w:cs="Times New Roman" w:hint="eastAsia"/>
          <w:snapToGrid w:val="0"/>
          <w:color w:val="000000"/>
          <w:szCs w:val="20"/>
          <w14:ligatures w14:val="none"/>
        </w:rPr>
        <w:t>地又は校</w:t>
      </w:r>
      <w:r w:rsidRPr="00DD7D97">
        <w:rPr>
          <w:rFonts w:ascii="Century" w:eastAsia="ＭＳ 明朝" w:hAnsi="Century" w:cs="Times New Roman" w:hint="eastAsia"/>
          <w:snapToGrid w:val="0"/>
          <w:color w:val="000000"/>
          <w:szCs w:val="20"/>
          <w14:ligatures w14:val="none"/>
        </w:rPr>
        <w:t>(</w:t>
      </w:r>
      <w:r w:rsidRPr="00DD7D97">
        <w:rPr>
          <w:rFonts w:ascii="Century" w:eastAsia="ＭＳ 明朝" w:hAnsi="Century" w:cs="Times New Roman" w:hint="eastAsia"/>
          <w:snapToGrid w:val="0"/>
          <w:color w:val="000000"/>
          <w:szCs w:val="20"/>
          <w14:ligatures w14:val="none"/>
        </w:rPr>
        <w:t>園</w:t>
      </w:r>
      <w:r w:rsidRPr="00DD7D97">
        <w:rPr>
          <w:rFonts w:ascii="Century" w:eastAsia="ＭＳ 明朝" w:hAnsi="Century" w:cs="Times New Roman" w:hint="eastAsia"/>
          <w:snapToGrid w:val="0"/>
          <w:color w:val="000000"/>
          <w:szCs w:val="20"/>
          <w14:ligatures w14:val="none"/>
        </w:rPr>
        <w:t>)</w:t>
      </w:r>
      <w:r w:rsidRPr="00DD7D97">
        <w:rPr>
          <w:rFonts w:ascii="Century" w:eastAsia="ＭＳ 明朝" w:hAnsi="Century" w:cs="Times New Roman" w:hint="eastAsia"/>
          <w:snapToGrid w:val="0"/>
          <w:color w:val="000000"/>
          <w:szCs w:val="20"/>
          <w14:ligatures w14:val="none"/>
        </w:rPr>
        <w:t>舎の取得・処分届と同時に提出する場合は</w:t>
      </w:r>
      <w:r w:rsidRPr="00DD7D97">
        <w:rPr>
          <w:rFonts w:ascii="Century" w:eastAsia="ＭＳ 明朝" w:hAnsi="Century" w:cs="Times New Roman" w:hint="eastAsia"/>
          <w:snapToGrid w:val="0"/>
          <w:color w:val="000000"/>
          <w:szCs w:val="20"/>
          <w14:ligatures w14:val="none"/>
        </w:rPr>
        <w:t>5(2)</w:t>
      </w:r>
      <w:r w:rsidRPr="00DD7D97">
        <w:rPr>
          <w:rFonts w:ascii="Century" w:eastAsia="ＭＳ 明朝" w:hAnsi="Century" w:cs="Times New Roman" w:hint="eastAsia"/>
          <w:snapToGrid w:val="0"/>
          <w:color w:val="000000"/>
          <w:szCs w:val="20"/>
          <w14:ligatures w14:val="none"/>
        </w:rPr>
        <w:t>、</w:t>
      </w:r>
      <w:r w:rsidRPr="00DD7D97">
        <w:rPr>
          <w:rFonts w:ascii="Century" w:eastAsia="ＭＳ 明朝" w:hAnsi="Century" w:cs="Times New Roman" w:hint="eastAsia"/>
          <w:snapToGrid w:val="0"/>
          <w:color w:val="000000"/>
          <w:szCs w:val="20"/>
          <w14:ligatures w14:val="none"/>
        </w:rPr>
        <w:t>(3)</w:t>
      </w:r>
      <w:r w:rsidRPr="00DD7D97">
        <w:rPr>
          <w:rFonts w:ascii="Century" w:eastAsia="ＭＳ 明朝" w:hAnsi="Century" w:cs="Times New Roman" w:hint="eastAsia"/>
          <w:snapToGrid w:val="0"/>
          <w:color w:val="000000"/>
          <w:szCs w:val="20"/>
          <w14:ligatures w14:val="none"/>
        </w:rPr>
        <w:t>及び</w:t>
      </w:r>
      <w:r w:rsidRPr="00DD7D97">
        <w:rPr>
          <w:rFonts w:ascii="Century" w:eastAsia="ＭＳ 明朝" w:hAnsi="Century" w:cs="Times New Roman" w:hint="eastAsia"/>
          <w:snapToGrid w:val="0"/>
          <w:color w:val="000000"/>
          <w:szCs w:val="20"/>
          <w14:ligatures w14:val="none"/>
        </w:rPr>
        <w:t>(5)</w:t>
      </w:r>
      <w:r w:rsidRPr="00DD7D97">
        <w:rPr>
          <w:rFonts w:ascii="Century" w:eastAsia="ＭＳ 明朝" w:hAnsi="Century" w:cs="Times New Roman" w:hint="eastAsia"/>
          <w:snapToGrid w:val="0"/>
          <w:color w:val="000000"/>
          <w:szCs w:val="20"/>
          <w14:ligatures w14:val="none"/>
        </w:rPr>
        <w:t>の添付書類は省略できるものとする。</w:t>
      </w:r>
    </w:p>
    <w:p w14:paraId="6960C133" w14:textId="77777777" w:rsidR="00DD7D97" w:rsidRPr="00DD7D97" w:rsidRDefault="00DD7D97" w:rsidP="00DD7D97">
      <w:pPr>
        <w:wordWrap w:val="0"/>
        <w:overflowPunct w:val="0"/>
        <w:autoSpaceDE w:val="0"/>
        <w:autoSpaceDN w:val="0"/>
        <w:ind w:firstLineChars="400" w:firstLine="840"/>
        <w:jc w:val="both"/>
        <w:rPr>
          <w:rFonts w:ascii="ＭＳ 明朝" w:eastAsia="ＭＳ 明朝" w:hAnsi="Century" w:cs="Times New Roman"/>
          <w:szCs w:val="20"/>
          <w14:ligatures w14:val="none"/>
        </w:rPr>
      </w:pPr>
      <w:r w:rsidRPr="00DD7D97">
        <w:rPr>
          <w:rFonts w:ascii="ＭＳ 明朝" w:eastAsia="ＭＳ 明朝" w:hAnsi="Century" w:cs="Times New Roman" w:hint="eastAsia"/>
          <w:szCs w:val="20"/>
          <w14:ligatures w14:val="none"/>
        </w:rPr>
        <w:t>4</w:t>
      </w:r>
      <w:r w:rsidRPr="00DD7D97">
        <w:rPr>
          <w:rFonts w:ascii="ＭＳ 明朝" w:eastAsia="ＭＳ 明朝" w:hAnsi="Century" w:cs="Times New Roman"/>
          <w:szCs w:val="20"/>
          <w14:ligatures w14:val="none"/>
        </w:rPr>
        <w:t xml:space="preserve">　</w:t>
      </w:r>
      <w:r w:rsidRPr="00DD7D97">
        <w:rPr>
          <w:rFonts w:ascii="Century" w:eastAsia="ＭＳ 明朝" w:hAnsi="Century" w:cs="Times New Roman" w:hint="eastAsia"/>
          <w:snapToGrid w:val="0"/>
          <w:color w:val="000000"/>
          <w:szCs w:val="20"/>
          <w14:ligatures w14:val="none"/>
        </w:rPr>
        <w:t>夜間授業を行う学校等にあっては、「照明図」を添付すること</w:t>
      </w:r>
      <w:r w:rsidRPr="00DD7D97">
        <w:rPr>
          <w:rFonts w:ascii="ＭＳ 明朝" w:eastAsia="ＭＳ 明朝" w:hAnsi="Century" w:cs="Times New Roman"/>
          <w:szCs w:val="20"/>
          <w14:ligatures w14:val="none"/>
        </w:rPr>
        <w:t>。</w:t>
      </w:r>
    </w:p>
    <w:p w14:paraId="5309EDFD" w14:textId="77777777" w:rsidR="00DD7D97" w:rsidRPr="00DD7D97" w:rsidRDefault="00DD7D97"/>
    <w:sectPr w:rsidR="00DD7D97" w:rsidRPr="00DD7D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97"/>
    <w:rsid w:val="004D6B33"/>
    <w:rsid w:val="006655A7"/>
    <w:rsid w:val="00DD7D97"/>
    <w:rsid w:val="00F0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A7067B"/>
  <w15:chartTrackingRefBased/>
  <w15:docId w15:val="{1242C3CF-4F98-4C72-8C80-1C38F96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7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7D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7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7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7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7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7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7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7D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7D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7D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7D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7D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7D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7D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7D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7D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7D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7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7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D97"/>
    <w:pPr>
      <w:spacing w:before="160" w:after="160"/>
      <w:jc w:val="center"/>
    </w:pPr>
    <w:rPr>
      <w:i/>
      <w:iCs/>
      <w:color w:val="404040" w:themeColor="text1" w:themeTint="BF"/>
    </w:rPr>
  </w:style>
  <w:style w:type="character" w:customStyle="1" w:styleId="a8">
    <w:name w:val="引用文 (文字)"/>
    <w:basedOn w:val="a0"/>
    <w:link w:val="a7"/>
    <w:uiPriority w:val="29"/>
    <w:rsid w:val="00DD7D97"/>
    <w:rPr>
      <w:i/>
      <w:iCs/>
      <w:color w:val="404040" w:themeColor="text1" w:themeTint="BF"/>
    </w:rPr>
  </w:style>
  <w:style w:type="paragraph" w:styleId="a9">
    <w:name w:val="List Paragraph"/>
    <w:basedOn w:val="a"/>
    <w:uiPriority w:val="34"/>
    <w:qFormat/>
    <w:rsid w:val="00DD7D97"/>
    <w:pPr>
      <w:ind w:left="720"/>
      <w:contextualSpacing/>
    </w:pPr>
  </w:style>
  <w:style w:type="character" w:styleId="21">
    <w:name w:val="Intense Emphasis"/>
    <w:basedOn w:val="a0"/>
    <w:uiPriority w:val="21"/>
    <w:qFormat/>
    <w:rsid w:val="00DD7D97"/>
    <w:rPr>
      <w:i/>
      <w:iCs/>
      <w:color w:val="0F4761" w:themeColor="accent1" w:themeShade="BF"/>
    </w:rPr>
  </w:style>
  <w:style w:type="paragraph" w:styleId="22">
    <w:name w:val="Intense Quote"/>
    <w:basedOn w:val="a"/>
    <w:next w:val="a"/>
    <w:link w:val="23"/>
    <w:uiPriority w:val="30"/>
    <w:qFormat/>
    <w:rsid w:val="00DD7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7D97"/>
    <w:rPr>
      <w:i/>
      <w:iCs/>
      <w:color w:val="0F4761" w:themeColor="accent1" w:themeShade="BF"/>
    </w:rPr>
  </w:style>
  <w:style w:type="character" w:styleId="24">
    <w:name w:val="Intense Reference"/>
    <w:basedOn w:val="a0"/>
    <w:uiPriority w:val="32"/>
    <w:qFormat/>
    <w:rsid w:val="00DD7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2026-06-08T04:41:00Z</dcterms:created>
  <dcterms:modified xsi:type="dcterms:W3CDTF">2026-06-10T07:04:00Z</dcterms:modified>
</cp:coreProperties>
</file>