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32"/>
          <w:bdr w:val="none" w:color="auto" w:sz="0" w:space="0"/>
        </w:rPr>
      </w:pPr>
      <w:r>
        <w:rPr>
          <w:rFonts w:hint="eastAsia" w:ascii="ＭＳ ゴシック" w:hAnsi="ＭＳ ゴシック" w:eastAsia="ＭＳ ゴシック"/>
          <w:sz w:val="32"/>
          <w:bdr w:val="single" w:color="auto" w:sz="4" w:space="0"/>
        </w:rPr>
        <w:t>別　紙</w:t>
      </w:r>
      <w:r>
        <w:rPr>
          <w:rFonts w:hint="eastAsia" w:ascii="ＭＳ ゴシック" w:hAnsi="ＭＳ ゴシック" w:eastAsia="ＭＳ ゴシック"/>
          <w:sz w:val="32"/>
          <w:bdr w:val="none" w:color="auto" w:sz="0" w:space="0"/>
        </w:rPr>
        <w:t>　</w:t>
      </w:r>
    </w:p>
    <w:p>
      <w:pPr>
        <w:pStyle w:val="0"/>
        <w:rPr>
          <w:rFonts w:hint="eastAsia" w:ascii="ＭＳ ゴシック" w:hAnsi="ＭＳ ゴシック" w:eastAsia="ＭＳ ゴシック"/>
          <w:sz w:val="32"/>
        </w:rPr>
      </w:pPr>
    </w:p>
    <w:p>
      <w:pPr>
        <w:pStyle w:val="0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その他の職員の内訳</w:t>
      </w:r>
    </w:p>
    <w:p>
      <w:pPr>
        <w:pStyle w:val="0"/>
        <w:rPr>
          <w:rFonts w:hint="eastAsia" w:ascii="ＭＳ ゴシック" w:hAnsi="ＭＳ ゴシック" w:eastAsia="ＭＳ ゴシック"/>
          <w:sz w:val="32"/>
        </w:rPr>
      </w:pPr>
    </w:p>
    <w:p>
      <w:pPr>
        <w:pStyle w:val="0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団体名　　　　　　　　　　　　　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>
          <w:trHeight w:val="540" w:hRule="atLeast"/>
        </w:trPr>
        <w:tc>
          <w:tcPr>
            <w:tcW w:w="28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※職員数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（その他の職員）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95" w:hRule="atLeast"/>
        </w:trPr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医療従事職員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その他の一般職員</w:t>
            </w:r>
          </w:p>
        </w:tc>
      </w:tr>
      <w:tr>
        <w:trPr>
          <w:trHeight w:val="105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　　　　↓</w:t>
      </w:r>
    </w:p>
    <w:p>
      <w:pPr>
        <w:pStyle w:val="0"/>
        <w:rPr>
          <w:rFonts w:hint="eastAsia"/>
        </w:rPr>
      </w:pPr>
      <w:r>
        <w:rPr>
          <w:rFonts w:hint="eastAsia"/>
        </w:rPr>
        <w:t>※別紙様式第</w:t>
      </w:r>
      <w:r>
        <w:rPr>
          <w:rFonts w:hint="eastAsia"/>
        </w:rPr>
        <w:t>13</w:t>
      </w:r>
      <w:bookmarkStart w:id="0" w:name="_GoBack"/>
      <w:bookmarkEnd w:id="0"/>
      <w:r>
        <w:rPr>
          <w:rFonts w:hint="eastAsia"/>
        </w:rPr>
        <w:t>号の「算定基礎」の表中、その他の職員の数と一致すること。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76</Characters>
  <Application>JUST Note</Application>
  <Lines>25</Lines>
  <Paragraphs>9</Paragraphs>
  <Company>広島県庁</Company>
  <CharactersWithSpaces>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表 和俊</dc:creator>
  <cp:lastModifiedBy>伊勢 佳恵</cp:lastModifiedBy>
  <cp:lastPrinted>2024-02-20T00:30:56Z</cp:lastPrinted>
  <dcterms:created xsi:type="dcterms:W3CDTF">2024-02-20T00:18:00Z</dcterms:created>
  <dcterms:modified xsi:type="dcterms:W3CDTF">2024-02-20T01:52:05Z</dcterms:modified>
  <cp:revision>1</cp:revision>
</cp:coreProperties>
</file>