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6"/>
        </w:rPr>
      </w:pPr>
      <w:bookmarkStart w:id="0" w:name="_GoBack"/>
      <w:bookmarkEnd w:id="0"/>
      <w:r>
        <w:rPr>
          <w:rFonts w:hint="eastAsia" w:ascii="ＭＳ ゴシック" w:hAnsi="ＭＳ ゴシック" w:eastAsia="ＭＳ ゴシック"/>
          <w:sz w:val="26"/>
        </w:rPr>
        <w:t>施設整備事業の概要（診療所関係）</w:t>
      </w:r>
    </w:p>
    <w:p>
      <w:pPr>
        <w:pStyle w:val="0"/>
        <w:jc w:val="center"/>
        <w:rPr>
          <w:rFonts w:hint="default" w:ascii="ＭＳ ゴシック" w:hAnsi="ＭＳ ゴシック" w:eastAsia="ＭＳ ゴシック"/>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①【医療提供体制　施設整備交付金】</w:t>
      </w:r>
    </w:p>
    <w:p>
      <w:pPr>
        <w:pStyle w:val="0"/>
        <w:spacing w:line="140" w:lineRule="exact"/>
        <w:jc w:val="center"/>
        <w:rPr>
          <w:rFonts w:hint="default" w:ascii="ＭＳ ゴシック" w:hAnsi="ＭＳ ゴシック" w:eastAsia="ＭＳ ゴシック"/>
          <w:sz w:val="26"/>
        </w:rPr>
      </w:pPr>
    </w:p>
    <w:tbl>
      <w:tblPr>
        <w:tblStyle w:val="11"/>
        <w:tblW w:w="1034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6"/>
        <w:gridCol w:w="1701"/>
        <w:gridCol w:w="2483"/>
        <w:gridCol w:w="2835"/>
        <w:gridCol w:w="840"/>
        <w:gridCol w:w="1213"/>
      </w:tblGrid>
      <w:tr>
        <w:trPr>
          <w:trHeight w:val="300" w:hRule="atLeast"/>
          <w:tblHeader/>
        </w:trPr>
        <w:tc>
          <w:tcPr>
            <w:tcW w:w="1276"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名</w:t>
            </w:r>
          </w:p>
        </w:tc>
        <w:tc>
          <w:tcPr>
            <w:tcW w:w="1701"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内</w:t>
            </w:r>
            <w:r>
              <w:rPr>
                <w:rFonts w:hint="eastAsia" w:ascii="ＭＳ Ｐ明朝" w:hAnsi="ＭＳ Ｐ明朝"/>
                <w:sz w:val="18"/>
              </w:rPr>
              <w:t xml:space="preserve"> </w:t>
            </w:r>
            <w:r>
              <w:rPr>
                <w:rFonts w:hint="eastAsia" w:ascii="ＭＳ Ｐ明朝" w:hAnsi="ＭＳ Ｐ明朝"/>
                <w:sz w:val="18"/>
              </w:rPr>
              <w:t>容</w:t>
            </w:r>
          </w:p>
        </w:tc>
        <w:tc>
          <w:tcPr>
            <w:tcW w:w="248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w:t>
            </w:r>
            <w:r>
              <w:rPr>
                <w:rFonts w:hint="eastAsia" w:ascii="ＭＳ Ｐ明朝" w:hAnsi="ＭＳ Ｐ明朝"/>
                <w:sz w:val="18"/>
              </w:rPr>
              <w:t xml:space="preserve">  </w:t>
            </w:r>
            <w:r>
              <w:rPr>
                <w:rFonts w:hint="eastAsia" w:ascii="ＭＳ Ｐ明朝" w:hAnsi="ＭＳ Ｐ明朝"/>
                <w:sz w:val="18"/>
              </w:rPr>
              <w:t>助</w:t>
            </w:r>
            <w:r>
              <w:rPr>
                <w:rFonts w:hint="eastAsia" w:ascii="ＭＳ Ｐ明朝" w:hAnsi="ＭＳ Ｐ明朝"/>
                <w:sz w:val="18"/>
              </w:rPr>
              <w:t xml:space="preserve">  </w:t>
            </w:r>
            <w:r>
              <w:rPr>
                <w:rFonts w:hint="eastAsia" w:ascii="ＭＳ Ｐ明朝" w:hAnsi="ＭＳ Ｐ明朝"/>
                <w:sz w:val="18"/>
              </w:rPr>
              <w:t>条</w:t>
            </w:r>
            <w:r>
              <w:rPr>
                <w:rFonts w:hint="eastAsia" w:ascii="ＭＳ Ｐ明朝" w:hAnsi="ＭＳ Ｐ明朝"/>
                <w:sz w:val="18"/>
              </w:rPr>
              <w:t xml:space="preserve">  </w:t>
            </w:r>
            <w:r>
              <w:rPr>
                <w:rFonts w:hint="eastAsia" w:ascii="ＭＳ Ｐ明朝" w:hAnsi="ＭＳ Ｐ明朝"/>
                <w:sz w:val="18"/>
              </w:rPr>
              <w:t>件</w:t>
            </w:r>
          </w:p>
        </w:tc>
        <w:tc>
          <w:tcPr>
            <w:tcW w:w="2835"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基</w:t>
            </w:r>
            <w:r>
              <w:rPr>
                <w:rFonts w:hint="eastAsia" w:ascii="ＭＳ Ｐ明朝" w:hAnsi="ＭＳ Ｐ明朝"/>
                <w:sz w:val="18"/>
              </w:rPr>
              <w:t xml:space="preserve">  </w:t>
            </w:r>
            <w:r>
              <w:rPr>
                <w:rFonts w:hint="eastAsia" w:ascii="ＭＳ Ｐ明朝" w:hAnsi="ＭＳ Ｐ明朝"/>
                <w:sz w:val="18"/>
              </w:rPr>
              <w:t>準</w:t>
            </w:r>
            <w:r>
              <w:rPr>
                <w:rFonts w:hint="eastAsia" w:ascii="ＭＳ Ｐ明朝" w:hAnsi="ＭＳ Ｐ明朝"/>
                <w:sz w:val="18"/>
              </w:rPr>
              <w:t xml:space="preserve">  </w:t>
            </w:r>
            <w:r>
              <w:rPr>
                <w:rFonts w:hint="eastAsia" w:ascii="ＭＳ Ｐ明朝" w:hAnsi="ＭＳ Ｐ明朝"/>
                <w:sz w:val="18"/>
              </w:rPr>
              <w:t>額</w:t>
            </w:r>
          </w:p>
        </w:tc>
        <w:tc>
          <w:tcPr>
            <w:tcW w:w="840"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補助率</w:t>
            </w:r>
          </w:p>
        </w:tc>
        <w:tc>
          <w:tcPr>
            <w:tcW w:w="121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実施主体</w:t>
            </w:r>
          </w:p>
        </w:tc>
      </w:tr>
      <w:tr>
        <w:trPr>
          <w:cantSplit/>
          <w:trHeight w:val="1890" w:hRule="atLeast"/>
        </w:trPr>
        <w:tc>
          <w:tcPr>
            <w:tcW w:w="1276" w:type="dxa"/>
            <w:vMerge w:val="restart"/>
            <w:vAlign w:val="center"/>
          </w:tcPr>
          <w:p>
            <w:pPr>
              <w:pStyle w:val="0"/>
              <w:rPr>
                <w:rFonts w:hint="eastAsia" w:ascii="ＭＳ Ｐ明朝" w:hAnsi="ＭＳ Ｐ明朝"/>
                <w:sz w:val="18"/>
              </w:rPr>
            </w:pPr>
            <w:r>
              <w:rPr>
                <w:rFonts w:hint="eastAsia" w:ascii="ＭＳ Ｐ明朝" w:hAnsi="ＭＳ Ｐ明朝"/>
                <w:sz w:val="18"/>
              </w:rPr>
              <w:t>医療施設近代化施設整備事業</w:t>
            </w:r>
          </w:p>
          <w:p>
            <w:pPr>
              <w:pStyle w:val="0"/>
              <w:ind w:left="-77" w:leftChars="-32"/>
              <w:rPr>
                <w:rFonts w:hint="eastAsia" w:ascii="ＭＳ Ｐ明朝" w:hAnsi="ＭＳ Ｐ明朝"/>
                <w:sz w:val="18"/>
              </w:rPr>
            </w:pPr>
          </w:p>
        </w:tc>
        <w:tc>
          <w:tcPr>
            <w:tcW w:w="1701" w:type="dxa"/>
            <w:vMerge w:val="restart"/>
            <w:vAlign w:val="center"/>
          </w:tcPr>
          <w:p>
            <w:pPr>
              <w:pStyle w:val="0"/>
              <w:rPr>
                <w:rFonts w:hint="eastAsia" w:ascii="ＭＳ Ｐ明朝" w:hAnsi="ＭＳ Ｐ明朝"/>
                <w:sz w:val="18"/>
              </w:rPr>
            </w:pPr>
            <w:r>
              <w:rPr>
                <w:rFonts w:hint="eastAsia" w:ascii="ＭＳ Ｐ明朝" w:hAnsi="ＭＳ Ｐ明朝"/>
                <w:sz w:val="18"/>
              </w:rPr>
              <w:t>老朽化した病院を近代化し、患者の療養環境、医療従事者の職場環境、衛生環境等の改善を図るための病棟等の整備</w:t>
            </w:r>
          </w:p>
        </w:tc>
        <w:tc>
          <w:tcPr>
            <w:tcW w:w="2483" w:type="dxa"/>
            <w:vAlign w:val="center"/>
          </w:tcPr>
          <w:p>
            <w:pPr>
              <w:pStyle w:val="0"/>
              <w:rPr>
                <w:rFonts w:hint="eastAsia" w:ascii="ＭＳ Ｐ明朝" w:hAnsi="ＭＳ Ｐ明朝"/>
                <w:sz w:val="18"/>
              </w:rPr>
            </w:pPr>
            <w:r>
              <w:rPr>
                <w:rFonts w:hint="eastAsia" w:ascii="ＭＳ Ｐ明朝" w:hAnsi="ＭＳ Ｐ明朝"/>
                <w:sz w:val="18"/>
              </w:rPr>
              <w:t>　承継に伴う診療所</w:t>
            </w:r>
          </w:p>
          <w:p>
            <w:pPr>
              <w:pStyle w:val="0"/>
              <w:rPr>
                <w:rFonts w:hint="eastAsia" w:ascii="ＭＳ Ｐ明朝" w:hAnsi="ＭＳ Ｐ明朝"/>
                <w:sz w:val="18"/>
              </w:rPr>
            </w:pPr>
            <w:r>
              <w:rPr>
                <w:rFonts w:hint="eastAsia" w:ascii="ＭＳ Ｐ明朝" w:hAnsi="ＭＳ Ｐ明朝"/>
                <w:sz w:val="18"/>
              </w:rPr>
              <w:t>・厚生労働省「医療施設近代化施設整備事業実施要綱」３</w:t>
            </w:r>
            <w:r>
              <w:rPr>
                <w:rFonts w:hint="eastAsia" w:ascii="ＭＳ Ｐ明朝" w:hAnsi="ＭＳ Ｐ明朝"/>
                <w:sz w:val="18"/>
              </w:rPr>
              <w:t>(</w:t>
            </w:r>
            <w:r>
              <w:rPr>
                <w:rFonts w:hint="eastAsia" w:ascii="ＭＳ Ｐ明朝" w:hAnsi="ＭＳ Ｐ明朝"/>
                <w:sz w:val="18"/>
              </w:rPr>
              <w:t>３</w:t>
            </w:r>
            <w:r>
              <w:rPr>
                <w:rFonts w:hint="eastAsia" w:ascii="ＭＳ Ｐ明朝" w:hAnsi="ＭＳ Ｐ明朝"/>
                <w:sz w:val="18"/>
              </w:rPr>
              <w:t>)</w:t>
            </w:r>
            <w:r>
              <w:rPr>
                <w:rFonts w:hint="eastAsia" w:ascii="ＭＳ Ｐ明朝" w:hAnsi="ＭＳ Ｐ明朝"/>
                <w:sz w:val="18"/>
              </w:rPr>
              <w:t>診療所①アに適合する地域に所在し、事業実施年度の前年度、当該年度、又は翌年度の承継に伴う施設整備であること</w:t>
            </w:r>
          </w:p>
          <w:p>
            <w:pPr>
              <w:pStyle w:val="0"/>
              <w:rPr>
                <w:rFonts w:hint="eastAsia" w:ascii="ＭＳ Ｐ明朝" w:hAnsi="ＭＳ Ｐ明朝"/>
                <w:sz w:val="18"/>
              </w:rPr>
            </w:pPr>
            <w:r>
              <w:rPr>
                <w:rFonts w:hint="eastAsia" w:ascii="ＭＳ Ｐ明朝" w:hAnsi="ＭＳ Ｐ明朝"/>
                <w:sz w:val="18"/>
              </w:rPr>
              <w:t>・救急患者の搬入口の整備</w:t>
            </w:r>
          </w:p>
          <w:p>
            <w:pPr>
              <w:pStyle w:val="0"/>
              <w:rPr>
                <w:rFonts w:hint="eastAsia" w:ascii="ＭＳ Ｐ明朝" w:hAnsi="ＭＳ Ｐ明朝"/>
                <w:sz w:val="18"/>
              </w:rPr>
            </w:pPr>
            <w:r>
              <w:rPr>
                <w:rFonts w:hint="eastAsia" w:ascii="ＭＳ Ｐ明朝" w:hAnsi="ＭＳ Ｐ明朝"/>
                <w:sz w:val="18"/>
              </w:rPr>
              <w:t>・高齢者・身体障害者等に配慮したスロープの整備</w:t>
            </w:r>
          </w:p>
          <w:p>
            <w:pPr>
              <w:pStyle w:val="0"/>
              <w:rPr>
                <w:rFonts w:hint="eastAsia" w:ascii="ＭＳ Ｐ明朝" w:hAnsi="ＭＳ Ｐ明朝"/>
                <w:sz w:val="18"/>
              </w:rPr>
            </w:pPr>
            <w:r>
              <w:rPr>
                <w:rFonts w:hint="eastAsia" w:ascii="ＭＳ Ｐ明朝" w:hAnsi="ＭＳ Ｐ明朝"/>
                <w:sz w:val="18"/>
              </w:rPr>
              <w:t>・療養指導室の整備</w:t>
            </w:r>
          </w:p>
          <w:p>
            <w:pPr>
              <w:pStyle w:val="0"/>
              <w:rPr>
                <w:rFonts w:hint="eastAsia" w:ascii="ＭＳ Ｐ明朝" w:hAnsi="ＭＳ Ｐ明朝"/>
                <w:sz w:val="18"/>
              </w:rPr>
            </w:pPr>
            <w:r>
              <w:rPr>
                <w:rFonts w:hint="eastAsia" w:ascii="ＭＳ Ｐ明朝" w:hAnsi="ＭＳ Ｐ明朝"/>
                <w:sz w:val="18"/>
              </w:rPr>
              <w:t>・小児科を標榜するものについては、通院等のための環境整備（授乳室、託児室等）</w:t>
            </w:r>
          </w:p>
          <w:p>
            <w:pPr>
              <w:pStyle w:val="0"/>
              <w:rPr>
                <w:rFonts w:hint="eastAsia" w:ascii="ＭＳ Ｐ明朝" w:hAnsi="ＭＳ Ｐ明朝"/>
                <w:sz w:val="18"/>
              </w:rPr>
            </w:pPr>
          </w:p>
          <w:p>
            <w:pPr>
              <w:pStyle w:val="0"/>
              <w:ind w:firstLine="180" w:firstLineChars="100"/>
              <w:rPr>
                <w:rFonts w:hint="eastAsia" w:ascii="ＭＳ Ｐ明朝" w:hAnsi="ＭＳ Ｐ明朝"/>
                <w:sz w:val="18"/>
              </w:rPr>
            </w:pPr>
            <w:r>
              <w:rPr>
                <w:rFonts w:hint="eastAsia" w:ascii="ＭＳ Ｐ明朝" w:hAnsi="ＭＳ Ｐ明朝"/>
                <w:sz w:val="18"/>
              </w:rPr>
              <w:t>改修等により療養病床を整備する診療所</w:t>
            </w:r>
          </w:p>
          <w:p>
            <w:pPr>
              <w:pStyle w:val="0"/>
              <w:ind w:left="180" w:hanging="180" w:hangingChars="100"/>
              <w:rPr>
                <w:rFonts w:hint="eastAsia" w:ascii="ＭＳ Ｐ明朝" w:hAnsi="ＭＳ Ｐ明朝"/>
                <w:sz w:val="18"/>
              </w:rPr>
            </w:pPr>
            <w:r>
              <w:rPr>
                <w:rFonts w:hint="eastAsia" w:ascii="ＭＳ Ｐ明朝" w:hAnsi="ＭＳ Ｐ明朝"/>
                <w:sz w:val="18"/>
              </w:rPr>
              <w:t>・県の医療計画上病床非過剰地域に所在する診療所であり、整備計画は非過剰病床数の範囲内であること</w:t>
            </w:r>
          </w:p>
          <w:p>
            <w:pPr>
              <w:pStyle w:val="0"/>
              <w:ind w:left="180" w:hanging="180" w:hangingChars="100"/>
              <w:rPr>
                <w:rFonts w:hint="eastAsia" w:ascii="ＭＳ Ｐ明朝" w:hAnsi="ＭＳ Ｐ明朝"/>
                <w:sz w:val="18"/>
              </w:rPr>
            </w:pPr>
            <w:r>
              <w:rPr>
                <w:rFonts w:hint="eastAsia" w:ascii="ＭＳ Ｐ明朝" w:hAnsi="ＭＳ Ｐ明朝"/>
                <w:sz w:val="18"/>
              </w:rPr>
              <w:t>・増床を伴う整備計画でないこと</w:t>
            </w:r>
          </w:p>
          <w:p>
            <w:pPr>
              <w:pStyle w:val="0"/>
              <w:ind w:left="180" w:hanging="180" w:hangingChars="100"/>
              <w:rPr>
                <w:rFonts w:hint="eastAsia" w:ascii="ＭＳ Ｐ明朝" w:hAnsi="ＭＳ Ｐ明朝"/>
                <w:sz w:val="18"/>
              </w:rPr>
            </w:pPr>
            <w:r>
              <w:rPr>
                <w:rFonts w:hint="eastAsia" w:ascii="ＭＳ Ｐ明朝" w:hAnsi="ＭＳ Ｐ明朝"/>
                <w:sz w:val="18"/>
              </w:rPr>
              <w:t>・築後概ね</w:t>
            </w:r>
            <w:r>
              <w:rPr>
                <w:rFonts w:hint="eastAsia" w:ascii="ＭＳ Ｐ明朝" w:hAnsi="ＭＳ Ｐ明朝"/>
                <w:sz w:val="18"/>
              </w:rPr>
              <w:t>30</w:t>
            </w:r>
            <w:r>
              <w:rPr>
                <w:rFonts w:hint="eastAsia" w:ascii="ＭＳ Ｐ明朝" w:hAnsi="ＭＳ Ｐ明朝"/>
                <w:sz w:val="18"/>
              </w:rPr>
              <w:t>年以上経過</w:t>
            </w:r>
          </w:p>
          <w:p>
            <w:pPr>
              <w:pStyle w:val="0"/>
              <w:ind w:left="180" w:hanging="180" w:hangingChars="100"/>
              <w:rPr>
                <w:rFonts w:hint="eastAsia" w:ascii="ＭＳ Ｐ明朝" w:hAnsi="ＭＳ Ｐ明朝"/>
                <w:sz w:val="18"/>
              </w:rPr>
            </w:pPr>
            <w:r>
              <w:rPr>
                <w:rFonts w:hint="eastAsia" w:ascii="ＭＳ Ｐ明朝" w:hAnsi="ＭＳ Ｐ明朝"/>
                <w:sz w:val="18"/>
              </w:rPr>
              <w:t>・整備後の</w:t>
            </w:r>
            <w:r>
              <w:rPr>
                <w:rFonts w:hint="eastAsia" w:ascii="ＭＳ Ｐ明朝" w:hAnsi="ＭＳ Ｐ明朝"/>
                <w:sz w:val="18"/>
              </w:rPr>
              <w:t>1</w:t>
            </w:r>
            <w:r>
              <w:rPr>
                <w:rFonts w:hint="eastAsia" w:ascii="ＭＳ Ｐ明朝" w:hAnsi="ＭＳ Ｐ明朝"/>
                <w:sz w:val="18"/>
              </w:rPr>
              <w:t>床ごとの病室面積を</w:t>
            </w:r>
            <w:r>
              <w:rPr>
                <w:rFonts w:hint="eastAsia" w:ascii="ＭＳ Ｐ明朝" w:hAnsi="ＭＳ Ｐ明朝"/>
                <w:sz w:val="18"/>
              </w:rPr>
              <w:t>6.4</w:t>
            </w:r>
            <w:r>
              <w:rPr>
                <w:rFonts w:hint="eastAsia" w:ascii="ＭＳ Ｐ明朝" w:hAnsi="ＭＳ Ｐ明朝"/>
                <w:sz w:val="18"/>
              </w:rPr>
              <w:t>㎡以上、</w:t>
            </w:r>
            <w:r>
              <w:rPr>
                <w:rFonts w:hint="eastAsia" w:ascii="ＭＳ Ｐ明朝" w:hAnsi="ＭＳ Ｐ明朝"/>
                <w:sz w:val="18"/>
              </w:rPr>
              <w:t>1</w:t>
            </w:r>
            <w:r>
              <w:rPr>
                <w:rFonts w:hint="eastAsia" w:ascii="ＭＳ Ｐ明朝" w:hAnsi="ＭＳ Ｐ明朝"/>
                <w:sz w:val="18"/>
              </w:rPr>
              <w:t>床当たりの病棟面積を</w:t>
            </w:r>
            <w:r>
              <w:rPr>
                <w:rFonts w:hint="eastAsia" w:ascii="ＭＳ Ｐ明朝" w:hAnsi="ＭＳ Ｐ明朝"/>
                <w:sz w:val="18"/>
              </w:rPr>
              <w:t>18</w:t>
            </w:r>
            <w:r>
              <w:rPr>
                <w:rFonts w:hint="eastAsia" w:ascii="ＭＳ Ｐ明朝" w:hAnsi="ＭＳ Ｐ明朝"/>
                <w:sz w:val="18"/>
              </w:rPr>
              <w:t>㎡以上確保</w:t>
            </w:r>
          </w:p>
          <w:p>
            <w:pPr>
              <w:pStyle w:val="0"/>
              <w:ind w:left="180" w:hanging="180" w:hangingChars="100"/>
              <w:rPr>
                <w:rFonts w:hint="eastAsia" w:ascii="ＭＳ Ｐ明朝" w:hAnsi="ＭＳ Ｐ明朝"/>
                <w:sz w:val="18"/>
              </w:rPr>
            </w:pPr>
            <w:r>
              <w:rPr>
                <w:rFonts w:hint="eastAsia" w:ascii="ＭＳ Ｐ明朝" w:hAnsi="ＭＳ Ｐ明朝"/>
                <w:sz w:val="18"/>
              </w:rPr>
              <w:t>・機能訓練室、患者食堂、談話室及び浴室の設置</w:t>
            </w:r>
          </w:p>
          <w:p>
            <w:pPr>
              <w:pStyle w:val="0"/>
              <w:rPr>
                <w:rFonts w:hint="eastAsia" w:ascii="ＭＳ Ｐ明朝" w:hAnsi="ＭＳ Ｐ明朝"/>
                <w:strike w:val="1"/>
                <w:sz w:val="18"/>
              </w:rPr>
            </w:pPr>
          </w:p>
        </w:tc>
        <w:tc>
          <w:tcPr>
            <w:tcW w:w="2835" w:type="dxa"/>
            <w:vAlign w:val="top"/>
          </w:tcPr>
          <w:p>
            <w:pPr>
              <w:pStyle w:val="0"/>
              <w:rPr>
                <w:rFonts w:hint="eastAsia" w:ascii="ＭＳ Ｐ明朝" w:hAnsi="ＭＳ Ｐ明朝"/>
                <w:sz w:val="18"/>
              </w:rPr>
            </w:pPr>
            <w:r>
              <w:rPr>
                <w:rFonts w:hint="eastAsia" w:ascii="ＭＳ Ｐ明朝" w:hAnsi="ＭＳ Ｐ明朝"/>
                <w:sz w:val="18"/>
              </w:rPr>
              <w:t>基準面積×基準単価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①無床の場合　</w:t>
            </w:r>
            <w:r>
              <w:rPr>
                <w:rFonts w:hint="eastAsia" w:ascii="ＭＳ Ｐ明朝" w:hAnsi="ＭＳ Ｐ明朝"/>
                <w:sz w:val="18"/>
              </w:rPr>
              <w:t>160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②有床の場合</w:t>
            </w:r>
          </w:p>
          <w:p>
            <w:pPr>
              <w:pStyle w:val="0"/>
              <w:rPr>
                <w:rFonts w:hint="eastAsia" w:ascii="ＭＳ Ｐ明朝" w:hAnsi="ＭＳ Ｐ明朝"/>
                <w:sz w:val="18"/>
              </w:rPr>
            </w:pPr>
            <w:r>
              <w:rPr>
                <w:rFonts w:hint="eastAsia" w:ascii="ＭＳ Ｐ明朝" w:hAnsi="ＭＳ Ｐ明朝"/>
                <w:sz w:val="18"/>
              </w:rPr>
              <w:t>５床以下の場合　</w:t>
            </w:r>
            <w:r>
              <w:rPr>
                <w:rFonts w:hint="eastAsia" w:ascii="ＭＳ Ｐ明朝" w:hAnsi="ＭＳ Ｐ明朝"/>
                <w:sz w:val="18"/>
              </w:rPr>
              <w:t>240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６床以上の場合　</w:t>
            </w:r>
            <w:r>
              <w:rPr>
                <w:rFonts w:hint="eastAsia" w:ascii="ＭＳ Ｐ明朝" w:hAnsi="ＭＳ Ｐ明朝"/>
                <w:sz w:val="18"/>
              </w:rPr>
              <w:t>760</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一般地区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離島豪雪地区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１床当たり</w:t>
            </w:r>
            <w:r>
              <w:rPr>
                <w:rFonts w:hint="eastAsia" w:ascii="ＭＳ Ｐ明朝" w:hAnsi="ＭＳ Ｐ明朝"/>
                <w:sz w:val="18"/>
              </w:rPr>
              <w:t>10,695</w:t>
            </w:r>
            <w:r>
              <w:rPr>
                <w:rFonts w:hint="eastAsia" w:ascii="ＭＳ Ｐ明朝" w:hAnsi="ＭＳ Ｐ明朝"/>
                <w:sz w:val="18"/>
              </w:rPr>
              <w:t>千円×</w:t>
            </w:r>
          </w:p>
          <w:p>
            <w:pPr>
              <w:pStyle w:val="0"/>
              <w:rPr>
                <w:rFonts w:hint="eastAsia" w:ascii="ＭＳ Ｐ明朝" w:hAnsi="ＭＳ Ｐ明朝"/>
                <w:strike w:val="1"/>
                <w:sz w:val="18"/>
              </w:rPr>
            </w:pPr>
            <w:r>
              <w:rPr>
                <w:rFonts w:hint="eastAsia" w:ascii="ＭＳ Ｐ明朝" w:hAnsi="ＭＳ Ｐ明朝"/>
                <w:sz w:val="18"/>
              </w:rPr>
              <w:t>整備後の療養病床数</w:t>
            </w:r>
          </w:p>
        </w:tc>
        <w:tc>
          <w:tcPr>
            <w:tcW w:w="840" w:type="dxa"/>
            <w:vMerge w:val="restart"/>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0.33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vMerge w:val="restart"/>
            <w:vAlign w:val="center"/>
          </w:tcPr>
          <w:p>
            <w:pPr>
              <w:pStyle w:val="16"/>
              <w:ind w:left="-22" w:leftChars="-9"/>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3106" w:hRule="atLeast"/>
        </w:trPr>
        <w:tc>
          <w:tcPr>
            <w:tcW w:w="1276" w:type="dxa"/>
            <w:vMerge w:val="continue"/>
            <w:vAlign w:val="center"/>
          </w:tcPr>
          <w:p>
            <w:pPr>
              <w:pStyle w:val="0"/>
              <w:rPr>
                <w:rFonts w:hint="eastAsia"/>
              </w:rPr>
            </w:pPr>
          </w:p>
        </w:tc>
        <w:tc>
          <w:tcPr>
            <w:tcW w:w="1701" w:type="dxa"/>
            <w:vMerge w:val="continue"/>
            <w:vAlign w:val="center"/>
          </w:tcPr>
          <w:p>
            <w:pPr>
              <w:pStyle w:val="0"/>
              <w:rPr>
                <w:rFonts w:hint="eastAsia"/>
              </w:rPr>
            </w:pPr>
          </w:p>
        </w:tc>
        <w:tc>
          <w:tcPr>
            <w:tcW w:w="2483" w:type="dxa"/>
            <w:vAlign w:val="center"/>
          </w:tcPr>
          <w:p>
            <w:pPr>
              <w:pStyle w:val="0"/>
              <w:rPr>
                <w:rFonts w:hint="eastAsia" w:ascii="ＭＳ Ｐ明朝" w:hAnsi="ＭＳ Ｐ明朝"/>
                <w:sz w:val="18"/>
              </w:rPr>
            </w:pPr>
          </w:p>
          <w:p>
            <w:pPr>
              <w:pStyle w:val="0"/>
              <w:ind w:firstLine="180" w:firstLineChars="100"/>
              <w:rPr>
                <w:rFonts w:hint="eastAsia" w:ascii="ＭＳ Ｐ明朝" w:hAnsi="ＭＳ Ｐ明朝"/>
                <w:sz w:val="18"/>
              </w:rPr>
            </w:pPr>
            <w:r>
              <w:rPr>
                <w:rFonts w:hint="eastAsia" w:ascii="ＭＳ Ｐ明朝" w:hAnsi="ＭＳ Ｐ明朝"/>
                <w:sz w:val="18"/>
              </w:rPr>
              <w:t>療養病床療養環境改善</w:t>
            </w:r>
          </w:p>
          <w:p>
            <w:pPr>
              <w:pStyle w:val="0"/>
              <w:ind w:left="180" w:hanging="180" w:hangingChars="100"/>
              <w:rPr>
                <w:rFonts w:hint="eastAsia" w:ascii="ＭＳ Ｐ明朝" w:hAnsi="ＭＳ Ｐ明朝"/>
                <w:sz w:val="18"/>
              </w:rPr>
            </w:pPr>
            <w:r>
              <w:rPr>
                <w:rFonts w:hint="eastAsia" w:ascii="ＭＳ Ｐ明朝" w:hAnsi="ＭＳ Ｐ明朝"/>
                <w:sz w:val="18"/>
              </w:rPr>
              <w:t>・療養病床に必要な機能訓練室、患者食堂及び浴室の全部又は一部の整備</w:t>
            </w:r>
          </w:p>
          <w:p>
            <w:pPr>
              <w:pStyle w:val="0"/>
              <w:ind w:left="180" w:hanging="180" w:hangingChars="100"/>
              <w:rPr>
                <w:rFonts w:hint="eastAsia" w:ascii="ＭＳ Ｐ明朝" w:hAnsi="ＭＳ Ｐ明朝"/>
                <w:sz w:val="18"/>
              </w:rPr>
            </w:pPr>
            <w:r>
              <w:rPr>
                <w:rFonts w:hint="eastAsia" w:ascii="ＭＳ Ｐ明朝" w:hAnsi="ＭＳ Ｐ明朝"/>
                <w:sz w:val="18"/>
              </w:rPr>
              <w:t>・病室の整備を伴わない整備計画</w:t>
            </w:r>
          </w:p>
          <w:p>
            <w:pPr>
              <w:pStyle w:val="0"/>
              <w:ind w:left="180" w:hanging="180" w:hangingChars="100"/>
              <w:rPr>
                <w:rFonts w:hint="eastAsia" w:ascii="ＭＳ Ｐ明朝" w:hAnsi="ＭＳ Ｐ明朝"/>
                <w:sz w:val="18"/>
              </w:rPr>
            </w:pPr>
            <w:r>
              <w:rPr>
                <w:rFonts w:hint="eastAsia" w:ascii="ＭＳ Ｐ明朝" w:hAnsi="ＭＳ Ｐ明朝"/>
                <w:sz w:val="18"/>
              </w:rPr>
              <w:t>・整備後は、医療法及び医療法施行規則本則に定める療養病床の構造設備の基準を満たすこと</w:t>
            </w:r>
          </w:p>
          <w:p>
            <w:pPr>
              <w:pStyle w:val="0"/>
              <w:ind w:left="180" w:hanging="180" w:hangingChars="100"/>
              <w:rPr>
                <w:rFonts w:hint="eastAsia" w:ascii="ＭＳ Ｐ明朝" w:hAnsi="ＭＳ Ｐ明朝"/>
                <w:sz w:val="18"/>
              </w:rPr>
            </w:pPr>
          </w:p>
        </w:tc>
        <w:tc>
          <w:tcPr>
            <w:tcW w:w="2835"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r>
              <w:rPr>
                <w:rFonts w:hint="eastAsia" w:ascii="ＭＳ Ｐ明朝" w:hAnsi="ＭＳ Ｐ明朝"/>
                <w:sz w:val="18"/>
              </w:rPr>
              <w:t>(</w:t>
            </w:r>
            <w:r>
              <w:rPr>
                <w:rFonts w:hint="eastAsia" w:ascii="ＭＳ Ｐ明朝" w:hAnsi="ＭＳ Ｐ明朝"/>
                <w:sz w:val="18"/>
              </w:rPr>
              <w:t>①</w:t>
            </w:r>
            <w:r>
              <w:rPr>
                <w:rFonts w:hint="eastAsia" w:ascii="ＭＳ Ｐ明朝" w:hAnsi="ＭＳ Ｐ明朝"/>
                <w:sz w:val="18"/>
              </w:rPr>
              <w:t>+</w:t>
            </w:r>
            <w:r>
              <w:rPr>
                <w:rFonts w:hint="eastAsia" w:ascii="ＭＳ Ｐ明朝" w:hAnsi="ＭＳ Ｐ明朝"/>
                <w:sz w:val="18"/>
              </w:rPr>
              <w:t>②</w:t>
            </w:r>
            <w:r>
              <w:rPr>
                <w:rFonts w:hint="eastAsia" w:ascii="ＭＳ Ｐ明朝" w:hAnsi="ＭＳ Ｐ明朝"/>
                <w:sz w:val="18"/>
              </w:rPr>
              <w:t>)</w:t>
            </w:r>
            <w:r>
              <w:rPr>
                <w:rFonts w:hint="eastAsia" w:ascii="ＭＳ Ｐ明朝" w:hAnsi="ＭＳ Ｐ明朝"/>
                <w:sz w:val="18"/>
              </w:rPr>
              <w:t>×基準単価</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基準面積</w:t>
            </w:r>
          </w:p>
          <w:p>
            <w:pPr>
              <w:pStyle w:val="28"/>
              <w:ind w:left="0" w:leftChars="0" w:firstLine="90" w:firstLineChars="50"/>
              <w:rPr>
                <w:rFonts w:hint="eastAsia" w:ascii="ＭＳ Ｐ明朝" w:hAnsi="ＭＳ Ｐ明朝"/>
                <w:sz w:val="18"/>
              </w:rPr>
            </w:pPr>
            <w:r>
              <w:rPr>
                <w:rFonts w:hint="eastAsia" w:ascii="ＭＳ Ｐ明朝" w:hAnsi="ＭＳ Ｐ明朝"/>
                <w:sz w:val="18"/>
              </w:rPr>
              <w:t>①</w:t>
            </w:r>
            <w:r>
              <w:rPr>
                <w:rFonts w:hint="eastAsia" w:ascii="ＭＳ Ｐ明朝" w:hAnsi="ＭＳ Ｐ明朝"/>
                <w:sz w:val="18"/>
              </w:rPr>
              <w:t xml:space="preserve"> </w:t>
            </w:r>
            <w:r>
              <w:rPr>
                <w:rFonts w:hint="eastAsia" w:ascii="ＭＳ Ｐ明朝" w:hAnsi="ＭＳ Ｐ明朝"/>
                <w:sz w:val="18"/>
              </w:rPr>
              <w:t>機能訓練室</w:t>
            </w:r>
          </w:p>
          <w:p>
            <w:pPr>
              <w:pStyle w:val="28"/>
              <w:ind w:left="0" w:leftChars="0" w:firstLine="90" w:firstLineChars="50"/>
              <w:rPr>
                <w:rFonts w:hint="eastAsia" w:ascii="ＭＳ Ｐ明朝" w:hAnsi="ＭＳ Ｐ明朝"/>
                <w:sz w:val="18"/>
              </w:rPr>
            </w:pPr>
            <w:r>
              <w:rPr>
                <w:rFonts w:hint="eastAsia" w:ascii="ＭＳ Ｐ明朝" w:hAnsi="ＭＳ Ｐ明朝"/>
                <w:sz w:val="18"/>
              </w:rPr>
              <w:t>　　</w:t>
            </w:r>
            <w:r>
              <w:rPr>
                <w:rFonts w:hint="default" w:ascii="ＭＳ Ｐ明朝" w:hAnsi="ＭＳ Ｐ明朝"/>
                <w:sz w:val="18"/>
              </w:rPr>
              <w:t>1</w:t>
            </w:r>
            <w:r>
              <w:rPr>
                <w:rFonts w:hint="eastAsia" w:ascii="ＭＳ Ｐ明朝" w:hAnsi="ＭＳ Ｐ明朝"/>
                <w:sz w:val="18"/>
              </w:rPr>
              <w:t>医療機関当たり</w:t>
            </w:r>
            <w:r>
              <w:rPr>
                <w:rFonts w:hint="default" w:ascii="ＭＳ Ｐ明朝" w:hAnsi="ＭＳ Ｐ明朝"/>
                <w:sz w:val="18"/>
              </w:rPr>
              <w:t>40</w:t>
            </w:r>
            <w:r>
              <w:rPr>
                <w:rFonts w:hint="eastAsia" w:ascii="ＭＳ Ｐ明朝" w:hAnsi="ＭＳ Ｐ明朝"/>
                <w:sz w:val="18"/>
              </w:rPr>
              <w:t>㎡</w:t>
            </w:r>
          </w:p>
          <w:p>
            <w:pPr>
              <w:pStyle w:val="0"/>
              <w:rPr>
                <w:rFonts w:hint="eastAsia" w:ascii="ＭＳ Ｐ明朝" w:hAnsi="ＭＳ Ｐ明朝"/>
                <w:sz w:val="18"/>
              </w:rPr>
            </w:pPr>
            <w:r>
              <w:rPr>
                <w:rFonts w:hint="eastAsia" w:ascii="ＭＳ Ｐ明朝" w:hAnsi="ＭＳ Ｐ明朝"/>
                <w:sz w:val="18"/>
              </w:rPr>
              <w:t xml:space="preserve"> </w:t>
            </w:r>
            <w:r>
              <w:rPr>
                <w:rFonts w:hint="eastAsia" w:ascii="ＭＳ Ｐ明朝" w:hAnsi="ＭＳ Ｐ明朝"/>
                <w:sz w:val="18"/>
              </w:rPr>
              <w:t>②</w:t>
            </w:r>
            <w:r>
              <w:rPr>
                <w:rFonts w:hint="eastAsia" w:ascii="ＭＳ Ｐ明朝" w:hAnsi="ＭＳ Ｐ明朝"/>
                <w:sz w:val="18"/>
              </w:rPr>
              <w:t xml:space="preserve"> </w:t>
            </w:r>
            <w:r>
              <w:rPr>
                <w:rFonts w:hint="eastAsia" w:ascii="ＭＳ Ｐ明朝" w:hAnsi="ＭＳ Ｐ明朝"/>
                <w:sz w:val="18"/>
              </w:rPr>
              <w:t>患者食堂</w:t>
            </w:r>
          </w:p>
          <w:p>
            <w:pPr>
              <w:pStyle w:val="0"/>
              <w:rPr>
                <w:rFonts w:hint="eastAsia" w:ascii="ＭＳ Ｐ明朝" w:hAnsi="ＭＳ Ｐ明朝"/>
                <w:sz w:val="18"/>
              </w:rPr>
            </w:pPr>
            <w:r>
              <w:rPr>
                <w:rFonts w:hint="eastAsia" w:ascii="ＭＳ Ｐ明朝" w:hAnsi="ＭＳ Ｐ明朝"/>
                <w:sz w:val="18"/>
              </w:rPr>
              <w:t>　</w:t>
            </w:r>
            <w:r>
              <w:rPr>
                <w:rFonts w:hint="eastAsia" w:ascii="ＭＳ Ｐ明朝" w:hAnsi="ＭＳ Ｐ明朝"/>
                <w:sz w:val="18"/>
              </w:rPr>
              <w:t xml:space="preserve">   </w:t>
            </w:r>
            <w:r>
              <w:rPr>
                <w:rFonts w:hint="eastAsia" w:ascii="ＭＳ Ｐ明朝" w:hAnsi="ＭＳ Ｐ明朝"/>
                <w:sz w:val="18"/>
              </w:rPr>
              <w:t>療養病床</w:t>
            </w:r>
            <w:r>
              <w:rPr>
                <w:rFonts w:hint="eastAsia" w:ascii="ＭＳ Ｐ明朝" w:hAnsi="ＭＳ Ｐ明朝"/>
                <w:sz w:val="18"/>
              </w:rPr>
              <w:t>1</w:t>
            </w:r>
            <w:r>
              <w:rPr>
                <w:rFonts w:hint="eastAsia" w:ascii="ＭＳ Ｐ明朝" w:hAnsi="ＭＳ Ｐ明朝"/>
                <w:sz w:val="18"/>
              </w:rPr>
              <w:t>床当たり</w:t>
            </w:r>
            <w:r>
              <w:rPr>
                <w:rFonts w:hint="eastAsia" w:ascii="ＭＳ Ｐ明朝" w:hAnsi="ＭＳ Ｐ明朝"/>
                <w:sz w:val="18"/>
              </w:rPr>
              <w:t>1</w:t>
            </w:r>
            <w:r>
              <w:rPr>
                <w:rFonts w:hint="eastAsia" w:ascii="ＭＳ Ｐ明朝" w:hAnsi="ＭＳ Ｐ明朝"/>
                <w:sz w:val="18"/>
              </w:rPr>
              <w:t>㎡</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基準単価</w:t>
            </w:r>
          </w:p>
          <w:p>
            <w:pPr>
              <w:pStyle w:val="0"/>
              <w:rPr>
                <w:rFonts w:hint="eastAsia" w:ascii="ＭＳ Ｐ明朝" w:hAnsi="ＭＳ Ｐ明朝"/>
                <w:sz w:val="18"/>
              </w:rPr>
            </w:pPr>
            <w:r>
              <w:rPr>
                <w:rFonts w:hint="eastAsia" w:ascii="ＭＳ Ｐ明朝" w:hAnsi="ＭＳ Ｐ明朝"/>
                <w:sz w:val="18"/>
              </w:rPr>
              <w:t>一般地区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r>
              <w:rPr>
                <w:rFonts w:hint="eastAsia" w:ascii="ＭＳ Ｐ明朝" w:hAnsi="ＭＳ Ｐ明朝"/>
                <w:sz w:val="18"/>
              </w:rPr>
              <w:t>離島豪雪地区</w:t>
            </w:r>
          </w:p>
          <w:p>
            <w:pPr>
              <w:pStyle w:val="0"/>
              <w:ind w:firstLine="180" w:firstLineChars="100"/>
              <w:rPr>
                <w:rFonts w:hint="eastAsia" w:ascii="ＭＳ Ｐ明朝" w:hAnsi="ＭＳ Ｐ明朝"/>
                <w:sz w:val="18"/>
              </w:rPr>
            </w:pPr>
            <w:r>
              <w:rPr>
                <w:rFonts w:hint="eastAsia" w:ascii="ＭＳ Ｐ明朝" w:hAnsi="ＭＳ Ｐ明朝"/>
                <w:sz w:val="18"/>
              </w:rPr>
              <w:t>鉄筋コンクリート：</w:t>
            </w:r>
            <w:r>
              <w:rPr>
                <w:rFonts w:hint="eastAsia" w:ascii="ＭＳ Ｐ明朝" w:hAnsi="ＭＳ Ｐ明朝"/>
                <w:sz w:val="18"/>
              </w:rPr>
              <w:t>558,000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ブロック：</w:t>
            </w:r>
            <w:r>
              <w:rPr>
                <w:rFonts w:hint="eastAsia" w:ascii="ＭＳ Ｐ明朝" w:hAnsi="ＭＳ Ｐ明朝"/>
                <w:sz w:val="18"/>
              </w:rPr>
              <w:t>444,000</w:t>
            </w:r>
            <w:r>
              <w:rPr>
                <w:rFonts w:hint="eastAsia" w:ascii="ＭＳ Ｐ明朝" w:hAnsi="ＭＳ Ｐ明朝"/>
                <w:sz w:val="18"/>
              </w:rPr>
              <w:t>円</w:t>
            </w:r>
          </w:p>
          <w:p>
            <w:pPr>
              <w:pStyle w:val="0"/>
              <w:ind w:firstLine="180" w:firstLineChars="100"/>
              <w:rPr>
                <w:rFonts w:hint="eastAsia" w:ascii="ＭＳ Ｐ明朝" w:hAnsi="ＭＳ Ｐ明朝"/>
                <w:sz w:val="18"/>
              </w:rPr>
            </w:pPr>
            <w:r>
              <w:rPr>
                <w:rFonts w:hint="eastAsia" w:ascii="ＭＳ Ｐ明朝" w:hAnsi="ＭＳ Ｐ明朝"/>
                <w:sz w:val="18"/>
              </w:rPr>
              <w:t>木造：</w:t>
            </w:r>
            <w:r>
              <w:rPr>
                <w:rFonts w:hint="eastAsia" w:ascii="ＭＳ Ｐ明朝" w:hAnsi="ＭＳ Ｐ明朝"/>
                <w:sz w:val="18"/>
              </w:rPr>
              <w:t>362,000</w:t>
            </w:r>
            <w:r>
              <w:rPr>
                <w:rFonts w:hint="eastAsia" w:ascii="ＭＳ Ｐ明朝" w:hAnsi="ＭＳ Ｐ明朝"/>
                <w:sz w:val="18"/>
              </w:rPr>
              <w:t>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浴室</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か所当たり</w:t>
            </w:r>
            <w:r>
              <w:rPr>
                <w:rFonts w:hint="eastAsia" w:ascii="ＭＳ Ｐ明朝" w:hAnsi="ＭＳ Ｐ明朝"/>
                <w:sz w:val="18"/>
              </w:rPr>
              <w:t>31,267</w:t>
            </w:r>
            <w:r>
              <w:rPr>
                <w:rFonts w:hint="eastAsia" w:ascii="ＭＳ Ｐ明朝" w:hAnsi="ＭＳ Ｐ明朝"/>
                <w:sz w:val="18"/>
              </w:rPr>
              <w:t>千円</w:t>
            </w:r>
          </w:p>
          <w:p>
            <w:pPr>
              <w:pStyle w:val="0"/>
              <w:rPr>
                <w:rFonts w:hint="eastAsia" w:ascii="ＭＳ Ｐ明朝" w:hAnsi="ＭＳ Ｐ明朝"/>
                <w:sz w:val="18"/>
              </w:rPr>
            </w:pPr>
          </w:p>
        </w:tc>
        <w:tc>
          <w:tcPr>
            <w:tcW w:w="840" w:type="dxa"/>
            <w:vMerge w:val="continue"/>
            <w:vAlign w:val="center"/>
          </w:tcPr>
          <w:p>
            <w:pPr>
              <w:pStyle w:val="0"/>
              <w:rPr>
                <w:rFonts w:hint="eastAsia"/>
              </w:rPr>
            </w:pPr>
          </w:p>
        </w:tc>
        <w:tc>
          <w:tcPr>
            <w:tcW w:w="1213" w:type="dxa"/>
            <w:vMerge w:val="continue"/>
            <w:vAlign w:val="center"/>
          </w:tcPr>
          <w:p>
            <w:pPr>
              <w:pStyle w:val="0"/>
              <w:rPr>
                <w:rFonts w:hint="eastAsia"/>
              </w:rPr>
            </w:pPr>
          </w:p>
        </w:tc>
      </w:tr>
      <w:tr>
        <w:trPr>
          <w:cantSplit/>
          <w:trHeight w:val="639" w:hRule="atLeast"/>
        </w:trPr>
        <w:tc>
          <w:tcPr>
            <w:tcW w:w="1276" w:type="dxa"/>
            <w:vAlign w:val="center"/>
          </w:tcPr>
          <w:p>
            <w:pPr>
              <w:pStyle w:val="0"/>
              <w:rPr>
                <w:rFonts w:hint="eastAsia" w:ascii="ＭＳ Ｐ明朝" w:hAnsi="ＭＳ Ｐ明朝"/>
                <w:sz w:val="18"/>
              </w:rPr>
            </w:pPr>
            <w:r>
              <w:rPr>
                <w:rFonts w:hint="eastAsia" w:ascii="ＭＳ Ｐ明朝" w:hAnsi="ＭＳ Ｐ明朝"/>
                <w:sz w:val="18"/>
              </w:rPr>
              <w:t>医療施設土砂災害防止施設整備事業</w:t>
            </w:r>
          </w:p>
        </w:tc>
        <w:tc>
          <w:tcPr>
            <w:tcW w:w="1701" w:type="dxa"/>
            <w:vAlign w:val="center"/>
          </w:tcPr>
          <w:p>
            <w:pPr>
              <w:pStyle w:val="0"/>
              <w:rPr>
                <w:rFonts w:hint="eastAsia" w:ascii="ＭＳ Ｐ明朝" w:hAnsi="ＭＳ Ｐ明朝"/>
                <w:sz w:val="18"/>
              </w:rPr>
            </w:pPr>
            <w:r>
              <w:rPr>
                <w:rFonts w:hint="eastAsia" w:ascii="ＭＳ Ｐ明朝" w:hAnsi="ＭＳ Ｐ明朝"/>
                <w:sz w:val="18"/>
              </w:rPr>
              <w:t>医療施設の補強等の整備</w:t>
            </w:r>
          </w:p>
        </w:tc>
        <w:tc>
          <w:tcPr>
            <w:tcW w:w="2483" w:type="dxa"/>
            <w:vAlign w:val="center"/>
          </w:tcPr>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土石流危険区域等、又は危険地域等外でも土砂災害の影響が及ぶ可能性がある地域の医療施設の外壁補強、防護壁設置等</w:t>
            </w:r>
          </w:p>
          <w:p>
            <w:pPr>
              <w:pStyle w:val="0"/>
              <w:rPr>
                <w:rFonts w:hint="eastAsia" w:ascii="ＭＳ Ｐ明朝" w:hAnsi="ＭＳ Ｐ明朝"/>
                <w:sz w:val="18"/>
              </w:rPr>
            </w:pPr>
          </w:p>
        </w:tc>
        <w:tc>
          <w:tcPr>
            <w:tcW w:w="2835" w:type="dxa"/>
            <w:vAlign w:val="center"/>
          </w:tcPr>
          <w:p>
            <w:pPr>
              <w:pStyle w:val="0"/>
              <w:rPr>
                <w:rFonts w:hint="eastAsia" w:ascii="ＭＳ Ｐ明朝" w:hAnsi="ＭＳ Ｐ明朝"/>
                <w:sz w:val="18"/>
              </w:rPr>
            </w:pPr>
            <w:r>
              <w:rPr>
                <w:rFonts w:hint="eastAsia" w:ascii="ＭＳ Ｐ明朝" w:hAnsi="ＭＳ Ｐ明朝"/>
                <w:sz w:val="18"/>
              </w:rPr>
              <w:t>補強又は防護壁の設置等が必要と認められるもの</w:t>
            </w:r>
          </w:p>
          <w:p>
            <w:pPr>
              <w:pStyle w:val="0"/>
              <w:spacing w:line="240" w:lineRule="exact"/>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か所当たり</w:t>
            </w:r>
            <w:r>
              <w:rPr>
                <w:rFonts w:hint="eastAsia" w:ascii="ＭＳ Ｐ明朝" w:hAnsi="ＭＳ Ｐ明朝"/>
                <w:sz w:val="18"/>
              </w:rPr>
              <w:t xml:space="preserve"> 86.011</w:t>
            </w:r>
            <w:r>
              <w:rPr>
                <w:rFonts w:hint="eastAsia" w:ascii="ＭＳ Ｐ明朝" w:hAnsi="ＭＳ Ｐ明朝"/>
                <w:sz w:val="18"/>
              </w:rPr>
              <w:t>千円</w:t>
            </w:r>
          </w:p>
        </w:tc>
        <w:tc>
          <w:tcPr>
            <w:tcW w:w="840" w:type="dxa"/>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0.33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vAlign w:val="center"/>
          </w:tcPr>
          <w:p>
            <w:pPr>
              <w:pStyle w:val="0"/>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639" w:hRule="atLeast"/>
        </w:trPr>
        <w:tc>
          <w:tcPr>
            <w:tcW w:w="1276" w:type="dxa"/>
            <w:vAlign w:val="center"/>
          </w:tcPr>
          <w:p>
            <w:pPr>
              <w:pStyle w:val="0"/>
              <w:rPr>
                <w:rFonts w:hint="eastAsia" w:ascii="ＭＳ Ｐ明朝" w:hAnsi="ＭＳ Ｐ明朝"/>
                <w:sz w:val="18"/>
              </w:rPr>
            </w:pPr>
            <w:r>
              <w:rPr>
                <w:rFonts w:hint="eastAsia" w:ascii="ＭＳ Ｐ明朝" w:hAnsi="ＭＳ Ｐ明朝"/>
                <w:sz w:val="18"/>
              </w:rPr>
              <w:t>地球温暖化対策施設整備事業</w:t>
            </w:r>
          </w:p>
        </w:tc>
        <w:tc>
          <w:tcPr>
            <w:tcW w:w="1701" w:type="dxa"/>
            <w:vAlign w:val="center"/>
          </w:tcPr>
          <w:p>
            <w:pPr>
              <w:pStyle w:val="0"/>
              <w:rPr>
                <w:rFonts w:hint="eastAsia" w:ascii="ＭＳ Ｐ明朝" w:hAnsi="ＭＳ Ｐ明朝"/>
                <w:sz w:val="18"/>
              </w:rPr>
            </w:pPr>
            <w:r>
              <w:rPr>
                <w:rFonts w:hint="eastAsia" w:ascii="ＭＳ Ｐ明朝" w:hAnsi="ＭＳ Ｐ明朝"/>
                <w:sz w:val="18"/>
              </w:rPr>
              <w:t>地球温暖化対策に資する診療所の施設整備</w:t>
            </w:r>
          </w:p>
        </w:tc>
        <w:tc>
          <w:tcPr>
            <w:tcW w:w="2483" w:type="dxa"/>
            <w:vAlign w:val="center"/>
          </w:tcPr>
          <w:p>
            <w:pPr>
              <w:pStyle w:val="0"/>
              <w:rPr>
                <w:rFonts w:hint="eastAsia" w:ascii="ＭＳ Ｐ明朝" w:hAnsi="ＭＳ Ｐ明朝"/>
                <w:sz w:val="18"/>
              </w:rPr>
            </w:pPr>
          </w:p>
          <w:p>
            <w:pPr>
              <w:pStyle w:val="0"/>
              <w:ind w:left="180" w:hanging="180" w:hangingChars="100"/>
              <w:rPr>
                <w:rFonts w:hint="eastAsia" w:ascii="ＭＳ Ｐ明朝" w:hAnsi="ＭＳ Ｐ明朝"/>
                <w:sz w:val="18"/>
              </w:rPr>
            </w:pPr>
            <w:r>
              <w:rPr>
                <w:rFonts w:hint="eastAsia" w:ascii="ＭＳ Ｐ明朝" w:hAnsi="ＭＳ Ｐ明朝"/>
                <w:sz w:val="18"/>
              </w:rPr>
              <w:t>・省エネに関する規程等の策定</w:t>
            </w:r>
          </w:p>
          <w:p>
            <w:pPr>
              <w:pStyle w:val="0"/>
              <w:ind w:left="180" w:hanging="180" w:hangingChars="100"/>
              <w:rPr>
                <w:rFonts w:hint="eastAsia" w:ascii="ＭＳ Ｐ明朝" w:hAnsi="ＭＳ Ｐ明朝"/>
                <w:sz w:val="18"/>
              </w:rPr>
            </w:pPr>
            <w:r>
              <w:rPr>
                <w:rFonts w:hint="eastAsia" w:ascii="ＭＳ Ｐ明朝" w:hAnsi="ＭＳ Ｐ明朝"/>
                <w:sz w:val="18"/>
              </w:rPr>
              <w:t>・整備の結果、法に規定する温室効果ガス総排出量の減少が見込まれること</w:t>
            </w:r>
          </w:p>
          <w:p>
            <w:pPr>
              <w:pStyle w:val="0"/>
              <w:ind w:left="180" w:hanging="180" w:hangingChars="100"/>
              <w:rPr>
                <w:rFonts w:hint="eastAsia" w:ascii="ＭＳ Ｐ明朝" w:hAnsi="ＭＳ Ｐ明朝"/>
                <w:sz w:val="18"/>
              </w:rPr>
            </w:pPr>
            <w:r>
              <w:rPr>
                <w:rFonts w:hint="eastAsia" w:ascii="ＭＳ Ｐ明朝" w:hAnsi="ＭＳ Ｐ明朝"/>
                <w:sz w:val="18"/>
              </w:rPr>
              <w:t>・屋上等に太陽電池・太陽熱給湯器の設置、建物の壁面や屋上等の緑化、高効率熱源機器の導入など</w:t>
            </w:r>
          </w:p>
          <w:p>
            <w:pPr>
              <w:pStyle w:val="0"/>
              <w:rPr>
                <w:rFonts w:hint="eastAsia" w:ascii="ＭＳ Ｐ明朝" w:hAnsi="ＭＳ Ｐ明朝"/>
                <w:sz w:val="18"/>
              </w:rPr>
            </w:pPr>
          </w:p>
        </w:tc>
        <w:tc>
          <w:tcPr>
            <w:tcW w:w="2835" w:type="dxa"/>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117,856</w:t>
            </w:r>
            <w:r>
              <w:rPr>
                <w:rFonts w:hint="eastAsia" w:ascii="ＭＳ Ｐ明朝" w:hAnsi="ＭＳ Ｐ明朝"/>
                <w:sz w:val="18"/>
              </w:rPr>
              <w:t>千円</w:t>
            </w:r>
          </w:p>
        </w:tc>
        <w:tc>
          <w:tcPr>
            <w:tcW w:w="840" w:type="dxa"/>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0.33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vAlign w:val="center"/>
          </w:tcPr>
          <w:p>
            <w:pPr>
              <w:pStyle w:val="0"/>
              <w:ind w:left="-22" w:leftChars="-9"/>
              <w:rPr>
                <w:rFonts w:hint="eastAsia" w:ascii="ＭＳ Ｐ明朝" w:hAnsi="ＭＳ Ｐ明朝"/>
                <w:sz w:val="18"/>
              </w:rPr>
            </w:pPr>
            <w:r>
              <w:rPr>
                <w:rFonts w:hint="eastAsia" w:ascii="ＭＳ Ｐ明朝" w:hAnsi="ＭＳ Ｐ明朝"/>
                <w:sz w:val="18"/>
              </w:rPr>
              <w:t>公的団体、厚生労働大臣の認める者</w:t>
            </w:r>
          </w:p>
        </w:tc>
      </w:tr>
      <w:tr>
        <w:trPr>
          <w:cantSplit/>
          <w:trHeight w:val="2546"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非常用自家発電設備及び給水設備整備事業</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非常用自家発電設備及び給水設備の整備</w:t>
            </w:r>
          </w:p>
        </w:tc>
        <w:tc>
          <w:tcPr>
            <w:tcW w:w="2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非常用自家発電設備（燃料の備蓄又は自然エネルギーの活用等による備電機能を有するもの）、給水設備（受水槽又は地下水利用のための設備）の病院の診療機能を３日程度維持するために必要な整備</w:t>
            </w:r>
          </w:p>
          <w:p>
            <w:pPr>
              <w:pStyle w:val="0"/>
              <w:rPr>
                <w:rFonts w:hint="eastAsia" w:ascii="ＭＳ Ｐ明朝" w:hAnsi="ＭＳ Ｐ明朝"/>
                <w:sz w:val="18"/>
              </w:rPr>
            </w:pPr>
          </w:p>
          <w:p>
            <w:pPr>
              <w:pStyle w:val="0"/>
              <w:rPr>
                <w:rFonts w:hint="eastAsia" w:ascii="ＭＳ Ｐ明朝" w:hAnsi="ＭＳ Ｐ明朝"/>
                <w:sz w:val="18"/>
              </w:rPr>
            </w:pPr>
            <w:r>
              <w:rPr>
                <w:rFonts w:hint="default" w:ascii="ＭＳ Ｐ明朝" w:hAnsi="ＭＳ Ｐ明朝"/>
                <w:sz w:val="18"/>
              </w:rPr>
              <w:t>・水防法に基づく浸水想定区域、又は津波防災地域づくりに関する法律に基づく津波災害警戒区域に所在していること</w:t>
            </w:r>
          </w:p>
          <w:p>
            <w:pPr>
              <w:pStyle w:val="0"/>
              <w:rPr>
                <w:rFonts w:hint="eastAsia" w:ascii="ＭＳ Ｐ明朝" w:hAnsi="ＭＳ Ｐ明朝"/>
                <w:sz w:val="18"/>
              </w:rPr>
            </w:pPr>
            <w:r>
              <w:rPr>
                <w:rFonts w:hint="default" w:ascii="ＭＳ Ｐ明朝" w:hAnsi="ＭＳ Ｐ明朝"/>
                <w:sz w:val="18"/>
              </w:rPr>
              <w:t>・地域医療提供体制確保の観点から、移転することができない診療所であること</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・非常用自家発電設備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196,311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・受水槽</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180,908</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・給水設備</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85,071</w:t>
            </w:r>
            <w:r>
              <w:rPr>
                <w:rFonts w:hint="eastAsia" w:ascii="ＭＳ Ｐ明朝" w:hAnsi="ＭＳ Ｐ明朝"/>
                <w:sz w:val="18"/>
              </w:rPr>
              <w:t>千円</w:t>
            </w:r>
          </w:p>
          <w:p>
            <w:pPr>
              <w:pStyle w:val="0"/>
              <w:rPr>
                <w:rFonts w:hint="eastAsia" w:ascii="ＭＳ Ｐ明朝" w:hAnsi="ＭＳ Ｐ明朝"/>
                <w:sz w:val="18"/>
              </w:rPr>
            </w:pPr>
            <w:r>
              <w:rPr>
                <w:rFonts w:hint="eastAsia" w:ascii="ＭＳ Ｐ明朝" w:hAnsi="ＭＳ Ｐ明朝"/>
                <w:sz w:val="18"/>
              </w:rPr>
              <w:t>・燃料タンク</w:t>
            </w:r>
          </w:p>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医療機関当たり　</w:t>
            </w:r>
            <w:r>
              <w:rPr>
                <w:rFonts w:hint="eastAsia" w:ascii="ＭＳ Ｐ明朝" w:hAnsi="ＭＳ Ｐ明朝"/>
                <w:sz w:val="18"/>
              </w:rPr>
              <w:t>39,231</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47" w:right="-113" w:rightChars="-47"/>
              <w:jc w:val="center"/>
              <w:rPr>
                <w:rFonts w:hint="eastAsia" w:ascii="ＭＳ Ｐ明朝" w:hAnsi="ＭＳ Ｐ明朝"/>
                <w:sz w:val="18"/>
              </w:rPr>
            </w:pPr>
            <w:r>
              <w:rPr>
                <w:rFonts w:hint="eastAsia" w:ascii="ＭＳ Ｐ明朝" w:hAnsi="ＭＳ Ｐ明朝"/>
                <w:sz w:val="18"/>
              </w:rPr>
              <w:t>0.33</w:t>
            </w:r>
          </w:p>
          <w:p>
            <w:pPr>
              <w:pStyle w:val="0"/>
              <w:ind w:left="-113" w:leftChars="-47" w:right="-113"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p>
            <w:pPr>
              <w:pStyle w:val="0"/>
              <w:ind w:left="-113" w:leftChars="-47" w:right="-113" w:rightChars="-47"/>
              <w:jc w:val="center"/>
              <w:rPr>
                <w:rFonts w:hint="eastAsia" w:ascii="ＭＳ Ｐ明朝" w:hAnsi="ＭＳ Ｐ明朝"/>
                <w:sz w:val="16"/>
              </w:rPr>
            </w:pPr>
            <w:r>
              <w:rPr>
                <w:rFonts w:hint="eastAsia" w:ascii="ＭＳ Ｐ明朝" w:hAnsi="ＭＳ Ｐ明朝"/>
                <w:sz w:val="16"/>
              </w:rPr>
              <w:t>受水槽、</w:t>
            </w:r>
          </w:p>
          <w:p>
            <w:pPr>
              <w:pStyle w:val="0"/>
              <w:ind w:left="-113" w:leftChars="-47" w:right="-113" w:rightChars="-47"/>
              <w:jc w:val="center"/>
              <w:rPr>
                <w:rFonts w:hint="eastAsia" w:ascii="ＭＳ Ｐ明朝" w:hAnsi="ＭＳ Ｐ明朝"/>
                <w:sz w:val="16"/>
              </w:rPr>
            </w:pPr>
            <w:r>
              <w:rPr>
                <w:rFonts w:hint="eastAsia" w:ascii="ＭＳ Ｐ明朝" w:hAnsi="ＭＳ Ｐ明朝"/>
                <w:sz w:val="16"/>
              </w:rPr>
              <w:t>給水設備</w:t>
            </w:r>
          </w:p>
          <w:p>
            <w:pPr>
              <w:pStyle w:val="0"/>
              <w:ind w:left="-113" w:leftChars="-47" w:right="-113" w:rightChars="-47"/>
              <w:jc w:val="center"/>
              <w:rPr>
                <w:rFonts w:hint="eastAsia" w:ascii="ＭＳ Ｐ明朝" w:hAnsi="ＭＳ Ｐ明朝"/>
                <w:sz w:val="16"/>
              </w:rPr>
            </w:pPr>
            <w:r>
              <w:rPr>
                <w:rFonts w:hint="eastAsia" w:ascii="ＭＳ Ｐ明朝" w:hAnsi="ＭＳ Ｐ明朝"/>
                <w:sz w:val="16"/>
              </w:rPr>
              <w:t>は</w:t>
            </w:r>
          </w:p>
          <w:p>
            <w:pPr>
              <w:pStyle w:val="0"/>
              <w:ind w:left="-113" w:leftChars="-47" w:right="-113" w:rightChars="-47"/>
              <w:jc w:val="center"/>
              <w:rPr>
                <w:rFonts w:hint="eastAsia" w:ascii="ＭＳ Ｐ明朝" w:hAnsi="ＭＳ Ｐ明朝"/>
                <w:sz w:val="18"/>
              </w:rPr>
            </w:pPr>
            <w:r>
              <w:rPr>
                <w:rFonts w:hint="eastAsia" w:ascii="ＭＳ Ｐ明朝" w:hAnsi="ＭＳ Ｐ明朝"/>
                <w:sz w:val="18"/>
              </w:rPr>
              <w:t>0.5</w:t>
            </w:r>
          </w:p>
          <w:p>
            <w:pPr>
              <w:pStyle w:val="0"/>
              <w:ind w:left="-113" w:leftChars="-47" w:right="-113" w:rightChars="-47"/>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0.5)</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・地方公共団体、地方独立行政法人、国民健康保険団体連合会、国民健康保険組合、日本赤十字社、社会福祉法人恩賜財団済生会、全国厚生農業協同組合連合会の設置する診療所</w:t>
            </w:r>
          </w:p>
          <w:p>
            <w:pPr>
              <w:pStyle w:val="0"/>
              <w:rPr>
                <w:rFonts w:hint="eastAsia" w:ascii="ＭＳ Ｐ明朝" w:hAnsi="ＭＳ Ｐ明朝"/>
                <w:sz w:val="18"/>
              </w:rPr>
            </w:pPr>
            <w:r>
              <w:rPr>
                <w:rFonts w:hint="eastAsia" w:ascii="ＭＳ Ｐ明朝" w:hAnsi="ＭＳ Ｐ明朝"/>
                <w:sz w:val="18"/>
              </w:rPr>
              <w:t>・宅当番制診療所、時間外診療実施診療所、在宅医療実施診療所、がん医療実施診療所（地方公共団体及び地方独立行政法人、国民健康保険団体連合会、国民健康保険組合、日本赤十字社、社会福祉法人恩賜財団済生会、全国厚生農業協同組合連合会を除く）</w:t>
            </w:r>
            <w:r>
              <w:rPr>
                <w:rFonts w:hint="default" w:ascii="ＭＳ Ｐ明朝" w:hAnsi="ＭＳ Ｐ明朝"/>
                <w:sz w:val="18"/>
              </w:rPr>
              <w:t>※</w:t>
            </w:r>
            <w:r>
              <w:rPr>
                <w:rFonts w:hint="default" w:ascii="ＭＳ Ｐ明朝" w:hAnsi="ＭＳ Ｐ明朝"/>
                <w:sz w:val="18"/>
              </w:rPr>
              <w:t>上記は有床診療所に限る。</w:t>
            </w:r>
          </w:p>
        </w:tc>
      </w:tr>
      <w:tr>
        <w:trPr>
          <w:cantSplit/>
          <w:trHeight w:val="2546"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Ｐ明朝" w:hAnsi="ＭＳ Ｐ明朝"/>
                <w:sz w:val="18"/>
              </w:rPr>
              <w:t>医療施設浸水対策事業</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Ｐ明朝" w:hAnsi="ＭＳ Ｐ明朝"/>
                <w:sz w:val="18"/>
              </w:rPr>
              <w:t>医療施設の浸水対策に係る止水板等の設置、医療用設備の移設及び電気設備の移設</w:t>
            </w:r>
          </w:p>
        </w:tc>
        <w:tc>
          <w:tcPr>
            <w:tcW w:w="2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・医療用設備（建物と一体として整備を行う必要のあるもの）、電源設備（受変電設備、自家発電機設備、分電盤、それらに付随する設備機器等）の想定浸水深または基準水位以上への移設</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・止水版（浸水に耐える材質で取り外し、移動又は開閉が可能なもの）の設置</w:t>
            </w:r>
          </w:p>
          <w:p>
            <w:pPr>
              <w:pStyle w:val="0"/>
              <w:rPr>
                <w:rFonts w:hint="eastAsia" w:ascii="ＭＳ Ｐ明朝" w:hAnsi="ＭＳ Ｐ明朝"/>
                <w:sz w:val="18"/>
              </w:rPr>
            </w:pPr>
          </w:p>
          <w:p>
            <w:pPr>
              <w:pStyle w:val="0"/>
              <w:rPr>
                <w:rFonts w:hint="default"/>
              </w:rPr>
            </w:pPr>
            <w:r>
              <w:rPr>
                <w:rFonts w:hint="eastAsia" w:ascii="ＭＳ Ｐ明朝" w:hAnsi="ＭＳ Ｐ明朝"/>
                <w:sz w:val="18"/>
              </w:rPr>
              <w:t>・排水ポンプ及び雨水貯留槽の設置</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・医療用設備の想定浸水深または基準水位以上への移設が必要と認められるもの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55,400</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・電源設備の想定浸水深または基準水位以上への移設が必要と認められるもの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43,717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・止水版もしくは防水壁の設置が必要と認められるもの</w:t>
            </w:r>
          </w:p>
          <w:p>
            <w:pPr>
              <w:pStyle w:val="0"/>
              <w:rPr>
                <w:rFonts w:hint="eastAsia" w:ascii="ＭＳ Ｐ明朝" w:hAnsi="ＭＳ Ｐ明朝"/>
                <w:sz w:val="18"/>
              </w:rPr>
            </w:pPr>
            <w:r>
              <w:rPr>
                <w:rFonts w:hint="eastAsia" w:ascii="ＭＳ Ｐ明朝" w:hAnsi="ＭＳ Ｐ明朝"/>
                <w:sz w:val="18"/>
              </w:rPr>
              <w:t>１医療機関当たり　</w:t>
            </w:r>
            <w:r>
              <w:rPr>
                <w:rFonts w:hint="eastAsia" w:ascii="ＭＳ Ｐ明朝" w:hAnsi="ＭＳ Ｐ明朝"/>
                <w:sz w:val="18"/>
              </w:rPr>
              <w:t>77,867</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rPr>
              <w:t>・排水ポンプ及び雨水貯留槽の設置が必要と認められるもの</w:t>
            </w:r>
          </w:p>
          <w:p>
            <w:pPr>
              <w:pStyle w:val="0"/>
              <w:rPr>
                <w:rFonts w:hint="default"/>
              </w:rPr>
            </w:pPr>
            <w:r>
              <w:rPr>
                <w:rFonts w:hint="eastAsia" w:ascii="ＭＳ Ｐ明朝" w:hAnsi="ＭＳ Ｐ明朝"/>
                <w:sz w:val="18"/>
              </w:rPr>
              <w:t>１医療機関当たり　</w:t>
            </w:r>
            <w:r>
              <w:rPr>
                <w:rFonts w:hint="eastAsia" w:ascii="ＭＳ Ｐ明朝" w:hAnsi="ＭＳ Ｐ明朝"/>
                <w:sz w:val="18"/>
              </w:rPr>
              <w:t>30,326</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47" w:right="-113" w:rightChars="-47"/>
              <w:jc w:val="center"/>
              <w:rPr>
                <w:rFonts w:hint="eastAsia" w:ascii="ＭＳ Ｐ明朝" w:hAnsi="ＭＳ Ｐ明朝"/>
                <w:sz w:val="18"/>
              </w:rPr>
            </w:pPr>
            <w:r>
              <w:rPr>
                <w:rFonts w:hint="eastAsia" w:ascii="ＭＳ Ｐ明朝" w:hAnsi="ＭＳ Ｐ明朝"/>
                <w:sz w:val="18"/>
              </w:rPr>
              <w:t>0.33</w:t>
            </w:r>
          </w:p>
          <w:p>
            <w:pPr>
              <w:pStyle w:val="0"/>
              <w:ind w:left="-113" w:leftChars="-47" w:right="-113" w:rightChars="-47"/>
              <w:jc w:val="center"/>
              <w:rPr>
                <w:rFonts w:hint="default"/>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0.33)</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Ｐ明朝" w:hAnsi="ＭＳ Ｐ明朝"/>
                <w:sz w:val="18"/>
              </w:rPr>
              <w:t>在宅当番制診療所、時間外診療実施診療所、へき地診療所、在宅医療実施診療所、がん医療実施診療所、地方公共団体、地方独立行政法人、国民健康保険団体連合会、国民健康保険組合、日本赤十字社、社会福祉法人恩賜財団済生会、全国厚生農業協同組合連合会の設置する診療所の開設者</w:t>
            </w:r>
          </w:p>
        </w:tc>
      </w:tr>
    </w:tbl>
    <w:p>
      <w:pPr>
        <w:pStyle w:val="0"/>
        <w:rPr>
          <w:rFonts w:hint="eastAsia" w:ascii="ＭＳ Ｐ明朝" w:hAnsi="ＭＳ Ｐ明朝"/>
          <w:sz w:val="18"/>
        </w:rPr>
      </w:pPr>
    </w:p>
    <w:p>
      <w:pPr>
        <w:pStyle w:val="0"/>
        <w:rPr>
          <w:rFonts w:hint="eastAsia" w:ascii="ＭＳ Ｐ明朝" w:hAnsi="ＭＳ Ｐ明朝"/>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②【医療施設等　施設整備費補助金】</w:t>
      </w:r>
    </w:p>
    <w:p>
      <w:pPr>
        <w:pStyle w:val="0"/>
        <w:spacing w:line="140" w:lineRule="exact"/>
        <w:jc w:val="center"/>
        <w:rPr>
          <w:rFonts w:hint="default" w:ascii="ＭＳ ゴシック" w:hAnsi="ＭＳ ゴシック" w:eastAsia="ＭＳ ゴシック"/>
          <w:sz w:val="26"/>
        </w:rPr>
      </w:pPr>
    </w:p>
    <w:tbl>
      <w:tblPr>
        <w:tblStyle w:val="11"/>
        <w:tblW w:w="1034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6"/>
        <w:gridCol w:w="1701"/>
        <w:gridCol w:w="2483"/>
        <w:gridCol w:w="2835"/>
        <w:gridCol w:w="840"/>
        <w:gridCol w:w="1213"/>
      </w:tblGrid>
      <w:tr>
        <w:trPr>
          <w:trHeight w:val="300" w:hRule="atLeast"/>
          <w:tblHeader/>
        </w:trPr>
        <w:tc>
          <w:tcPr>
            <w:tcW w:w="1276"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名</w:t>
            </w:r>
          </w:p>
        </w:tc>
        <w:tc>
          <w:tcPr>
            <w:tcW w:w="1701"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事</w:t>
            </w:r>
            <w:r>
              <w:rPr>
                <w:rFonts w:hint="eastAsia" w:ascii="ＭＳ Ｐ明朝" w:hAnsi="ＭＳ Ｐ明朝"/>
                <w:sz w:val="18"/>
              </w:rPr>
              <w:t xml:space="preserve"> </w:t>
            </w:r>
            <w:r>
              <w:rPr>
                <w:rFonts w:hint="eastAsia" w:ascii="ＭＳ Ｐ明朝" w:hAnsi="ＭＳ Ｐ明朝"/>
                <w:sz w:val="18"/>
              </w:rPr>
              <w:t>業</w:t>
            </w:r>
            <w:r>
              <w:rPr>
                <w:rFonts w:hint="eastAsia" w:ascii="ＭＳ Ｐ明朝" w:hAnsi="ＭＳ Ｐ明朝"/>
                <w:sz w:val="18"/>
              </w:rPr>
              <w:t xml:space="preserve"> </w:t>
            </w:r>
            <w:r>
              <w:rPr>
                <w:rFonts w:hint="eastAsia" w:ascii="ＭＳ Ｐ明朝" w:hAnsi="ＭＳ Ｐ明朝"/>
                <w:sz w:val="18"/>
              </w:rPr>
              <w:t>内</w:t>
            </w:r>
            <w:r>
              <w:rPr>
                <w:rFonts w:hint="eastAsia" w:ascii="ＭＳ Ｐ明朝" w:hAnsi="ＭＳ Ｐ明朝"/>
                <w:sz w:val="18"/>
              </w:rPr>
              <w:t xml:space="preserve"> </w:t>
            </w:r>
            <w:r>
              <w:rPr>
                <w:rFonts w:hint="eastAsia" w:ascii="ＭＳ Ｐ明朝" w:hAnsi="ＭＳ Ｐ明朝"/>
                <w:sz w:val="18"/>
              </w:rPr>
              <w:t>容</w:t>
            </w:r>
          </w:p>
        </w:tc>
        <w:tc>
          <w:tcPr>
            <w:tcW w:w="248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w:t>
            </w:r>
            <w:r>
              <w:rPr>
                <w:rFonts w:hint="eastAsia" w:ascii="ＭＳ Ｐ明朝" w:hAnsi="ＭＳ Ｐ明朝"/>
                <w:sz w:val="18"/>
              </w:rPr>
              <w:t xml:space="preserve">  </w:t>
            </w:r>
            <w:r>
              <w:rPr>
                <w:rFonts w:hint="eastAsia" w:ascii="ＭＳ Ｐ明朝" w:hAnsi="ＭＳ Ｐ明朝"/>
                <w:sz w:val="18"/>
              </w:rPr>
              <w:t>助</w:t>
            </w:r>
            <w:r>
              <w:rPr>
                <w:rFonts w:hint="eastAsia" w:ascii="ＭＳ Ｐ明朝" w:hAnsi="ＭＳ Ｐ明朝"/>
                <w:sz w:val="18"/>
              </w:rPr>
              <w:t xml:space="preserve">  </w:t>
            </w:r>
            <w:r>
              <w:rPr>
                <w:rFonts w:hint="eastAsia" w:ascii="ＭＳ Ｐ明朝" w:hAnsi="ＭＳ Ｐ明朝"/>
                <w:sz w:val="18"/>
              </w:rPr>
              <w:t>条</w:t>
            </w:r>
            <w:r>
              <w:rPr>
                <w:rFonts w:hint="eastAsia" w:ascii="ＭＳ Ｐ明朝" w:hAnsi="ＭＳ Ｐ明朝"/>
                <w:sz w:val="18"/>
              </w:rPr>
              <w:t xml:space="preserve">  </w:t>
            </w:r>
            <w:r>
              <w:rPr>
                <w:rFonts w:hint="eastAsia" w:ascii="ＭＳ Ｐ明朝" w:hAnsi="ＭＳ Ｐ明朝"/>
                <w:sz w:val="18"/>
              </w:rPr>
              <w:t>件</w:t>
            </w:r>
          </w:p>
        </w:tc>
        <w:tc>
          <w:tcPr>
            <w:tcW w:w="2835"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基</w:t>
            </w:r>
            <w:r>
              <w:rPr>
                <w:rFonts w:hint="eastAsia" w:ascii="ＭＳ Ｐ明朝" w:hAnsi="ＭＳ Ｐ明朝"/>
                <w:sz w:val="18"/>
              </w:rPr>
              <w:t xml:space="preserve">  </w:t>
            </w:r>
            <w:r>
              <w:rPr>
                <w:rFonts w:hint="eastAsia" w:ascii="ＭＳ Ｐ明朝" w:hAnsi="ＭＳ Ｐ明朝"/>
                <w:sz w:val="18"/>
              </w:rPr>
              <w:t>準</w:t>
            </w:r>
            <w:r>
              <w:rPr>
                <w:rFonts w:hint="eastAsia" w:ascii="ＭＳ Ｐ明朝" w:hAnsi="ＭＳ Ｐ明朝"/>
                <w:sz w:val="18"/>
              </w:rPr>
              <w:t xml:space="preserve">  </w:t>
            </w:r>
            <w:r>
              <w:rPr>
                <w:rFonts w:hint="eastAsia" w:ascii="ＭＳ Ｐ明朝" w:hAnsi="ＭＳ Ｐ明朝"/>
                <w:sz w:val="18"/>
              </w:rPr>
              <w:t>額</w:t>
            </w:r>
          </w:p>
        </w:tc>
        <w:tc>
          <w:tcPr>
            <w:tcW w:w="840"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補助率</w:t>
            </w:r>
          </w:p>
        </w:tc>
        <w:tc>
          <w:tcPr>
            <w:tcW w:w="1213" w:type="dxa"/>
            <w:shd w:val="pct5" w:color="auto" w:fill="auto"/>
            <w:vAlign w:val="center"/>
          </w:tcPr>
          <w:p>
            <w:pPr>
              <w:pStyle w:val="0"/>
              <w:jc w:val="center"/>
              <w:rPr>
                <w:rFonts w:hint="eastAsia" w:ascii="ＭＳ Ｐ明朝" w:hAnsi="ＭＳ Ｐ明朝"/>
                <w:sz w:val="18"/>
              </w:rPr>
            </w:pPr>
            <w:r>
              <w:rPr>
                <w:rFonts w:hint="eastAsia" w:ascii="ＭＳ Ｐ明朝" w:hAnsi="ＭＳ Ｐ明朝"/>
                <w:sz w:val="18"/>
              </w:rPr>
              <w:t>実施主体</w:t>
            </w:r>
          </w:p>
        </w:tc>
      </w:tr>
      <w:tr>
        <w:trPr>
          <w:cantSplit/>
          <w:trHeight w:val="2297" w:hRule="atLeast"/>
        </w:trPr>
        <w:tc>
          <w:tcPr>
            <w:tcW w:w="1276" w:type="dxa"/>
            <w:vAlign w:val="center"/>
          </w:tcPr>
          <w:p>
            <w:pPr>
              <w:pStyle w:val="0"/>
              <w:rPr>
                <w:rFonts w:hint="eastAsia" w:ascii="ＭＳ Ｐ明朝" w:hAnsi="ＭＳ Ｐ明朝"/>
                <w:sz w:val="18"/>
              </w:rPr>
            </w:pPr>
            <w:r>
              <w:rPr>
                <w:rFonts w:hint="eastAsia" w:ascii="ＭＳ Ｐ明朝" w:hAnsi="ＭＳ Ｐ明朝"/>
                <w:sz w:val="18"/>
              </w:rPr>
              <w:t>離島等患者宿泊施設施設整備事業</w:t>
            </w:r>
          </w:p>
        </w:tc>
        <w:tc>
          <w:tcPr>
            <w:tcW w:w="1701" w:type="dxa"/>
            <w:vAlign w:val="center"/>
          </w:tcPr>
          <w:p>
            <w:pPr>
              <w:pStyle w:val="0"/>
              <w:rPr>
                <w:rFonts w:hint="eastAsia" w:ascii="ＭＳ Ｐ明朝" w:hAnsi="ＭＳ Ｐ明朝"/>
                <w:sz w:val="18"/>
              </w:rPr>
            </w:pPr>
            <w:r>
              <w:rPr>
                <w:rFonts w:hint="eastAsia" w:ascii="ＭＳ Ｐ明朝" w:hAnsi="ＭＳ Ｐ明朝"/>
                <w:sz w:val="18"/>
              </w:rPr>
              <w:t>離島等宿泊施設として必要な宿泊施設の施設整備</w:t>
            </w:r>
          </w:p>
        </w:tc>
        <w:tc>
          <w:tcPr>
            <w:tcW w:w="2483" w:type="dxa"/>
            <w:vAlign w:val="center"/>
          </w:tcPr>
          <w:p>
            <w:pPr>
              <w:pStyle w:val="0"/>
              <w:ind w:left="180" w:hanging="180" w:hangingChars="100"/>
              <w:rPr>
                <w:rFonts w:hint="eastAsia" w:ascii="ＭＳ Ｐ明朝" w:hAnsi="ＭＳ Ｐ明朝"/>
                <w:sz w:val="18"/>
              </w:rPr>
            </w:pPr>
            <w:r>
              <w:rPr>
                <w:rFonts w:hint="eastAsia" w:ascii="ＭＳ Ｐ明朝" w:hAnsi="ＭＳ Ｐ明朝"/>
                <w:sz w:val="18"/>
              </w:rPr>
              <w:t>・台風等により比較的容易に交通網が寸断されてしまうおそれがあること等</w:t>
            </w:r>
          </w:p>
          <w:p>
            <w:pPr>
              <w:pStyle w:val="0"/>
              <w:ind w:left="180" w:hanging="180" w:hangingChars="100"/>
              <w:rPr>
                <w:rFonts w:hint="eastAsia" w:ascii="ＭＳ Ｐ明朝" w:hAnsi="ＭＳ Ｐ明朝"/>
                <w:sz w:val="18"/>
              </w:rPr>
            </w:pPr>
            <w:r>
              <w:rPr>
                <w:rFonts w:hint="eastAsia" w:ascii="ＭＳ Ｐ明朝" w:hAnsi="ＭＳ Ｐ明朝"/>
                <w:sz w:val="18"/>
              </w:rPr>
              <w:t>・宿泊費用を徴収する場合は、光熱水費等の実費程度とすること</w:t>
            </w:r>
          </w:p>
          <w:p>
            <w:pPr>
              <w:pStyle w:val="0"/>
              <w:ind w:left="180" w:hanging="180" w:hangingChars="100"/>
              <w:rPr>
                <w:rFonts w:hint="eastAsia" w:ascii="ＭＳ Ｐ明朝" w:hAnsi="ＭＳ Ｐ明朝"/>
                <w:sz w:val="18"/>
              </w:rPr>
            </w:pPr>
            <w:r>
              <w:rPr>
                <w:rFonts w:hint="eastAsia" w:ascii="ＭＳ Ｐ明朝" w:hAnsi="ＭＳ Ｐ明朝"/>
                <w:sz w:val="18"/>
              </w:rPr>
              <w:t>・設置場所が病院の敷地内（隣接地）であること</w:t>
            </w:r>
          </w:p>
          <w:p>
            <w:pPr>
              <w:pStyle w:val="0"/>
              <w:rPr>
                <w:rFonts w:hint="eastAsia" w:ascii="ＭＳ Ｐ明朝" w:hAnsi="ＭＳ Ｐ明朝"/>
                <w:sz w:val="18"/>
              </w:rPr>
            </w:pPr>
            <w:r>
              <w:rPr>
                <w:rFonts w:hint="eastAsia" w:ascii="ＭＳ Ｐ明朝" w:hAnsi="ＭＳ Ｐ明朝"/>
                <w:sz w:val="18"/>
              </w:rPr>
              <w:t>・居室が個室であること</w:t>
            </w:r>
          </w:p>
        </w:tc>
        <w:tc>
          <w:tcPr>
            <w:tcW w:w="2835" w:type="dxa"/>
            <w:vAlign w:val="center"/>
          </w:tcPr>
          <w:p>
            <w:pPr>
              <w:pStyle w:val="0"/>
              <w:rPr>
                <w:rFonts w:hint="eastAsia" w:ascii="ＭＳ Ｐ明朝" w:hAnsi="ＭＳ Ｐ明朝"/>
                <w:sz w:val="18"/>
              </w:rPr>
            </w:pPr>
            <w:r>
              <w:rPr>
                <w:rFonts w:hint="eastAsia" w:ascii="ＭＳ Ｐ明朝" w:hAnsi="ＭＳ Ｐ明朝"/>
                <w:sz w:val="18"/>
              </w:rPr>
              <w:t>基準面積（室数×</w:t>
            </w:r>
            <w:r>
              <w:rPr>
                <w:rFonts w:hint="eastAsia" w:ascii="ＭＳ Ｐ明朝" w:hAnsi="ＭＳ Ｐ明朝"/>
                <w:sz w:val="18"/>
              </w:rPr>
              <w:t>40</w:t>
            </w:r>
            <w:r>
              <w:rPr>
                <w:rFonts w:hint="eastAsia" w:ascii="ＭＳ Ｐ明朝" w:hAnsi="ＭＳ Ｐ明朝"/>
                <w:sz w:val="18"/>
              </w:rPr>
              <w:t>㎡</w:t>
            </w:r>
            <w:r>
              <w:rPr>
                <w:rFonts w:hint="eastAsia" w:ascii="ＭＳ Ｐ明朝" w:hAnsi="ＭＳ Ｐ明朝"/>
                <w:sz w:val="18"/>
              </w:rPr>
              <w:t>(8</w:t>
            </w:r>
            <w:r>
              <w:rPr>
                <w:rFonts w:hint="eastAsia" w:ascii="ＭＳ Ｐ明朝" w:hAnsi="ＭＳ Ｐ明朝"/>
                <w:sz w:val="18"/>
              </w:rPr>
              <w:t>室を限度</w:t>
            </w:r>
            <w:r>
              <w:rPr>
                <w:rFonts w:hint="eastAsia" w:ascii="ＭＳ Ｐ明朝" w:hAnsi="ＭＳ Ｐ明朝"/>
                <w:sz w:val="18"/>
              </w:rPr>
              <w:t>)</w:t>
            </w:r>
            <w:r>
              <w:rPr>
                <w:rFonts w:hint="eastAsia" w:ascii="ＭＳ Ｐ明朝" w:hAnsi="ＭＳ Ｐ明朝"/>
                <w:sz w:val="18"/>
              </w:rPr>
              <w:t>）×</w:t>
            </w:r>
            <w:r>
              <w:rPr>
                <w:rFonts w:hint="eastAsia" w:ascii="ＭＳ Ｐ明朝" w:hAnsi="ＭＳ Ｐ明朝"/>
                <w:sz w:val="18"/>
              </w:rPr>
              <w:t>843</w:t>
            </w:r>
            <w:r>
              <w:rPr>
                <w:rFonts w:hint="eastAsia" w:ascii="ＭＳ Ｐ明朝" w:hAnsi="ＭＳ Ｐ明朝"/>
                <w:sz w:val="18"/>
              </w:rPr>
              <w:t>千円</w:t>
            </w:r>
          </w:p>
        </w:tc>
        <w:tc>
          <w:tcPr>
            <w:tcW w:w="840" w:type="dxa"/>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2/3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県</w:t>
            </w:r>
            <w:r>
              <w:rPr>
                <w:rFonts w:hint="eastAsia" w:ascii="ＭＳ Ｐ明朝" w:hAnsi="ＭＳ Ｐ明朝"/>
                <w:sz w:val="18"/>
              </w:rPr>
              <w:t>1/3)</w:t>
            </w:r>
          </w:p>
        </w:tc>
        <w:tc>
          <w:tcPr>
            <w:tcW w:w="1213" w:type="dxa"/>
            <w:vAlign w:val="center"/>
          </w:tcPr>
          <w:p>
            <w:pPr>
              <w:pStyle w:val="0"/>
              <w:ind w:left="-22" w:leftChars="-9"/>
              <w:rPr>
                <w:rFonts w:hint="eastAsia" w:ascii="ＭＳ Ｐ明朝" w:hAnsi="ＭＳ Ｐ明朝"/>
                <w:sz w:val="18"/>
              </w:rPr>
            </w:pPr>
            <w:r>
              <w:rPr>
                <w:rFonts w:hint="eastAsia" w:ascii="ＭＳ Ｐ明朝" w:hAnsi="ＭＳ Ｐ明朝"/>
                <w:sz w:val="18"/>
              </w:rPr>
              <w:t>市町、公的団体、厚生労働大臣の認める者</w:t>
            </w:r>
          </w:p>
        </w:tc>
      </w:tr>
      <w:tr>
        <w:trPr>
          <w:cantSplit/>
          <w:trHeight w:val="1700" w:hRule="atLeast"/>
        </w:trPr>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院内感染対策施設整備事業</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院内感染に適切に対応するための病室の個室化、空調設備の整備</w:t>
            </w:r>
          </w:p>
        </w:tc>
        <w:tc>
          <w:tcPr>
            <w:tcW w:w="24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80" w:hanging="180" w:hangingChars="100"/>
              <w:rPr>
                <w:rFonts w:hint="eastAsia" w:ascii="ＭＳ Ｐ明朝" w:hAnsi="ＭＳ Ｐ明朝"/>
                <w:sz w:val="18"/>
              </w:rPr>
            </w:pPr>
            <w:r>
              <w:rPr>
                <w:rFonts w:hint="eastAsia" w:ascii="ＭＳ Ｐ明朝" w:hAnsi="ＭＳ Ｐ明朝"/>
                <w:sz w:val="18"/>
              </w:rPr>
              <w:t>・院内感染対策講習会に参　加する等の積極的取り組み</w:t>
            </w:r>
          </w:p>
          <w:p>
            <w:pPr>
              <w:pStyle w:val="0"/>
              <w:ind w:left="180" w:hanging="180" w:hangingChars="100"/>
              <w:rPr>
                <w:rFonts w:hint="eastAsia" w:ascii="ＭＳ Ｐ明朝" w:hAnsi="ＭＳ Ｐ明朝"/>
                <w:sz w:val="18"/>
              </w:rPr>
            </w:pPr>
            <w:r>
              <w:rPr>
                <w:rFonts w:hint="eastAsia" w:ascii="ＭＳ Ｐ明朝" w:hAnsi="ＭＳ Ｐ明朝"/>
                <w:sz w:val="18"/>
              </w:rPr>
              <w:t>・個室整備に必要な設備</w:t>
            </w:r>
            <w:r>
              <w:rPr>
                <w:rFonts w:hint="eastAsia" w:ascii="ＭＳ Ｐ明朝" w:hAnsi="ＭＳ Ｐ明朝"/>
                <w:sz w:val="18"/>
              </w:rPr>
              <w:t>(</w:t>
            </w:r>
            <w:r>
              <w:rPr>
                <w:rFonts w:hint="eastAsia" w:ascii="ＭＳ Ｐ明朝" w:hAnsi="ＭＳ Ｐ明朝"/>
                <w:sz w:val="18"/>
              </w:rPr>
              <w:t>バス、トイレ等</w:t>
            </w:r>
            <w:r>
              <w:rPr>
                <w:rFonts w:hint="eastAsia" w:ascii="ＭＳ Ｐ明朝" w:hAnsi="ＭＳ Ｐ明朝"/>
                <w:sz w:val="18"/>
              </w:rPr>
              <w:t>)</w:t>
            </w:r>
            <w:r>
              <w:rPr>
                <w:rFonts w:hint="eastAsia" w:ascii="ＭＳ Ｐ明朝" w:hAnsi="ＭＳ Ｐ明朝"/>
                <w:sz w:val="18"/>
              </w:rPr>
              <w:t>を設置</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Ｐ明朝" w:hAnsi="ＭＳ Ｐ明朝"/>
                <w:sz w:val="18"/>
              </w:rPr>
            </w:pPr>
            <w:r>
              <w:rPr>
                <w:rFonts w:hint="eastAsia" w:ascii="ＭＳ Ｐ明朝" w:hAnsi="ＭＳ Ｐ明朝"/>
                <w:sz w:val="18"/>
              </w:rPr>
              <w:t>1</w:t>
            </w:r>
            <w:r>
              <w:rPr>
                <w:rFonts w:hint="eastAsia" w:ascii="ＭＳ Ｐ明朝" w:hAnsi="ＭＳ Ｐ明朝"/>
                <w:sz w:val="18"/>
              </w:rPr>
              <w:t>室当たり　</w:t>
            </w:r>
            <w:r>
              <w:rPr>
                <w:rFonts w:hint="eastAsia" w:ascii="ＭＳ Ｐ明朝" w:hAnsi="ＭＳ Ｐ明朝"/>
                <w:sz w:val="18"/>
              </w:rPr>
              <w:t>38,109</w:t>
            </w:r>
            <w:r>
              <w:rPr>
                <w:rFonts w:hint="eastAsia" w:ascii="ＭＳ Ｐ明朝" w:hAnsi="ＭＳ Ｐ明朝"/>
                <w:sz w:val="18"/>
              </w:rPr>
              <w:t>千円</w:t>
            </w:r>
          </w:p>
          <w:p>
            <w:pPr>
              <w:pStyle w:val="0"/>
              <w:rPr>
                <w:rFonts w:hint="eastAsia" w:ascii="ＭＳ Ｐ明朝" w:hAnsi="ＭＳ Ｐ明朝"/>
                <w:sz w:val="18"/>
              </w:rPr>
            </w:pPr>
          </w:p>
          <w:p>
            <w:pPr>
              <w:pStyle w:val="0"/>
              <w:rPr>
                <w:rFonts w:hint="eastAsia" w:ascii="ＭＳ Ｐ明朝" w:hAnsi="ＭＳ Ｐ明朝"/>
                <w:sz w:val="18"/>
              </w:rPr>
            </w:pPr>
            <w:r>
              <w:rPr>
                <w:rFonts w:hint="eastAsia" w:ascii="ＭＳ Ｐ明朝" w:hAnsi="ＭＳ Ｐ明朝"/>
                <w:sz w:val="18"/>
                <w:bdr w:val="single" w:color="auto" w:sz="4" w:space="0"/>
              </w:rPr>
              <w:t>加算</w:t>
            </w:r>
          </w:p>
          <w:p>
            <w:pPr>
              <w:pStyle w:val="0"/>
              <w:rPr>
                <w:rFonts w:hint="eastAsia" w:ascii="ＭＳ Ｐ明朝" w:hAnsi="ＭＳ Ｐ明朝"/>
                <w:sz w:val="18"/>
              </w:rPr>
            </w:pPr>
            <w:r>
              <w:rPr>
                <w:rFonts w:hint="eastAsia" w:ascii="ＭＳ Ｐ明朝" w:hAnsi="ＭＳ Ｐ明朝"/>
                <w:sz w:val="18"/>
              </w:rPr>
              <w:t>空調設備（空気清浄度クラス</w:t>
            </w:r>
            <w:r>
              <w:rPr>
                <w:rFonts w:hint="eastAsia" w:ascii="ＭＳ Ｐ明朝" w:hAnsi="ＭＳ Ｐ明朝"/>
                <w:sz w:val="18"/>
              </w:rPr>
              <w:t>1</w:t>
            </w:r>
            <w:r>
              <w:rPr>
                <w:rFonts w:hint="eastAsia" w:ascii="ＭＳ Ｐ明朝" w:hAnsi="ＭＳ Ｐ明朝"/>
                <w:sz w:val="18"/>
              </w:rPr>
              <w:t>万以上）整備　　</w:t>
            </w:r>
            <w:r>
              <w:rPr>
                <w:rFonts w:hint="eastAsia" w:ascii="ＭＳ Ｐ明朝" w:hAnsi="ＭＳ Ｐ明朝"/>
                <w:sz w:val="18"/>
              </w:rPr>
              <w:t>40,354</w:t>
            </w:r>
            <w:r>
              <w:rPr>
                <w:rFonts w:hint="eastAsia" w:ascii="ＭＳ Ｐ明朝" w:hAnsi="ＭＳ Ｐ明朝"/>
                <w:sz w:val="18"/>
              </w:rPr>
              <w:t>千円</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20" w:leftChars="-50" w:right="-120" w:rightChars="-50"/>
              <w:jc w:val="center"/>
              <w:rPr>
                <w:rFonts w:hint="eastAsia" w:ascii="ＭＳ Ｐ明朝" w:hAnsi="ＭＳ Ｐ明朝"/>
                <w:sz w:val="18"/>
              </w:rPr>
            </w:pPr>
            <w:r>
              <w:rPr>
                <w:rFonts w:hint="eastAsia" w:ascii="ＭＳ Ｐ明朝" w:hAnsi="ＭＳ Ｐ明朝"/>
                <w:sz w:val="18"/>
              </w:rPr>
              <w:t>1/3</w:t>
            </w:r>
          </w:p>
          <w:p>
            <w:pPr>
              <w:pStyle w:val="0"/>
              <w:ind w:left="-120" w:leftChars="-50" w:right="-120" w:rightChars="-50"/>
              <w:jc w:val="center"/>
              <w:rPr>
                <w:rFonts w:hint="eastAsia" w:ascii="ＭＳ Ｐ明朝" w:hAnsi="ＭＳ Ｐ明朝"/>
                <w:sz w:val="18"/>
              </w:rPr>
            </w:pPr>
            <w:r>
              <w:rPr>
                <w:rFonts w:hint="eastAsia" w:ascii="ＭＳ Ｐ明朝" w:hAnsi="ＭＳ Ｐ明朝"/>
                <w:sz w:val="18"/>
              </w:rPr>
              <w:t>(</w:t>
            </w:r>
            <w:r>
              <w:rPr>
                <w:rFonts w:hint="eastAsia" w:ascii="ＭＳ Ｐ明朝" w:hAnsi="ＭＳ Ｐ明朝"/>
                <w:sz w:val="18"/>
              </w:rPr>
              <w:t>国</w:t>
            </w:r>
            <w:r>
              <w:rPr>
                <w:rFonts w:hint="eastAsia" w:ascii="ＭＳ Ｐ明朝" w:hAnsi="ＭＳ Ｐ明朝"/>
                <w:sz w:val="18"/>
              </w:rPr>
              <w:t>1/3)</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2" w:leftChars="-9"/>
              <w:rPr>
                <w:rFonts w:hint="eastAsia" w:ascii="ＭＳ Ｐ明朝" w:hAnsi="ＭＳ Ｐ明朝"/>
                <w:sz w:val="18"/>
              </w:rPr>
            </w:pPr>
            <w:r>
              <w:rPr>
                <w:rFonts w:hint="eastAsia" w:ascii="ＭＳ Ｐ明朝" w:hAnsi="ＭＳ Ｐ明朝"/>
                <w:sz w:val="18"/>
              </w:rPr>
              <w:t>厚生労働大臣の認める者（公的団体を除く）</w:t>
            </w:r>
          </w:p>
        </w:tc>
      </w:tr>
    </w:tbl>
    <w:p>
      <w:pPr>
        <w:pStyle w:val="0"/>
        <w:rPr>
          <w:rFonts w:hint="default" w:ascii="ＭＳ ゴシック" w:hAnsi="ＭＳ ゴシック" w:eastAsia="ＭＳ ゴシック"/>
          <w:sz w:val="21"/>
        </w:rPr>
      </w:pPr>
    </w:p>
    <w:p>
      <w:pPr>
        <w:pStyle w:val="0"/>
        <w:spacing w:line="260" w:lineRule="exact"/>
        <w:ind w:left="382"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基準単価・基準面積は補助の上限であり、実際の整備単価・整備面積がこれらを下回る場合は、実際の</w:t>
      </w:r>
    </w:p>
    <w:p>
      <w:pPr>
        <w:pStyle w:val="0"/>
        <w:spacing w:line="260" w:lineRule="exact"/>
        <w:ind w:left="422" w:leftChars="176"/>
        <w:rPr>
          <w:rFonts w:hint="default" w:ascii="ＭＳ ゴシック" w:hAnsi="ＭＳ ゴシック" w:eastAsia="ＭＳ ゴシック"/>
          <w:sz w:val="20"/>
        </w:rPr>
      </w:pPr>
      <w:r>
        <w:rPr>
          <w:rFonts w:hint="eastAsia" w:ascii="ＭＳ ゴシック" w:hAnsi="ＭＳ ゴシック" w:eastAsia="ＭＳ ゴシック"/>
          <w:sz w:val="20"/>
        </w:rPr>
        <w:t>単価・面積に基づいて算定を行います。</w:t>
      </w:r>
    </w:p>
    <w:p>
      <w:pPr>
        <w:pStyle w:val="0"/>
        <w:spacing w:line="260" w:lineRule="exact"/>
        <w:ind w:left="382" w:leftChars="76" w:hanging="200" w:hangingChars="100"/>
        <w:rPr>
          <w:rFonts w:hint="default" w:ascii="ＭＳ ゴシック" w:hAnsi="ＭＳ ゴシック" w:eastAsia="ＭＳ ゴシック"/>
          <w:sz w:val="20"/>
        </w:rPr>
      </w:pPr>
    </w:p>
    <w:p>
      <w:pPr>
        <w:pStyle w:val="0"/>
        <w:spacing w:line="260" w:lineRule="exact"/>
        <w:ind w:left="382"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補助条件等については、各事業で異なりますので詳しくは各担当課にお問い合わせ下さい。</w:t>
      </w:r>
    </w:p>
    <w:p>
      <w:pPr>
        <w:pStyle w:val="0"/>
        <w:spacing w:line="260" w:lineRule="exact"/>
        <w:ind w:left="382" w:leftChars="76" w:hanging="200" w:hangingChars="100"/>
        <w:rPr>
          <w:rFonts w:hint="default" w:ascii="ＭＳ ゴシック" w:hAnsi="ＭＳ ゴシック" w:eastAsia="ＭＳ ゴシック"/>
          <w:sz w:val="20"/>
        </w:rPr>
      </w:pPr>
    </w:p>
    <w:p>
      <w:pPr>
        <w:pStyle w:val="0"/>
        <w:spacing w:line="260" w:lineRule="exact"/>
        <w:ind w:left="382" w:leftChars="76"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　当該一覧表は、各補助事業の概略を示しており、詳細については省略されている部分があることをご承知</w:t>
      </w:r>
    </w:p>
    <w:p>
      <w:pPr>
        <w:pStyle w:val="0"/>
        <w:spacing w:line="260" w:lineRule="exact"/>
        <w:ind w:left="422" w:leftChars="176"/>
        <w:rPr>
          <w:rFonts w:hint="default" w:ascii="ＭＳ ゴシック" w:hAnsi="ＭＳ ゴシック" w:eastAsia="ＭＳ ゴシック"/>
          <w:sz w:val="20"/>
        </w:rPr>
      </w:pPr>
      <w:r>
        <w:rPr>
          <w:rFonts w:hint="eastAsia" w:ascii="ＭＳ ゴシック" w:hAnsi="ＭＳ ゴシック" w:eastAsia="ＭＳ ゴシック"/>
          <w:sz w:val="20"/>
        </w:rPr>
        <w:t>おきください。</w:t>
      </w:r>
    </w:p>
    <w:p>
      <w:pPr>
        <w:pStyle w:val="0"/>
        <w:spacing w:line="260" w:lineRule="exact"/>
        <w:ind w:left="382" w:leftChars="76" w:hanging="200" w:hangingChars="100"/>
        <w:rPr>
          <w:rFonts w:hint="default" w:ascii="ＭＳ ゴシック" w:hAnsi="ＭＳ ゴシック" w:eastAsia="ＭＳ ゴシック"/>
          <w:sz w:val="20"/>
        </w:rPr>
      </w:pPr>
    </w:p>
    <w:sectPr>
      <w:footerReference r:id="rId5" w:type="default"/>
      <w:pgSz w:w="11906" w:h="16838"/>
      <w:pgMar w:top="1418" w:right="737" w:bottom="284" w:left="907" w:header="454" w:footer="454" w:gutter="0"/>
      <w:cols w:space="720"/>
      <w:textDirection w:val="lrTb"/>
      <w:docGrid w:type="lines" w:linePitch="350" w:charSpace="-49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78754739"/>
      <w:docPartObj>
        <w:docPartGallery w:val="Page Numbers (Bottom of Page)"/>
        <w:docPartUnique/>
      </w:docPartObj>
    </w:sdtPr>
    <w:sdtEndPr>
      <w:rPr>
        <w:rFonts w:hint="default"/>
      </w:rPr>
    </w:sdtEndPr>
    <w:sdtContent>
      <w:p>
        <w:pPr>
          <w:pStyle w:val="22"/>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Ｐ明朝" w:hAnsi="ＭＳ Ｐ明朝"/>
            <w:sz w:val="20"/>
          </w:rPr>
          <w:t>2</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8"/>
  <w:drawingGridVerticalSpacing w:val="175"/>
  <w:displayHorizontalDrawingGridEvery w:val="2"/>
  <w:displayVerticalDrawingGridEvery w:val="2"/>
  <w:noPunctuationKerning/>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0"/>
    </w:rPr>
  </w:style>
  <w:style w:type="paragraph" w:styleId="17">
    <w:name w:val="Body Text 3"/>
    <w:basedOn w:val="0"/>
    <w:next w:val="17"/>
    <w:link w:val="0"/>
    <w:uiPriority w:val="0"/>
    <w:rPr>
      <w:sz w:val="18"/>
    </w:rPr>
  </w:style>
  <w:style w:type="paragraph" w:styleId="18">
    <w:name w:val="Body Text Indent"/>
    <w:basedOn w:val="0"/>
    <w:next w:val="18"/>
    <w:link w:val="0"/>
    <w:uiPriority w:val="0"/>
    <w:pPr>
      <w:spacing w:line="240" w:lineRule="atLeast"/>
      <w:ind w:left="438" w:firstLine="267"/>
    </w:pPr>
  </w:style>
  <w:style w:type="paragraph" w:styleId="19">
    <w:name w:val="Balloon Text"/>
    <w:basedOn w:val="0"/>
    <w:next w:val="19"/>
    <w:link w:val="0"/>
    <w:uiPriority w:val="0"/>
    <w:semiHidden/>
    <w:rPr>
      <w:rFonts w:ascii="Arial" w:hAnsi="Arial" w:eastAsia="ＭＳ ゴシック"/>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kern w:val="2"/>
      <w:sz w:val="24"/>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kern w:val="2"/>
      <w:sz w:val="24"/>
    </w:rPr>
  </w:style>
  <w:style w:type="character" w:styleId="24">
    <w:name w:val="Hyperlink"/>
    <w:basedOn w:val="10"/>
    <w:next w:val="24"/>
    <w:link w:val="0"/>
    <w:uiPriority w:val="0"/>
    <w:rPr>
      <w:color w:val="0000FF" w:themeColor="hyperlink"/>
      <w:u w:val="single" w:color="auto"/>
    </w:rPr>
  </w:style>
  <w:style w:type="paragraph" w:styleId="25">
    <w:name w:val="No Spacing"/>
    <w:next w:val="25"/>
    <w:link w:val="0"/>
    <w:uiPriority w:val="0"/>
    <w:qFormat/>
    <w:pPr>
      <w:widowControl w:val="0"/>
      <w:jc w:val="both"/>
    </w:pPr>
    <w:rPr>
      <w:kern w:val="2"/>
      <w:sz w:val="24"/>
    </w:rPr>
  </w:style>
  <w:style w:type="paragraph" w:styleId="26">
    <w:name w:val="Body Text 2"/>
    <w:basedOn w:val="0"/>
    <w:next w:val="26"/>
    <w:link w:val="27"/>
    <w:uiPriority w:val="0"/>
    <w:pPr>
      <w:widowControl w:val="1"/>
      <w:jc w:val="left"/>
    </w:pPr>
    <w:rPr>
      <w:sz w:val="20"/>
    </w:rPr>
  </w:style>
  <w:style w:type="character" w:styleId="27" w:customStyle="1">
    <w:name w:val="本文 2 (文字)"/>
    <w:basedOn w:val="10"/>
    <w:next w:val="27"/>
    <w:link w:val="26"/>
    <w:uiPriority w:val="0"/>
    <w:rPr>
      <w:kern w:val="2"/>
    </w:rPr>
  </w:style>
  <w:style w:type="paragraph" w:styleId="28">
    <w:name w:val="List Paragraph"/>
    <w:basedOn w:val="0"/>
    <w:next w:val="28"/>
    <w:link w:val="0"/>
    <w:uiPriority w:val="0"/>
    <w:qFormat/>
    <w:pPr>
      <w:ind w:left="840" w:leftChars="400"/>
    </w:pPr>
  </w:style>
  <w:style w:type="paragraph" w:styleId="29">
    <w:name w:val="Revision"/>
    <w:next w:val="29"/>
    <w:link w:val="0"/>
    <w:uiPriority w:val="0"/>
    <w:rPr>
      <w:kern w:val="2"/>
      <w:sz w:val="24"/>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725</TotalTime>
  <Pages>3</Pages>
  <Words>111</Words>
  <Characters>2821</Characters>
  <Application>JUST Note</Application>
  <Lines>448</Lines>
  <Paragraphs>150</Paragraphs>
  <Company>県医療対策課</Company>
  <CharactersWithSpaces>2883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平成１１年  ９月    日</dc:title>
  <dc:creator>ｈｑｑ０５</dc:creator>
  <cp:lastModifiedBy>山田 祐子</cp:lastModifiedBy>
  <cp:lastPrinted>2025-08-25T04:04:00Z</cp:lastPrinted>
  <dcterms:created xsi:type="dcterms:W3CDTF">2019-09-04T01:54:00Z</dcterms:created>
  <dcterms:modified xsi:type="dcterms:W3CDTF">2026-07-17T01:14:03Z</dcterms:modified>
  <cp:revision>58</cp:revision>
</cp:coreProperties>
</file>