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700C" w14:textId="77777777" w:rsidR="00863D23" w:rsidRDefault="00863D23" w:rsidP="00863D23">
      <w:pPr>
        <w:pStyle w:val="Web"/>
        <w:spacing w:before="0" w:beforeAutospacing="0" w:after="0" w:afterAutospacing="0" w:line="400" w:lineRule="exact"/>
        <w:rPr>
          <w:rFonts w:ascii="HGP創英角ﾎﾟｯﾌﾟ体" w:eastAsia="HGP創英角ﾎﾟｯﾌﾟ体" w:hAnsi="HGP創英角ﾎﾟｯﾌﾟ体" w:cstheme="minorBidi"/>
          <w:b/>
          <w:bCs/>
          <w:color w:val="C00000"/>
          <w:sz w:val="96"/>
          <w:szCs w:val="10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2F3B4FB9" w14:textId="53788F39" w:rsidR="005D1495" w:rsidRPr="005A1F2A" w:rsidRDefault="0045735F" w:rsidP="0041039F">
      <w:pPr>
        <w:pStyle w:val="Web"/>
        <w:spacing w:before="0" w:beforeAutospacing="0" w:after="0" w:afterAutospacing="0"/>
        <w:rPr>
          <w:rFonts w:ascii="HGP創英角ﾎﾟｯﾌﾟ体" w:eastAsia="HGP創英角ﾎﾟｯﾌﾟ体" w:hAnsi="HGP創英角ﾎﾟｯﾌﾟ体" w:cstheme="minorBidi"/>
          <w:b/>
          <w:bCs/>
          <w:color w:val="C00000"/>
          <w:spacing w:val="102"/>
          <w:sz w:val="96"/>
          <w:szCs w:val="10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rFonts w:ascii="HGP創英角ﾎﾟｯﾌﾟ体" w:eastAsia="HGP創英角ﾎﾟｯﾌﾟ体" w:hAnsi="HGP創英角ﾎﾟｯﾌﾟ体" w:cstheme="minorBidi" w:hint="eastAsia"/>
          <w:b/>
          <w:bCs/>
          <w:color w:val="C00000"/>
          <w:sz w:val="96"/>
          <w:szCs w:val="10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カンピロバクターによる</w:t>
      </w:r>
      <w:r w:rsidR="00C20AD5" w:rsidRPr="005A1F2A">
        <w:rPr>
          <w:rFonts w:ascii="HGP創英角ﾎﾟｯﾌﾟ体" w:eastAsia="HGP創英角ﾎﾟｯﾌﾟ体" w:hAnsi="HGP創英角ﾎﾟｯﾌﾟ体" w:cstheme="minorBidi" w:hint="eastAsia"/>
          <w:b/>
          <w:bCs/>
          <w:color w:val="C00000"/>
          <w:sz w:val="96"/>
          <w:szCs w:val="10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食中毒</w:t>
      </w:r>
      <w:r>
        <w:rPr>
          <w:rFonts w:ascii="HGP創英角ﾎﾟｯﾌﾟ体" w:eastAsia="HGP創英角ﾎﾟｯﾌﾟ体" w:hAnsi="HGP創英角ﾎﾟｯﾌﾟ体" w:cstheme="minorBidi" w:hint="eastAsia"/>
          <w:b/>
          <w:bCs/>
          <w:color w:val="C00000"/>
          <w:sz w:val="96"/>
          <w:szCs w:val="10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が多発しています</w:t>
      </w:r>
    </w:p>
    <w:p w14:paraId="7F410B92" w14:textId="6E7424FF" w:rsidR="00EE425D" w:rsidRPr="00910C1A" w:rsidRDefault="001421BB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5AA5BE9" wp14:editId="48DC8FE3">
            <wp:simplePos x="0" y="0"/>
            <wp:positionH relativeFrom="margin">
              <wp:posOffset>5346065</wp:posOffset>
            </wp:positionH>
            <wp:positionV relativeFrom="paragraph">
              <wp:posOffset>349885</wp:posOffset>
            </wp:positionV>
            <wp:extent cx="1114425" cy="1114425"/>
            <wp:effectExtent l="0" t="0" r="9525" b="9525"/>
            <wp:wrapTight wrapText="bothSides">
              <wp:wrapPolygon edited="0">
                <wp:start x="738" y="0"/>
                <wp:lineTo x="0" y="5538"/>
                <wp:lineTo x="0" y="10708"/>
                <wp:lineTo x="5169" y="12554"/>
                <wp:lineTo x="3323" y="14031"/>
                <wp:lineTo x="2954" y="18462"/>
                <wp:lineTo x="5169" y="20677"/>
                <wp:lineTo x="5538" y="21415"/>
                <wp:lineTo x="7754" y="21415"/>
                <wp:lineTo x="13662" y="19200"/>
                <wp:lineTo x="13292" y="18462"/>
                <wp:lineTo x="15508" y="14031"/>
                <wp:lineTo x="14769" y="12554"/>
                <wp:lineTo x="21415" y="12185"/>
                <wp:lineTo x="21415" y="2585"/>
                <wp:lineTo x="6277" y="0"/>
                <wp:lineTo x="738" y="0"/>
              </wp:wrapPolygon>
            </wp:wrapTight>
            <wp:docPr id="2" name="図 1" descr="細菌・ばい菌のイラスト「悪い顔のキャラクター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細菌・ばい菌のイラスト「悪い顔のキャラクター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25D">
        <w:rPr>
          <w:rFonts w:ascii="HG丸ｺﾞｼｯｸM-PRO" w:eastAsia="HG丸ｺﾞｼｯｸM-PRO" w:hAnsi="HG丸ｺﾞｼｯｸM-PRO" w:hint="eastAsia"/>
        </w:rPr>
        <w:t xml:space="preserve">　</w:t>
      </w:r>
      <w:r w:rsidR="00EE425D" w:rsidRPr="00910C1A">
        <w:rPr>
          <w:rFonts w:ascii="HG丸ｺﾞｼｯｸM-PRO" w:eastAsia="HG丸ｺﾞｼｯｸM-PRO" w:hAnsi="HG丸ｺﾞｼｯｸM-PRO" w:hint="eastAsia"/>
          <w:sz w:val="28"/>
          <w:szCs w:val="28"/>
        </w:rPr>
        <w:t>７月に入り、カンピロバクターによる食中毒が複数発生しています。</w:t>
      </w:r>
    </w:p>
    <w:p w14:paraId="168C07BA" w14:textId="7D7D4D8E" w:rsidR="00276401" w:rsidRDefault="00EE425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10C1A">
        <w:rPr>
          <w:rFonts w:ascii="HG丸ｺﾞｼｯｸM-PRO" w:eastAsia="HG丸ｺﾞｼｯｸM-PRO" w:hAnsi="HG丸ｺﾞｼｯｸM-PRO" w:hint="eastAsia"/>
          <w:sz w:val="28"/>
          <w:szCs w:val="28"/>
        </w:rPr>
        <w:t>生または加熱不十分の鶏肉料理</w:t>
      </w:r>
      <w:r w:rsidR="001421BB">
        <w:rPr>
          <w:rFonts w:ascii="HG丸ｺﾞｼｯｸM-PRO" w:eastAsia="HG丸ｺﾞｼｯｸM-PRO" w:hAnsi="HG丸ｺﾞｼｯｸM-PRO" w:hint="eastAsia"/>
          <w:sz w:val="28"/>
          <w:szCs w:val="28"/>
        </w:rPr>
        <w:t>が原因となることが多いため、</w:t>
      </w:r>
    </w:p>
    <w:tbl>
      <w:tblPr>
        <w:tblStyle w:val="a3"/>
        <w:tblpPr w:leftFromText="142" w:rightFromText="142" w:vertAnchor="page" w:horzAnchor="margin" w:tblpY="588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63D23" w:rsidRPr="00B01DE5" w14:paraId="3C9C0AFB" w14:textId="77777777" w:rsidTr="00863D23">
        <w:trPr>
          <w:trHeight w:val="5235"/>
        </w:trPr>
        <w:tc>
          <w:tcPr>
            <w:tcW w:w="10194" w:type="dxa"/>
          </w:tcPr>
          <w:p w14:paraId="758B2BEB" w14:textId="2AB377E3" w:rsidR="00863D23" w:rsidRPr="001421BB" w:rsidRDefault="00863D23" w:rsidP="00863D23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40"/>
              </w:rPr>
            </w:pPr>
            <w:r w:rsidRPr="0055544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 xml:space="preserve">　</w:t>
            </w:r>
            <w:r w:rsidRPr="001421B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40"/>
              </w:rPr>
              <w:t>カンピロバクターとは？</w:t>
            </w:r>
          </w:p>
          <w:p w14:paraId="7720D8E5" w14:textId="77777777" w:rsidR="00863D23" w:rsidRPr="001421BB" w:rsidRDefault="00863D23" w:rsidP="00863D23">
            <w:pPr>
              <w:spacing w:line="60" w:lineRule="auto"/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421BB">
              <w:rPr>
                <w:rFonts w:ascii="HG丸ｺﾞｼｯｸM-PRO" w:eastAsia="HG丸ｺﾞｼｯｸM-PRO" w:hAnsi="HG丸ｺﾞｼｯｸM-PRO"/>
                <w:sz w:val="24"/>
                <w:szCs w:val="28"/>
              </w:rPr>
              <w:t>ニワトリやウシなどの腸管内にいる細菌で</w:t>
            </w:r>
            <w:r w:rsidRPr="001421B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、</w:t>
            </w:r>
            <w:r w:rsidRPr="001421BB">
              <w:rPr>
                <w:rFonts w:ascii="HG丸ｺﾞｼｯｸM-PRO" w:eastAsia="HG丸ｺﾞｼｯｸM-PRO" w:hAnsi="HG丸ｺﾞｼｯｸM-PRO"/>
                <w:sz w:val="24"/>
                <w:szCs w:val="28"/>
              </w:rPr>
              <w:t>少量の菌数でも食中毒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が</w:t>
            </w:r>
            <w:r w:rsidRPr="001421BB">
              <w:rPr>
                <w:rFonts w:ascii="HG丸ｺﾞｼｯｸM-PRO" w:eastAsia="HG丸ｺﾞｼｯｸM-PRO" w:hAnsi="HG丸ｺﾞｼｯｸM-PRO"/>
                <w:sz w:val="24"/>
                <w:szCs w:val="28"/>
              </w:rPr>
              <w:t>発生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。</w:t>
            </w:r>
            <w:r w:rsidRPr="001421BB">
              <w:rPr>
                <w:rFonts w:ascii="HG丸ｺﾞｼｯｸM-PRO" w:eastAsia="HG丸ｺﾞｼｯｸM-PRO" w:hAnsi="HG丸ｺﾞｼｯｸM-PRO"/>
                <w:sz w:val="24"/>
                <w:szCs w:val="28"/>
              </w:rPr>
              <w:t>熱に弱い。</w:t>
            </w:r>
          </w:p>
          <w:p w14:paraId="422DB337" w14:textId="17DF9FC2" w:rsidR="00863D23" w:rsidRPr="001421BB" w:rsidRDefault="00863D23" w:rsidP="00863D23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6E411FB7" w14:textId="48555CC2" w:rsidR="00863D23" w:rsidRPr="00FA789A" w:rsidRDefault="00863D23" w:rsidP="00863D23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7640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highlight w:val="blue"/>
              </w:rPr>
              <w:t>症</w:t>
            </w:r>
            <w:r w:rsidRPr="0027640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32"/>
                <w:highlight w:val="blue"/>
              </w:rPr>
              <w:t xml:space="preserve">　　状</w:t>
            </w:r>
            <w:r w:rsidRPr="00276401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（食べてから１～７日で発症）</w:t>
            </w:r>
          </w:p>
          <w:p w14:paraId="536AAE68" w14:textId="2CED7AFE" w:rsidR="00863D23" w:rsidRPr="00276401" w:rsidRDefault="00863D23" w:rsidP="00863D2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76401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下痢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、</w:t>
            </w:r>
            <w:r w:rsidRPr="00276401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腹痛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、</w:t>
            </w:r>
            <w:r w:rsidRPr="00276401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発熱など</w:t>
            </w:r>
          </w:p>
          <w:p w14:paraId="3EB1C098" w14:textId="54471CE1" w:rsidR="00863D23" w:rsidRPr="00FA789A" w:rsidRDefault="00863D23" w:rsidP="00863D23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まれに、感染して数週間後に「ギラン・バレー症候群」</w:t>
            </w:r>
            <w:r w:rsidR="002456AD"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  <w:vertAlign w:val="superscript"/>
              </w:rPr>
              <w:t>※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を発症することがあります。</w:t>
            </w:r>
          </w:p>
          <w:p w14:paraId="443667E0" w14:textId="369AE401" w:rsidR="00863D23" w:rsidRPr="00FA789A" w:rsidRDefault="00863D23" w:rsidP="00863D23">
            <w:pPr>
              <w:ind w:firstLineChars="100" w:firstLine="21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FA789A">
              <w:rPr>
                <w:rFonts w:ascii="HG丸ｺﾞｼｯｸM-PRO" w:eastAsia="HG丸ｺﾞｼｯｸM-PRO" w:hAnsi="HG丸ｺﾞｼｯｸM-PRO" w:hint="eastAsia"/>
                <w:szCs w:val="32"/>
              </w:rPr>
              <w:t>※手足</w:t>
            </w:r>
            <w:r w:rsidR="00E05B9C">
              <w:rPr>
                <w:rFonts w:ascii="HG丸ｺﾞｼｯｸM-PRO" w:eastAsia="HG丸ｺﾞｼｯｸM-PRO" w:hAnsi="HG丸ｺﾞｼｯｸM-PRO" w:hint="eastAsia"/>
                <w:szCs w:val="32"/>
              </w:rPr>
              <w:t>・</w:t>
            </w:r>
            <w:r w:rsidRPr="00FA789A">
              <w:rPr>
                <w:rFonts w:ascii="HG丸ｺﾞｼｯｸM-PRO" w:eastAsia="HG丸ｺﾞｼｯｸM-PRO" w:hAnsi="HG丸ｺﾞｼｯｸM-PRO" w:hint="eastAsia"/>
                <w:szCs w:val="32"/>
              </w:rPr>
              <w:t>顔面神経</w:t>
            </w:r>
            <w:r w:rsidR="00E05B9C">
              <w:rPr>
                <w:rFonts w:ascii="HG丸ｺﾞｼｯｸM-PRO" w:eastAsia="HG丸ｺﾞｼｯｸM-PRO" w:hAnsi="HG丸ｺﾞｼｯｸM-PRO" w:hint="eastAsia"/>
                <w:szCs w:val="32"/>
              </w:rPr>
              <w:t>の</w:t>
            </w:r>
            <w:r w:rsidRPr="00FA789A">
              <w:rPr>
                <w:rFonts w:ascii="HG丸ｺﾞｼｯｸM-PRO" w:eastAsia="HG丸ｺﾞｼｯｸM-PRO" w:hAnsi="HG丸ｺﾞｼｯｸM-PRO" w:hint="eastAsia"/>
                <w:szCs w:val="32"/>
              </w:rPr>
              <w:t>麻痺</w:t>
            </w:r>
            <w:r w:rsidR="00E05B9C">
              <w:rPr>
                <w:rFonts w:ascii="HG丸ｺﾞｼｯｸM-PRO" w:eastAsia="HG丸ｺﾞｼｯｸM-PRO" w:hAnsi="HG丸ｺﾞｼｯｸM-PRO" w:hint="eastAsia"/>
                <w:szCs w:val="32"/>
              </w:rPr>
              <w:t>、</w:t>
            </w:r>
            <w:r w:rsidRPr="00FA789A">
              <w:rPr>
                <w:rFonts w:ascii="HG丸ｺﾞｼｯｸM-PRO" w:eastAsia="HG丸ｺﾞｼｯｸM-PRO" w:hAnsi="HG丸ｺﾞｼｯｸM-PRO" w:hint="eastAsia"/>
                <w:szCs w:val="32"/>
              </w:rPr>
              <w:t>呼吸困難等</w:t>
            </w:r>
          </w:p>
          <w:p w14:paraId="763BE259" w14:textId="0996F687" w:rsidR="00863D23" w:rsidRPr="00FA789A" w:rsidRDefault="00863D23" w:rsidP="00863D23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FA789A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32"/>
                <w:highlight w:val="blue"/>
              </w:rPr>
              <w:t>原因食品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</w:t>
            </w:r>
          </w:p>
          <w:p w14:paraId="726778B3" w14:textId="6F29CFEE" w:rsidR="00863D23" w:rsidRPr="00FA789A" w:rsidRDefault="00863D23" w:rsidP="00863D2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多くは生または加熱不十分の鶏肉料理</w:t>
            </w:r>
          </w:p>
          <w:p w14:paraId="068E5B59" w14:textId="78CBDDC8" w:rsidR="00863D23" w:rsidRPr="00FA789A" w:rsidRDefault="00E05B9C" w:rsidP="00863D23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95E138D" wp14:editId="39FB440A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203200</wp:posOffset>
                  </wp:positionV>
                  <wp:extent cx="1466850" cy="1466850"/>
                  <wp:effectExtent l="0" t="0" r="0" b="0"/>
                  <wp:wrapNone/>
                  <wp:docPr id="1" name="図 1" descr="二次汚染のイラスト（まな板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二次汚染のイラスト（まな板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3D23" w:rsidRPr="00FA789A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32"/>
                <w:highlight w:val="blue"/>
              </w:rPr>
              <w:t>予防方法</w:t>
            </w:r>
            <w:r w:rsidR="00863D23"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</w:t>
            </w:r>
          </w:p>
          <w:p w14:paraId="1E53239A" w14:textId="7C739298" w:rsidR="00863D23" w:rsidRPr="00FA789A" w:rsidRDefault="00863D23" w:rsidP="00863D2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▶ 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中心部まで十分に加熱する（目安は、</w:t>
            </w:r>
            <w:r w:rsidRPr="00276401">
              <w:rPr>
                <w:rFonts w:ascii="HG丸ｺﾞｼｯｸM-PRO" w:eastAsia="HG丸ｺﾞｼｯｸM-PRO" w:hAnsi="HG丸ｺﾞｼｯｸM-PRO" w:hint="eastAsia"/>
                <w:sz w:val="24"/>
                <w:szCs w:val="32"/>
                <w:u w:val="single"/>
              </w:rPr>
              <w:t>中心部を７５℃で１分間以上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）</w:t>
            </w:r>
          </w:p>
          <w:p w14:paraId="76897C3F" w14:textId="2AD1EF03" w:rsidR="00863D23" w:rsidRDefault="00863D23" w:rsidP="00863D23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▶ 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食肉は他の食品と調理器具や容器を分けて</w:t>
            </w:r>
            <w:r w:rsidR="00E05B9C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、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処理・保管する</w:t>
            </w:r>
          </w:p>
          <w:p w14:paraId="13706AA9" w14:textId="5BF0A936" w:rsidR="00863D23" w:rsidRPr="001421BB" w:rsidRDefault="00863D23" w:rsidP="00863D23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　</w:t>
            </w:r>
            <w:r w:rsidRPr="001421BB">
              <w:rPr>
                <w:rFonts w:ascii="HG丸ｺﾞｼｯｸM-PRO" w:eastAsia="HG丸ｺﾞｼｯｸM-PRO" w:hAnsi="HG丸ｺﾞｼｯｸM-PRO" w:hint="eastAsia"/>
                <w:szCs w:val="3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32"/>
              </w:rPr>
              <w:t>例えば、</w:t>
            </w:r>
            <w:r w:rsidRPr="001421BB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サラダなど生で食べるものとは別に調理</w:t>
            </w:r>
            <w:r w:rsidR="00E05B9C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）</w:t>
            </w:r>
          </w:p>
          <w:p w14:paraId="5AB88CEA" w14:textId="3B5970C5" w:rsidR="00863D23" w:rsidRPr="00FA789A" w:rsidRDefault="00863D23" w:rsidP="00863D23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▶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食肉を取り扱った後は十分に手を洗う</w:t>
            </w:r>
          </w:p>
          <w:p w14:paraId="7502DDB2" w14:textId="77777777" w:rsidR="00863D23" w:rsidRPr="00FA789A" w:rsidRDefault="00863D23" w:rsidP="00863D23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▶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食肉を調理した器具は使用後に熱湯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など</w:t>
            </w:r>
            <w:r w:rsidRPr="00FA789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で消毒する</w:t>
            </w:r>
          </w:p>
          <w:p w14:paraId="09FFFD10" w14:textId="77777777" w:rsidR="00863D23" w:rsidRPr="00AA4E10" w:rsidRDefault="00863D23" w:rsidP="00863D2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7D9C4015" w14:textId="49A060DB" w:rsidR="00E876E2" w:rsidRDefault="00910C1A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鶏肉は</w:t>
      </w:r>
      <w:r w:rsidRPr="00910C1A">
        <w:rPr>
          <w:rFonts w:ascii="HG丸ｺﾞｼｯｸM-PRO" w:eastAsia="HG丸ｺﾞｼｯｸM-PRO" w:hAnsi="HG丸ｺﾞｼｯｸM-PRO" w:hint="eastAsia"/>
          <w:sz w:val="28"/>
          <w:szCs w:val="28"/>
        </w:rPr>
        <w:t>中心部まで十分加熱して食べましょう。</w:t>
      </w:r>
    </w:p>
    <w:p w14:paraId="1BE5B31A" w14:textId="3A53E40C" w:rsidR="00863D23" w:rsidRDefault="00AD7B64">
      <w:pPr>
        <w:rPr>
          <w:rFonts w:ascii="ＭＳ Ｐゴシック" w:eastAsia="ＭＳ Ｐゴシック" w:hAnsi="ＭＳ Ｐゴシック"/>
          <w:color w:val="000000" w:themeColor="text1"/>
          <w:sz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E367B7" wp14:editId="4D6398F0">
                <wp:simplePos x="0" y="0"/>
                <wp:positionH relativeFrom="margin">
                  <wp:align>left</wp:align>
                </wp:positionH>
                <wp:positionV relativeFrom="paragraph">
                  <wp:posOffset>4025900</wp:posOffset>
                </wp:positionV>
                <wp:extent cx="1752600" cy="504825"/>
                <wp:effectExtent l="0" t="0" r="19050" b="28575"/>
                <wp:wrapNone/>
                <wp:docPr id="1593825018" name="矢印: 五方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04825"/>
                        </a:xfrm>
                        <a:prstGeom prst="homePlat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E38D5" w14:textId="638BC3B6" w:rsidR="00033688" w:rsidRPr="00E876E2" w:rsidRDefault="00033688" w:rsidP="00AD7B6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E876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飲食店の</w:t>
                            </w:r>
                            <w:r w:rsidR="00904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皆さま</w:t>
                            </w:r>
                            <w:r w:rsidRPr="00E876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367B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6" o:spid="_x0000_s1026" type="#_x0000_t15" style="position:absolute;left:0;text-align:left;margin-left:0;margin-top:317pt;width:138pt;height:39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" adj="18489" filled="f" strokecolor="#0a121c [484]" strokeweight=".5pt">
                <v:textbox>
                  <w:txbxContent>
                    <w:p w14:paraId="420E38D5" w14:textId="638BC3B6" w:rsidR="00033688" w:rsidRPr="00E876E2" w:rsidRDefault="00033688" w:rsidP="00AD7B6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E876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飲食店の</w:t>
                      </w:r>
                      <w:r w:rsidR="0090473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皆さま</w:t>
                      </w:r>
                      <w:r w:rsidRPr="00E876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688">
        <w:rPr>
          <w:rFonts w:ascii="ＭＳ Ｐゴシック" w:eastAsia="ＭＳ Ｐゴシック" w:hAnsi="ＭＳ Ｐゴシック" w:hint="eastAsia"/>
          <w:color w:val="000000" w:themeColor="text1"/>
          <w:sz w:val="20"/>
        </w:rPr>
        <w:t xml:space="preserve">　</w:t>
      </w:r>
    </w:p>
    <w:p w14:paraId="7172E4F4" w14:textId="5A33BB96" w:rsidR="00863D23" w:rsidRDefault="00863D23">
      <w:pPr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14:paraId="2346395D" w14:textId="07EA1B29" w:rsidR="005D57CB" w:rsidRDefault="00AD7B64">
      <w:pPr>
        <w:rPr>
          <w:rFonts w:ascii="HG丸ｺﾞｼｯｸM-PRO" w:eastAsia="HG丸ｺﾞｼｯｸM-PRO" w:hAnsi="HG丸ｺﾞｼｯｸM-PRO"/>
          <w:color w:val="000000" w:themeColor="text1"/>
          <w:sz w:val="28"/>
          <w:szCs w:val="36"/>
        </w:rPr>
      </w:pPr>
      <w:r w:rsidRPr="00033688">
        <w:rPr>
          <w:rFonts w:ascii="HG丸ｺﾞｼｯｸM-PRO" w:eastAsia="HG丸ｺﾞｼｯｸM-PRO" w:hAnsi="HG丸ｺﾞｼｯｸM-PRO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ED286" wp14:editId="3B209A7C">
                <wp:simplePos x="0" y="0"/>
                <wp:positionH relativeFrom="margin">
                  <wp:align>right</wp:align>
                </wp:positionH>
                <wp:positionV relativeFrom="paragraph">
                  <wp:posOffset>450215</wp:posOffset>
                </wp:positionV>
                <wp:extent cx="6448425" cy="1428750"/>
                <wp:effectExtent l="0" t="0" r="28575" b="19050"/>
                <wp:wrapNone/>
                <wp:docPr id="730886502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428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157C6F" w14:textId="272F8DFA" w:rsidR="00AA4E10" w:rsidRPr="00FA789A" w:rsidRDefault="00FC79D6" w:rsidP="001650DF">
                            <w:pPr>
                              <w:ind w:firstLineChars="300" w:firstLine="8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FA78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新鮮だから「安全」ではありません。</w:t>
                            </w:r>
                          </w:p>
                          <w:p w14:paraId="55A4B332" w14:textId="3D76636A" w:rsidR="00FC79D6" w:rsidRDefault="00FC79D6" w:rsidP="00033688">
                            <w:pPr>
                              <w:ind w:firstLineChars="250" w:firstLine="7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FA78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「加熱用」や「用途不明」の鶏肉を生食用に使用してはいけません。</w:t>
                            </w:r>
                          </w:p>
                          <w:p w14:paraId="03EC6E26" w14:textId="4AD7058D" w:rsidR="00033688" w:rsidRDefault="00E876E2" w:rsidP="00E876E2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E876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取り扱う鶏肉が加熱用でないか、製品包装の表示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などで</w:t>
                            </w:r>
                            <w:r w:rsidRPr="00E876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確認しましょう。</w:t>
                            </w:r>
                          </w:p>
                          <w:p w14:paraId="3AC1EACA" w14:textId="77777777" w:rsidR="00AD7B64" w:rsidRDefault="00AD7B64" w:rsidP="00E876E2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1A74187" w14:textId="77777777" w:rsidR="00AD7B64" w:rsidRDefault="00AD7B64" w:rsidP="00E876E2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AEFDE74" w14:textId="77777777" w:rsidR="00AD7B64" w:rsidRDefault="00AD7B64" w:rsidP="00E876E2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DE0F1BF" w14:textId="77777777" w:rsidR="00AD7B64" w:rsidRDefault="00AD7B64" w:rsidP="00E876E2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A4FF218" w14:textId="77777777" w:rsidR="00AD7B64" w:rsidRPr="00E876E2" w:rsidRDefault="00AD7B64" w:rsidP="00E876E2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ED286" id="四角形: 角を丸くする 11" o:spid="_x0000_s1027" style="position:absolute;left:0;text-align:left;margin-left:456.55pt;margin-top:35.45pt;width:507.75pt;height:11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" fillcolor="window" strokecolor="windowText" strokeweight=".5pt">
                <v:textbox>
                  <w:txbxContent>
                    <w:p w14:paraId="17157C6F" w14:textId="272F8DFA" w:rsidR="00AA4E10" w:rsidRPr="00FA789A" w:rsidRDefault="00FC79D6" w:rsidP="001650DF">
                      <w:pPr>
                        <w:ind w:firstLineChars="300" w:firstLine="84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FA78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新鮮だから「安全」ではありません。</w:t>
                      </w:r>
                    </w:p>
                    <w:p w14:paraId="55A4B332" w14:textId="3D76636A" w:rsidR="00FC79D6" w:rsidRDefault="00FC79D6" w:rsidP="00033688">
                      <w:pPr>
                        <w:ind w:firstLineChars="250" w:firstLine="70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FA78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「加熱用」や「用途不明」の鶏肉を生食用に使用してはいけません。</w:t>
                      </w:r>
                    </w:p>
                    <w:p w14:paraId="03EC6E26" w14:textId="4AD7058D" w:rsidR="00033688" w:rsidRDefault="00E876E2" w:rsidP="00E876E2">
                      <w:pPr>
                        <w:pStyle w:val="Defaul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E876E2">
                        <w:rPr>
                          <w:rFonts w:ascii="HG丸ｺﾞｼｯｸM-PRO" w:eastAsia="HG丸ｺﾞｼｯｸM-PRO" w:hAnsi="HG丸ｺﾞｼｯｸM-PRO" w:hint="eastAsia"/>
                        </w:rPr>
                        <w:t>取り扱う鶏肉が加熱用でないか、製品包装の表示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などで</w:t>
                      </w:r>
                      <w:r w:rsidRPr="00E876E2">
                        <w:rPr>
                          <w:rFonts w:ascii="HG丸ｺﾞｼｯｸM-PRO" w:eastAsia="HG丸ｺﾞｼｯｸM-PRO" w:hAnsi="HG丸ｺﾞｼｯｸM-PRO" w:hint="eastAsia"/>
                        </w:rPr>
                        <w:t>確認しましょう。</w:t>
                      </w:r>
                    </w:p>
                    <w:p w14:paraId="3AC1EACA" w14:textId="77777777" w:rsidR="00AD7B64" w:rsidRDefault="00AD7B64" w:rsidP="00E876E2">
                      <w:pPr>
                        <w:pStyle w:val="Defaul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1A74187" w14:textId="77777777" w:rsidR="00AD7B64" w:rsidRDefault="00AD7B64" w:rsidP="00E876E2">
                      <w:pPr>
                        <w:pStyle w:val="Defaul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AEFDE74" w14:textId="77777777" w:rsidR="00AD7B64" w:rsidRDefault="00AD7B64" w:rsidP="00E876E2">
                      <w:pPr>
                        <w:pStyle w:val="Defaul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DE0F1BF" w14:textId="77777777" w:rsidR="00AD7B64" w:rsidRDefault="00AD7B64" w:rsidP="00E876E2">
                      <w:pPr>
                        <w:pStyle w:val="Defaul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A4FF218" w14:textId="77777777" w:rsidR="00AD7B64" w:rsidRPr="00E876E2" w:rsidRDefault="00AD7B64" w:rsidP="00E876E2">
                      <w:pPr>
                        <w:pStyle w:val="Defaul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D23" w:rsidRPr="00033688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7696" behindDoc="1" locked="0" layoutInCell="1" allowOverlap="1" wp14:anchorId="7240E667" wp14:editId="73295CFA">
            <wp:simplePos x="0" y="0"/>
            <wp:positionH relativeFrom="margin">
              <wp:posOffset>200025</wp:posOffset>
            </wp:positionH>
            <wp:positionV relativeFrom="paragraph">
              <wp:posOffset>1136015</wp:posOffset>
            </wp:positionV>
            <wp:extent cx="342900" cy="342900"/>
            <wp:effectExtent l="0" t="0" r="0" b="0"/>
            <wp:wrapTight wrapText="bothSides">
              <wp:wrapPolygon edited="0">
                <wp:start x="7200" y="0"/>
                <wp:lineTo x="0" y="15600"/>
                <wp:lineTo x="0" y="20400"/>
                <wp:lineTo x="20400" y="20400"/>
                <wp:lineTo x="20400" y="13200"/>
                <wp:lineTo x="13200" y="0"/>
                <wp:lineTo x="7200" y="0"/>
              </wp:wrapPolygon>
            </wp:wrapTight>
            <wp:docPr id="937937781" name="図 937937781" descr="注意の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注意のマーク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D23" w:rsidRPr="00033688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5648" behindDoc="1" locked="0" layoutInCell="1" allowOverlap="1" wp14:anchorId="6C9E7304" wp14:editId="16875872">
            <wp:simplePos x="0" y="0"/>
            <wp:positionH relativeFrom="margin">
              <wp:posOffset>173990</wp:posOffset>
            </wp:positionH>
            <wp:positionV relativeFrom="paragraph">
              <wp:posOffset>602615</wp:posOffset>
            </wp:positionV>
            <wp:extent cx="342900" cy="342900"/>
            <wp:effectExtent l="0" t="0" r="0" b="0"/>
            <wp:wrapTight wrapText="bothSides">
              <wp:wrapPolygon edited="0">
                <wp:start x="7200" y="0"/>
                <wp:lineTo x="0" y="15600"/>
                <wp:lineTo x="0" y="20400"/>
                <wp:lineTo x="20400" y="20400"/>
                <wp:lineTo x="20400" y="13200"/>
                <wp:lineTo x="13200" y="0"/>
                <wp:lineTo x="7200" y="0"/>
              </wp:wrapPolygon>
            </wp:wrapTight>
            <wp:docPr id="418254258" name="図 418254258" descr="注意の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注意のマーク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688">
        <w:rPr>
          <w:rFonts w:ascii="ＭＳ Ｐゴシック" w:eastAsia="ＭＳ Ｐゴシック" w:hAnsi="ＭＳ Ｐゴシック" w:hint="eastAsia"/>
          <w:color w:val="000000" w:themeColor="text1"/>
          <w:sz w:val="20"/>
        </w:rPr>
        <w:t xml:space="preserve">　</w:t>
      </w:r>
      <w:r w:rsidR="00033688" w:rsidRPr="0003368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6"/>
        </w:rPr>
        <w:t>安全な鶏肉料理を提供するために</w:t>
      </w:r>
      <w:r w:rsidR="0003368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6"/>
        </w:rPr>
        <w:t>注意すること</w:t>
      </w:r>
    </w:p>
    <w:p w14:paraId="6412ACF0" w14:textId="77777777" w:rsidR="00AD7B64" w:rsidRDefault="00AD7B64">
      <w:pPr>
        <w:rPr>
          <w:rFonts w:ascii="HG丸ｺﾞｼｯｸM-PRO" w:eastAsia="HG丸ｺﾞｼｯｸM-PRO" w:hAnsi="HG丸ｺﾞｼｯｸM-PRO"/>
          <w:color w:val="000000" w:themeColor="text1"/>
          <w:sz w:val="28"/>
          <w:szCs w:val="36"/>
        </w:rPr>
      </w:pPr>
    </w:p>
    <w:p w14:paraId="6CD91BAA" w14:textId="77777777" w:rsidR="00AD7B64" w:rsidRDefault="00AD7B64">
      <w:pPr>
        <w:rPr>
          <w:rFonts w:ascii="HG丸ｺﾞｼｯｸM-PRO" w:eastAsia="HG丸ｺﾞｼｯｸM-PRO" w:hAnsi="HG丸ｺﾞｼｯｸM-PRO"/>
          <w:color w:val="000000" w:themeColor="text1"/>
          <w:sz w:val="28"/>
          <w:szCs w:val="36"/>
        </w:rPr>
      </w:pPr>
    </w:p>
    <w:p w14:paraId="1324F014" w14:textId="77777777" w:rsidR="00AD7B64" w:rsidRDefault="00AD7B64">
      <w:pPr>
        <w:rPr>
          <w:rFonts w:ascii="HG丸ｺﾞｼｯｸM-PRO" w:eastAsia="HG丸ｺﾞｼｯｸM-PRO" w:hAnsi="HG丸ｺﾞｼｯｸM-PRO"/>
          <w:color w:val="000000" w:themeColor="text1"/>
          <w:sz w:val="28"/>
          <w:szCs w:val="36"/>
        </w:rPr>
      </w:pPr>
    </w:p>
    <w:p w14:paraId="4B9FA857" w14:textId="77777777" w:rsidR="00AD7B64" w:rsidRDefault="00AD7B64" w:rsidP="00AD7B64">
      <w:pPr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</w:p>
    <w:p w14:paraId="019AF446" w14:textId="1BF54566" w:rsidR="00AD7B64" w:rsidRPr="00AD7B64" w:rsidRDefault="00AD7B64" w:rsidP="00AD7B64">
      <w:pPr>
        <w:ind w:firstLineChars="1900" w:firstLine="4560"/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r w:rsidRPr="00AD7B6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引用元：厚生労働省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ホームページの</w:t>
      </w:r>
      <w:r w:rsidRPr="00AD7B6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リーフレット</w:t>
      </w:r>
    </w:p>
    <w:sectPr w:rsidR="00AD7B64" w:rsidRPr="00AD7B64" w:rsidSect="00B42167">
      <w:pgSz w:w="11906" w:h="16838" w:code="9"/>
      <w:pgMar w:top="289" w:right="851" w:bottom="295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9B12" w14:textId="77777777" w:rsidR="00C91565" w:rsidRDefault="00C91565" w:rsidP="005D1495">
      <w:r>
        <w:separator/>
      </w:r>
    </w:p>
  </w:endnote>
  <w:endnote w:type="continuationSeparator" w:id="0">
    <w:p w14:paraId="2ED108F3" w14:textId="77777777" w:rsidR="00C91565" w:rsidRDefault="00C91565" w:rsidP="005D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5390" w14:textId="77777777" w:rsidR="00C91565" w:rsidRDefault="00C91565" w:rsidP="005D1495">
      <w:r>
        <w:separator/>
      </w:r>
    </w:p>
  </w:footnote>
  <w:footnote w:type="continuationSeparator" w:id="0">
    <w:p w14:paraId="112FD561" w14:textId="77777777" w:rsidR="00C91565" w:rsidRDefault="00C91565" w:rsidP="005D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3437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4562AA5"/>
    <w:multiLevelType w:val="hybridMultilevel"/>
    <w:tmpl w:val="76841B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210933">
    <w:abstractNumId w:val="1"/>
  </w:num>
  <w:num w:numId="2" w16cid:durableId="117946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CB"/>
    <w:rsid w:val="00033688"/>
    <w:rsid w:val="000720A3"/>
    <w:rsid w:val="000755F4"/>
    <w:rsid w:val="00093842"/>
    <w:rsid w:val="000B6629"/>
    <w:rsid w:val="000C7B8F"/>
    <w:rsid w:val="000D3104"/>
    <w:rsid w:val="000D74B8"/>
    <w:rsid w:val="00101DAD"/>
    <w:rsid w:val="00104CF7"/>
    <w:rsid w:val="00104F81"/>
    <w:rsid w:val="001420B0"/>
    <w:rsid w:val="001421BB"/>
    <w:rsid w:val="0015391B"/>
    <w:rsid w:val="001650DF"/>
    <w:rsid w:val="001A7082"/>
    <w:rsid w:val="001B6226"/>
    <w:rsid w:val="001E0BA1"/>
    <w:rsid w:val="00212E1E"/>
    <w:rsid w:val="002456AD"/>
    <w:rsid w:val="00256B7B"/>
    <w:rsid w:val="00276401"/>
    <w:rsid w:val="0028099D"/>
    <w:rsid w:val="00284D50"/>
    <w:rsid w:val="002B2BFC"/>
    <w:rsid w:val="002D206E"/>
    <w:rsid w:val="002E26C8"/>
    <w:rsid w:val="00357853"/>
    <w:rsid w:val="00387E3B"/>
    <w:rsid w:val="00392751"/>
    <w:rsid w:val="00396756"/>
    <w:rsid w:val="003C11C0"/>
    <w:rsid w:val="003F4C97"/>
    <w:rsid w:val="004015BC"/>
    <w:rsid w:val="0041039F"/>
    <w:rsid w:val="00425DB5"/>
    <w:rsid w:val="00433F30"/>
    <w:rsid w:val="00455462"/>
    <w:rsid w:val="0045735F"/>
    <w:rsid w:val="00466E6A"/>
    <w:rsid w:val="004C6720"/>
    <w:rsid w:val="004F64B6"/>
    <w:rsid w:val="00502B85"/>
    <w:rsid w:val="00555444"/>
    <w:rsid w:val="00555C86"/>
    <w:rsid w:val="00561A99"/>
    <w:rsid w:val="005708DE"/>
    <w:rsid w:val="00575A81"/>
    <w:rsid w:val="005A1F2A"/>
    <w:rsid w:val="005C5784"/>
    <w:rsid w:val="005D0356"/>
    <w:rsid w:val="005D1495"/>
    <w:rsid w:val="005D57CB"/>
    <w:rsid w:val="005E25A8"/>
    <w:rsid w:val="00612FFB"/>
    <w:rsid w:val="00690089"/>
    <w:rsid w:val="00690E9A"/>
    <w:rsid w:val="006B0469"/>
    <w:rsid w:val="006B7D31"/>
    <w:rsid w:val="006C019B"/>
    <w:rsid w:val="006E0AD3"/>
    <w:rsid w:val="006F1B65"/>
    <w:rsid w:val="00711EB3"/>
    <w:rsid w:val="0072574C"/>
    <w:rsid w:val="0074143C"/>
    <w:rsid w:val="007733DB"/>
    <w:rsid w:val="008443D7"/>
    <w:rsid w:val="0084689F"/>
    <w:rsid w:val="00863D23"/>
    <w:rsid w:val="0087360C"/>
    <w:rsid w:val="00882BE3"/>
    <w:rsid w:val="008B2027"/>
    <w:rsid w:val="008B404B"/>
    <w:rsid w:val="008C1B0D"/>
    <w:rsid w:val="00903DBD"/>
    <w:rsid w:val="00904737"/>
    <w:rsid w:val="00910C1A"/>
    <w:rsid w:val="00914185"/>
    <w:rsid w:val="00926542"/>
    <w:rsid w:val="009372CF"/>
    <w:rsid w:val="009C1C4A"/>
    <w:rsid w:val="00A04707"/>
    <w:rsid w:val="00A23CEB"/>
    <w:rsid w:val="00A7595A"/>
    <w:rsid w:val="00AA4E10"/>
    <w:rsid w:val="00AB4556"/>
    <w:rsid w:val="00AD7B64"/>
    <w:rsid w:val="00B01DE5"/>
    <w:rsid w:val="00B14625"/>
    <w:rsid w:val="00B42167"/>
    <w:rsid w:val="00B53C7A"/>
    <w:rsid w:val="00B6181A"/>
    <w:rsid w:val="00B64F9F"/>
    <w:rsid w:val="00B81FAB"/>
    <w:rsid w:val="00C057C1"/>
    <w:rsid w:val="00C1543D"/>
    <w:rsid w:val="00C20AD5"/>
    <w:rsid w:val="00C91565"/>
    <w:rsid w:val="00CC29AD"/>
    <w:rsid w:val="00D06A24"/>
    <w:rsid w:val="00D20C6E"/>
    <w:rsid w:val="00D23C49"/>
    <w:rsid w:val="00D57661"/>
    <w:rsid w:val="00D744BB"/>
    <w:rsid w:val="00DB40BB"/>
    <w:rsid w:val="00DE73B1"/>
    <w:rsid w:val="00DF2F29"/>
    <w:rsid w:val="00E05B9C"/>
    <w:rsid w:val="00E13F91"/>
    <w:rsid w:val="00E83E64"/>
    <w:rsid w:val="00E876E2"/>
    <w:rsid w:val="00EA6D1E"/>
    <w:rsid w:val="00EB6003"/>
    <w:rsid w:val="00EC5B42"/>
    <w:rsid w:val="00ED0BDD"/>
    <w:rsid w:val="00EE425D"/>
    <w:rsid w:val="00EF3489"/>
    <w:rsid w:val="00F10C1D"/>
    <w:rsid w:val="00F111C4"/>
    <w:rsid w:val="00F13A7A"/>
    <w:rsid w:val="00F418FA"/>
    <w:rsid w:val="00F60E1B"/>
    <w:rsid w:val="00F66893"/>
    <w:rsid w:val="00F8379D"/>
    <w:rsid w:val="00FA789A"/>
    <w:rsid w:val="00FC79D6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F2300"/>
  <w15:docId w15:val="{CD7AB144-61D3-4A8E-AEF1-32A73221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0B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755F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1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1495"/>
  </w:style>
  <w:style w:type="paragraph" w:styleId="a9">
    <w:name w:val="footer"/>
    <w:basedOn w:val="a"/>
    <w:link w:val="aa"/>
    <w:uiPriority w:val="99"/>
    <w:unhideWhenUsed/>
    <w:rsid w:val="005D1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1495"/>
  </w:style>
  <w:style w:type="paragraph" w:styleId="Web">
    <w:name w:val="Normal (Web)"/>
    <w:basedOn w:val="a"/>
    <w:uiPriority w:val="99"/>
    <w:unhideWhenUsed/>
    <w:rsid w:val="00A047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A4E10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A4F2-EDA8-432A-8751-C5C62667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福原 理映子</cp:lastModifiedBy>
  <cp:revision>8</cp:revision>
  <cp:lastPrinted>2020-05-08T08:16:00Z</cp:lastPrinted>
  <dcterms:created xsi:type="dcterms:W3CDTF">2026-07-16T08:21:00Z</dcterms:created>
  <dcterms:modified xsi:type="dcterms:W3CDTF">2026-07-21T07:08:00Z</dcterms:modified>
</cp:coreProperties>
</file>