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3B90" w14:textId="6330DE91" w:rsidR="00A61893" w:rsidRPr="003630B8" w:rsidRDefault="00A61893" w:rsidP="003D26A5">
      <w:pPr>
        <w:pStyle w:val="af1"/>
      </w:pPr>
      <w:bookmarkStart w:id="0" w:name="_Toc139018452"/>
      <w:bookmarkStart w:id="1" w:name="_Toc158904371"/>
      <w:r w:rsidRPr="003630B8">
        <w:rPr>
          <w:rFonts w:hint="eastAsia"/>
        </w:rPr>
        <w:t xml:space="preserve">業務名　</w:t>
      </w:r>
      <w:r w:rsidR="00C86BB7" w:rsidRPr="003630B8">
        <w:rPr>
          <w:rFonts w:hint="eastAsia"/>
        </w:rPr>
        <w:t>ミズクラゲ</w:t>
      </w:r>
      <w:r w:rsidR="00EE1BCB">
        <w:rPr>
          <w:rFonts w:hint="eastAsia"/>
        </w:rPr>
        <w:t>の</w:t>
      </w:r>
      <w:r w:rsidR="00C222EC" w:rsidRPr="003630B8">
        <w:rPr>
          <w:rFonts w:hint="eastAsia"/>
        </w:rPr>
        <w:t>ポリプ</w:t>
      </w:r>
      <w:bookmarkEnd w:id="0"/>
      <w:bookmarkEnd w:id="1"/>
      <w:r w:rsidR="0076386F">
        <w:rPr>
          <w:rFonts w:hint="eastAsia"/>
        </w:rPr>
        <w:t>分布</w:t>
      </w:r>
      <w:r w:rsidR="0076386F" w:rsidRPr="003630B8">
        <w:rPr>
          <w:rFonts w:hint="eastAsia"/>
        </w:rPr>
        <w:t>調査</w:t>
      </w:r>
      <w:r w:rsidR="0076386F">
        <w:rPr>
          <w:rFonts w:hint="eastAsia"/>
        </w:rPr>
        <w:t>及び駆除実証試験</w:t>
      </w:r>
      <w:r w:rsidR="0076386F" w:rsidRPr="003630B8">
        <w:rPr>
          <w:rFonts w:hint="eastAsia"/>
        </w:rPr>
        <w:t>業務</w:t>
      </w:r>
    </w:p>
    <w:p w14:paraId="7991D43B" w14:textId="77777777" w:rsidR="00A61893" w:rsidRPr="003630B8" w:rsidRDefault="00E23206" w:rsidP="00CC769B">
      <w:pPr>
        <w:pStyle w:val="1"/>
      </w:pPr>
      <w:bookmarkStart w:id="2" w:name="_Toc139018453"/>
      <w:bookmarkStart w:id="3" w:name="_Toc158904372"/>
      <w:r w:rsidRPr="003630B8">
        <w:rPr>
          <w:rFonts w:hint="eastAsia"/>
        </w:rPr>
        <w:t>１</w:t>
      </w:r>
      <w:r w:rsidR="00A61893" w:rsidRPr="003630B8">
        <w:rPr>
          <w:rFonts w:hint="eastAsia"/>
        </w:rPr>
        <w:t xml:space="preserve">　目的</w:t>
      </w:r>
      <w:bookmarkEnd w:id="2"/>
      <w:bookmarkEnd w:id="3"/>
    </w:p>
    <w:p w14:paraId="6A87E23A" w14:textId="5FAFF2C7" w:rsidR="003E317A" w:rsidRPr="003630B8" w:rsidRDefault="006C2220" w:rsidP="00CC769B">
      <w:pPr>
        <w:tabs>
          <w:tab w:val="left" w:pos="210"/>
        </w:tabs>
        <w:autoSpaceDE w:val="0"/>
        <w:autoSpaceDN w:val="0"/>
        <w:adjustRightInd w:val="0"/>
        <w:ind w:leftChars="100" w:left="209"/>
        <w:rPr>
          <w:rFonts w:ascii="ＭＳ 明朝" w:hAnsi="ＭＳ 明朝"/>
          <w:szCs w:val="21"/>
        </w:rPr>
      </w:pPr>
      <w:r w:rsidRPr="003630B8">
        <w:rPr>
          <w:rFonts w:ascii="ＭＳ 明朝" w:hAnsi="ＭＳ 明朝" w:hint="eastAsia"/>
          <w:szCs w:val="21"/>
        </w:rPr>
        <w:t xml:space="preserve">　</w:t>
      </w:r>
      <w:r w:rsidR="0076386F" w:rsidRPr="003630B8">
        <w:rPr>
          <w:rFonts w:ascii="ＭＳ 明朝" w:hAnsi="ＭＳ 明朝" w:hint="eastAsia"/>
          <w:szCs w:val="21"/>
        </w:rPr>
        <w:t>ミズクラゲの発生</w:t>
      </w:r>
      <w:r w:rsidR="0076386F">
        <w:rPr>
          <w:rFonts w:ascii="ＭＳ 明朝" w:hAnsi="ＭＳ 明朝" w:hint="eastAsia"/>
          <w:szCs w:val="21"/>
        </w:rPr>
        <w:t>源</w:t>
      </w:r>
      <w:r w:rsidR="0076386F" w:rsidRPr="003630B8">
        <w:rPr>
          <w:rFonts w:ascii="ＭＳ 明朝" w:hAnsi="ＭＳ 明朝" w:hint="eastAsia"/>
          <w:szCs w:val="21"/>
        </w:rPr>
        <w:t>であるポリプについて、専門家の指導</w:t>
      </w:r>
      <w:r w:rsidR="0076386F">
        <w:rPr>
          <w:rFonts w:ascii="ＭＳ 明朝" w:hAnsi="ＭＳ 明朝" w:hint="eastAsia"/>
          <w:szCs w:val="21"/>
        </w:rPr>
        <w:t>の基、</w:t>
      </w:r>
      <w:r w:rsidR="0076386F" w:rsidRPr="003630B8">
        <w:rPr>
          <w:rFonts w:ascii="ＭＳ 明朝" w:hAnsi="ＭＳ 明朝" w:hint="eastAsia"/>
          <w:szCs w:val="21"/>
        </w:rPr>
        <w:t>広島県</w:t>
      </w:r>
      <w:r w:rsidR="0076386F">
        <w:rPr>
          <w:rFonts w:ascii="ＭＳ 明朝" w:hAnsi="ＭＳ 明朝" w:hint="eastAsia"/>
          <w:szCs w:val="21"/>
        </w:rPr>
        <w:t>東部海域</w:t>
      </w:r>
      <w:r w:rsidR="0076386F" w:rsidRPr="003630B8">
        <w:rPr>
          <w:rFonts w:ascii="ＭＳ 明朝" w:hAnsi="ＭＳ 明朝" w:hint="eastAsia"/>
          <w:szCs w:val="21"/>
        </w:rPr>
        <w:t>における分布を定量的</w:t>
      </w:r>
      <w:r w:rsidR="0076386F">
        <w:rPr>
          <w:rFonts w:ascii="ＭＳ 明朝" w:hAnsi="ＭＳ 明朝" w:hint="eastAsia"/>
          <w:szCs w:val="21"/>
        </w:rPr>
        <w:t>する</w:t>
      </w:r>
      <w:r w:rsidR="0076386F" w:rsidRPr="003630B8">
        <w:rPr>
          <w:rFonts w:ascii="ＭＳ 明朝" w:hAnsi="ＭＳ 明朝" w:hint="eastAsia"/>
          <w:szCs w:val="21"/>
        </w:rPr>
        <w:t>。また、</w:t>
      </w:r>
      <w:r w:rsidR="0076386F">
        <w:rPr>
          <w:rFonts w:ascii="ＭＳ 明朝" w:hAnsi="ＭＳ 明朝" w:hint="eastAsia"/>
          <w:szCs w:val="21"/>
        </w:rPr>
        <w:t>ポリプの付着が多い浮桟橋について駆除をすることで次年度のクミズクラゲによる漁業被害を抑制できるか確認する</w:t>
      </w:r>
      <w:r w:rsidR="0076386F" w:rsidRPr="003630B8">
        <w:rPr>
          <w:rFonts w:ascii="ＭＳ 明朝" w:hAnsi="ＭＳ 明朝" w:hint="eastAsia"/>
          <w:szCs w:val="21"/>
        </w:rPr>
        <w:t>。</w:t>
      </w:r>
    </w:p>
    <w:p w14:paraId="79FEC294" w14:textId="77777777" w:rsidR="00D60093" w:rsidRPr="003630B8" w:rsidRDefault="00D60093" w:rsidP="00CC769B">
      <w:pPr>
        <w:tabs>
          <w:tab w:val="left" w:pos="210"/>
        </w:tabs>
        <w:autoSpaceDE w:val="0"/>
        <w:autoSpaceDN w:val="0"/>
        <w:adjustRightInd w:val="0"/>
        <w:ind w:leftChars="100" w:left="209"/>
        <w:rPr>
          <w:rFonts w:ascii="ＭＳ 明朝" w:hAnsi="ＭＳ 明朝"/>
          <w:szCs w:val="21"/>
        </w:rPr>
      </w:pPr>
    </w:p>
    <w:p w14:paraId="3D7B9D1B" w14:textId="77777777" w:rsidR="00510966" w:rsidRPr="003630B8" w:rsidRDefault="00E23206" w:rsidP="00CC769B">
      <w:pPr>
        <w:pStyle w:val="1"/>
        <w:rPr>
          <w:lang w:val="ja-JP"/>
        </w:rPr>
      </w:pPr>
      <w:bookmarkStart w:id="4" w:name="_Toc139018454"/>
      <w:bookmarkStart w:id="5" w:name="_Toc158904373"/>
      <w:r w:rsidRPr="003630B8">
        <w:rPr>
          <w:rFonts w:hint="eastAsia"/>
        </w:rPr>
        <w:t>２</w:t>
      </w:r>
      <w:r w:rsidR="007661F0" w:rsidRPr="003630B8">
        <w:rPr>
          <w:rFonts w:hint="eastAsia"/>
          <w:lang w:val="ja-JP"/>
        </w:rPr>
        <w:t xml:space="preserve">　</w:t>
      </w:r>
      <w:bookmarkStart w:id="6" w:name="_Toc139018455"/>
      <w:bookmarkEnd w:id="4"/>
      <w:r w:rsidR="00510966" w:rsidRPr="003630B8">
        <w:rPr>
          <w:rFonts w:hint="eastAsia"/>
          <w:lang w:val="ja-JP"/>
        </w:rPr>
        <w:t>履行期間</w:t>
      </w:r>
      <w:bookmarkEnd w:id="5"/>
      <w:bookmarkEnd w:id="6"/>
    </w:p>
    <w:p w14:paraId="4A46D9AB" w14:textId="78E2FF45" w:rsidR="00510966" w:rsidRPr="003630B8" w:rsidRDefault="006028A1" w:rsidP="00CC769B">
      <w:pPr>
        <w:autoSpaceDE w:val="0"/>
        <w:autoSpaceDN w:val="0"/>
        <w:adjustRightInd w:val="0"/>
        <w:ind w:leftChars="100" w:left="209"/>
        <w:rPr>
          <w:rFonts w:ascii="ＭＳ 明朝" w:hAnsi="ＭＳ 明朝" w:cs="MS UI Gothic"/>
          <w:kern w:val="0"/>
          <w:szCs w:val="21"/>
          <w:lang w:val="ja-JP"/>
        </w:rPr>
      </w:pPr>
      <w:r w:rsidRPr="003630B8">
        <w:rPr>
          <w:rFonts w:ascii="ＭＳ 明朝" w:hAnsi="ＭＳ 明朝" w:cs="MS UI Gothic" w:hint="eastAsia"/>
          <w:kern w:val="0"/>
          <w:szCs w:val="21"/>
          <w:lang w:val="ja-JP"/>
        </w:rPr>
        <w:t xml:space="preserve">　</w:t>
      </w:r>
      <w:r w:rsidR="007076B6" w:rsidRPr="003630B8">
        <w:rPr>
          <w:rFonts w:ascii="ＭＳ 明朝" w:hAnsi="ＭＳ 明朝" w:cs="MS UI Gothic" w:hint="eastAsia"/>
          <w:kern w:val="0"/>
          <w:szCs w:val="21"/>
          <w:lang w:val="ja-JP"/>
        </w:rPr>
        <w:t>契約日</w:t>
      </w:r>
      <w:r w:rsidR="00510966" w:rsidRPr="003630B8">
        <w:rPr>
          <w:rFonts w:ascii="ＭＳ 明朝" w:hAnsi="ＭＳ 明朝" w:cs="MS UI Gothic" w:hint="eastAsia"/>
          <w:kern w:val="0"/>
          <w:szCs w:val="21"/>
          <w:lang w:val="ja-JP"/>
        </w:rPr>
        <w:t>から</w:t>
      </w:r>
      <w:r w:rsidR="00EF4587" w:rsidRPr="003630B8">
        <w:rPr>
          <w:rFonts w:ascii="ＭＳ 明朝" w:hAnsi="ＭＳ 明朝" w:cs="MS UI Gothic" w:hint="eastAsia"/>
          <w:kern w:val="0"/>
          <w:szCs w:val="21"/>
          <w:lang w:val="ja-JP"/>
        </w:rPr>
        <w:t>令和</w:t>
      </w:r>
      <w:r w:rsidR="00DE2716">
        <w:rPr>
          <w:rFonts w:ascii="ＭＳ 明朝" w:hAnsi="ＭＳ 明朝" w:cs="MS UI Gothic" w:hint="eastAsia"/>
          <w:kern w:val="0"/>
          <w:szCs w:val="21"/>
          <w:lang w:val="ja-JP"/>
        </w:rPr>
        <w:t>９</w:t>
      </w:r>
      <w:r w:rsidR="00510966" w:rsidRPr="003630B8">
        <w:rPr>
          <w:rFonts w:ascii="ＭＳ 明朝" w:hAnsi="ＭＳ 明朝" w:cs="MS UI Gothic" w:hint="eastAsia"/>
          <w:kern w:val="0"/>
          <w:szCs w:val="21"/>
          <w:lang w:val="ja-JP"/>
        </w:rPr>
        <w:t>年</w:t>
      </w:r>
      <w:r w:rsidR="00A42AC4" w:rsidRPr="003630B8">
        <w:rPr>
          <w:rFonts w:ascii="ＭＳ 明朝" w:hAnsi="ＭＳ 明朝" w:cs="MS UI Gothic" w:hint="eastAsia"/>
          <w:kern w:val="0"/>
          <w:szCs w:val="21"/>
          <w:lang w:val="ja-JP"/>
        </w:rPr>
        <w:t>３</w:t>
      </w:r>
      <w:r w:rsidR="00510966" w:rsidRPr="003630B8">
        <w:rPr>
          <w:rFonts w:ascii="ＭＳ 明朝" w:hAnsi="ＭＳ 明朝" w:cs="MS UI Gothic" w:hint="eastAsia"/>
          <w:kern w:val="0"/>
          <w:szCs w:val="21"/>
          <w:lang w:val="ja-JP"/>
        </w:rPr>
        <w:t>月</w:t>
      </w:r>
      <w:r w:rsidR="003E317A" w:rsidRPr="003630B8">
        <w:rPr>
          <w:rFonts w:ascii="ＭＳ 明朝" w:hAnsi="ＭＳ 明朝" w:cs="MS UI Gothic" w:hint="eastAsia"/>
          <w:kern w:val="0"/>
          <w:szCs w:val="21"/>
          <w:lang w:val="ja-JP"/>
        </w:rPr>
        <w:t>31</w:t>
      </w:r>
      <w:r w:rsidR="00510966" w:rsidRPr="003630B8">
        <w:rPr>
          <w:rFonts w:ascii="ＭＳ 明朝" w:hAnsi="ＭＳ 明朝" w:cs="MS UI Gothic" w:hint="eastAsia"/>
          <w:kern w:val="0"/>
          <w:szCs w:val="21"/>
          <w:lang w:val="ja-JP"/>
        </w:rPr>
        <w:t>日までとする。</w:t>
      </w:r>
    </w:p>
    <w:p w14:paraId="1B194C31" w14:textId="77777777" w:rsidR="002C0973" w:rsidRPr="003630B8" w:rsidRDefault="002C0973" w:rsidP="00CC769B">
      <w:pPr>
        <w:autoSpaceDE w:val="0"/>
        <w:autoSpaceDN w:val="0"/>
        <w:adjustRightInd w:val="0"/>
        <w:rPr>
          <w:rFonts w:ascii="ＭＳ 明朝" w:hAnsi="ＭＳ 明朝" w:cs="MS UI Gothic"/>
          <w:kern w:val="0"/>
          <w:szCs w:val="21"/>
          <w:lang w:val="ja-JP"/>
        </w:rPr>
      </w:pPr>
    </w:p>
    <w:p w14:paraId="348CA9D3" w14:textId="46AD9FA1" w:rsidR="005B4783" w:rsidRPr="003630B8" w:rsidRDefault="00C86BB7" w:rsidP="00CC769B">
      <w:pPr>
        <w:pStyle w:val="1"/>
        <w:rPr>
          <w:lang w:val="ja-JP"/>
        </w:rPr>
      </w:pPr>
      <w:bookmarkStart w:id="7" w:name="_Toc139018456"/>
      <w:bookmarkStart w:id="8" w:name="_Toc158904374"/>
      <w:r w:rsidRPr="003630B8">
        <w:rPr>
          <w:rFonts w:hint="eastAsia"/>
          <w:lang w:val="ja-JP"/>
        </w:rPr>
        <w:t>３</w:t>
      </w:r>
      <w:r w:rsidR="007661F0" w:rsidRPr="003630B8">
        <w:rPr>
          <w:rFonts w:hint="eastAsia"/>
          <w:lang w:val="ja-JP"/>
        </w:rPr>
        <w:t xml:space="preserve">　</w:t>
      </w:r>
      <w:bookmarkEnd w:id="7"/>
      <w:bookmarkEnd w:id="8"/>
      <w:r w:rsidR="00E839AD" w:rsidRPr="003630B8">
        <w:rPr>
          <w:rFonts w:hint="eastAsia"/>
          <w:lang w:val="ja-JP"/>
        </w:rPr>
        <w:t>業務仕様</w:t>
      </w:r>
    </w:p>
    <w:p w14:paraId="135BDC12" w14:textId="77777777" w:rsidR="007661F0" w:rsidRPr="003630B8" w:rsidRDefault="00CA776E" w:rsidP="00CC769B">
      <w:pPr>
        <w:pStyle w:val="ac"/>
        <w:ind w:left="209"/>
      </w:pPr>
      <w:bookmarkStart w:id="9" w:name="_Toc139018457"/>
      <w:bookmarkStart w:id="10" w:name="_Toc158904375"/>
      <w:r w:rsidRPr="003630B8">
        <w:rPr>
          <w:rFonts w:hint="eastAsia"/>
        </w:rPr>
        <w:t>（</w:t>
      </w:r>
      <w:r w:rsidRPr="003630B8">
        <w:rPr>
          <w:rFonts w:hint="eastAsia"/>
        </w:rPr>
        <w:t>1</w:t>
      </w:r>
      <w:r w:rsidRPr="003630B8">
        <w:rPr>
          <w:rFonts w:hint="eastAsia"/>
        </w:rPr>
        <w:t>）</w:t>
      </w:r>
      <w:r w:rsidR="00710E19" w:rsidRPr="003630B8">
        <w:rPr>
          <w:rFonts w:hint="eastAsia"/>
        </w:rPr>
        <w:t>打合せ</w:t>
      </w:r>
      <w:bookmarkEnd w:id="9"/>
      <w:r w:rsidR="002E6928" w:rsidRPr="003630B8">
        <w:rPr>
          <w:rFonts w:hint="eastAsia"/>
        </w:rPr>
        <w:t>協議</w:t>
      </w:r>
      <w:bookmarkEnd w:id="10"/>
    </w:p>
    <w:p w14:paraId="46165EE7" w14:textId="6153D2D6" w:rsidR="00C0570C" w:rsidRPr="003630B8" w:rsidRDefault="006028A1" w:rsidP="00CC769B">
      <w:pPr>
        <w:tabs>
          <w:tab w:val="left" w:pos="426"/>
        </w:tabs>
        <w:ind w:leftChars="300" w:left="628" w:firstLineChars="2" w:firstLine="4"/>
        <w:rPr>
          <w:rFonts w:ascii="ＭＳ 明朝" w:hAnsi="ＭＳ 明朝"/>
          <w:szCs w:val="21"/>
        </w:rPr>
      </w:pPr>
      <w:r w:rsidRPr="003630B8">
        <w:rPr>
          <w:rFonts w:ascii="ＭＳ 明朝" w:hAnsi="ＭＳ 明朝" w:hint="eastAsia"/>
          <w:szCs w:val="21"/>
        </w:rPr>
        <w:t xml:space="preserve">　</w:t>
      </w:r>
      <w:r w:rsidR="00C86BB7" w:rsidRPr="003630B8">
        <w:rPr>
          <w:rFonts w:ascii="ＭＳ 明朝" w:hAnsi="ＭＳ 明朝" w:hint="eastAsia"/>
          <w:szCs w:val="21"/>
        </w:rPr>
        <w:t>業務に関する打合せ協議は、</w:t>
      </w:r>
      <w:r w:rsidR="002E6928" w:rsidRPr="003630B8">
        <w:rPr>
          <w:rFonts w:ascii="ＭＳ 明朝" w:hAnsi="ＭＳ 明朝" w:hint="eastAsia"/>
          <w:szCs w:val="21"/>
        </w:rPr>
        <w:t>着手</w:t>
      </w:r>
      <w:r w:rsidR="00882DDF" w:rsidRPr="003630B8">
        <w:rPr>
          <w:rFonts w:ascii="ＭＳ 明朝" w:hAnsi="ＭＳ 明朝" w:hint="eastAsia"/>
          <w:szCs w:val="21"/>
        </w:rPr>
        <w:t>前</w:t>
      </w:r>
      <w:r w:rsidR="00C06CE7" w:rsidRPr="003630B8">
        <w:rPr>
          <w:rFonts w:ascii="ＭＳ 明朝" w:hAnsi="ＭＳ 明朝" w:hint="eastAsia"/>
          <w:szCs w:val="21"/>
        </w:rPr>
        <w:t>１回、中間時１回、納品前１回、計</w:t>
      </w:r>
      <w:r w:rsidR="002E6928" w:rsidRPr="003630B8">
        <w:rPr>
          <w:rFonts w:ascii="ＭＳ 明朝" w:hAnsi="ＭＳ 明朝" w:hint="eastAsia"/>
          <w:szCs w:val="21"/>
        </w:rPr>
        <w:t>３回</w:t>
      </w:r>
      <w:r w:rsidR="00C06CE7" w:rsidRPr="003630B8">
        <w:rPr>
          <w:rFonts w:ascii="ＭＳ 明朝" w:hAnsi="ＭＳ 明朝" w:hint="eastAsia"/>
          <w:szCs w:val="21"/>
        </w:rPr>
        <w:t>以上</w:t>
      </w:r>
      <w:r w:rsidR="00C86BB7" w:rsidRPr="003630B8">
        <w:rPr>
          <w:rFonts w:ascii="ＭＳ 明朝" w:hAnsi="ＭＳ 明朝" w:hint="eastAsia"/>
          <w:szCs w:val="21"/>
        </w:rPr>
        <w:t>実施する</w:t>
      </w:r>
      <w:r w:rsidR="002E6928" w:rsidRPr="003630B8">
        <w:rPr>
          <w:rFonts w:ascii="ＭＳ 明朝" w:hAnsi="ＭＳ 明朝" w:hint="eastAsia"/>
          <w:szCs w:val="21"/>
        </w:rPr>
        <w:t>。</w:t>
      </w:r>
      <w:r w:rsidR="003D7A40" w:rsidRPr="003630B8">
        <w:rPr>
          <w:rFonts w:ascii="ＭＳ 明朝" w:hAnsi="ＭＳ 明朝" w:hint="eastAsia"/>
          <w:szCs w:val="21"/>
        </w:rPr>
        <w:t>打合せの方法は、対面、Web会議等、発注者が認める方法により行う。</w:t>
      </w:r>
    </w:p>
    <w:p w14:paraId="1222923B" w14:textId="77777777" w:rsidR="00E839AD" w:rsidRPr="003630B8" w:rsidRDefault="00E839AD" w:rsidP="00CC769B">
      <w:bookmarkStart w:id="11" w:name="_Toc139018463"/>
      <w:bookmarkStart w:id="12" w:name="_Toc158904379"/>
    </w:p>
    <w:p w14:paraId="53509210" w14:textId="593B098F" w:rsidR="00E839AD" w:rsidRPr="003630B8" w:rsidRDefault="00E839AD" w:rsidP="00CC769B">
      <w:pPr>
        <w:pStyle w:val="ac"/>
        <w:ind w:left="209"/>
      </w:pPr>
      <w:r w:rsidRPr="003630B8">
        <w:rPr>
          <w:rFonts w:hint="eastAsia"/>
        </w:rPr>
        <w:t>（</w:t>
      </w:r>
      <w:r w:rsidRPr="003630B8">
        <w:rPr>
          <w:rFonts w:hint="eastAsia"/>
        </w:rPr>
        <w:t>2</w:t>
      </w:r>
      <w:r w:rsidRPr="003630B8">
        <w:rPr>
          <w:rFonts w:hint="eastAsia"/>
        </w:rPr>
        <w:t>）</w:t>
      </w:r>
      <w:bookmarkEnd w:id="11"/>
      <w:bookmarkEnd w:id="12"/>
      <w:r w:rsidRPr="003630B8">
        <w:rPr>
          <w:rFonts w:hint="eastAsia"/>
        </w:rPr>
        <w:t>ポリプ分布調査</w:t>
      </w:r>
    </w:p>
    <w:p w14:paraId="0447FB98" w14:textId="433ACCCF" w:rsidR="00660AEF" w:rsidRPr="003630B8" w:rsidRDefault="00660AEF" w:rsidP="00CC769B">
      <w:pPr>
        <w:ind w:leftChars="300" w:left="628" w:firstLineChars="100" w:firstLine="209"/>
        <w:rPr>
          <w:rFonts w:ascii="ＭＳ 明朝" w:hAnsi="ＭＳ 明朝"/>
          <w:szCs w:val="21"/>
        </w:rPr>
      </w:pPr>
      <w:bookmarkStart w:id="13" w:name="_Toc158904380"/>
      <w:r w:rsidRPr="003630B8">
        <w:rPr>
          <w:rFonts w:ascii="ＭＳ 明朝" w:hAnsi="ＭＳ 明朝" w:hint="eastAsia"/>
          <w:szCs w:val="21"/>
        </w:rPr>
        <w:t>専門家</w:t>
      </w:r>
      <w:r w:rsidR="003672A2" w:rsidRPr="003630B8">
        <w:rPr>
          <w:rFonts w:ascii="ＭＳ 明朝" w:hAnsi="ＭＳ 明朝" w:hint="eastAsia"/>
          <w:szCs w:val="21"/>
        </w:rPr>
        <w:t>（表１）</w:t>
      </w:r>
      <w:r w:rsidRPr="003630B8">
        <w:rPr>
          <w:rFonts w:ascii="ＭＳ 明朝" w:hAnsi="ＭＳ 明朝" w:hint="eastAsia"/>
          <w:szCs w:val="21"/>
        </w:rPr>
        <w:t>による指導の基、</w:t>
      </w:r>
      <w:r w:rsidR="004E0CE2" w:rsidRPr="003630B8">
        <w:rPr>
          <w:rFonts w:ascii="ＭＳ 明朝" w:hAnsi="ＭＳ 明朝" w:hint="eastAsia"/>
          <w:szCs w:val="21"/>
        </w:rPr>
        <w:t>潜水士</w:t>
      </w:r>
      <w:r w:rsidRPr="003630B8">
        <w:rPr>
          <w:rFonts w:ascii="ＭＳ 明朝" w:hAnsi="ＭＳ 明朝" w:hint="eastAsia"/>
          <w:szCs w:val="21"/>
        </w:rPr>
        <w:t>及び</w:t>
      </w:r>
      <w:r w:rsidR="004E0CE2" w:rsidRPr="003630B8">
        <w:rPr>
          <w:rFonts w:ascii="ＭＳ 明朝" w:hAnsi="ＭＳ 明朝" w:hint="eastAsia"/>
          <w:szCs w:val="21"/>
        </w:rPr>
        <w:t>水中ドローン</w:t>
      </w:r>
      <w:r w:rsidRPr="003630B8">
        <w:rPr>
          <w:rFonts w:ascii="ＭＳ 明朝" w:hAnsi="ＭＳ 明朝" w:hint="eastAsia"/>
          <w:szCs w:val="21"/>
        </w:rPr>
        <w:t>によってポリプの生息密度を定量</w:t>
      </w:r>
      <w:r w:rsidR="008B2055" w:rsidRPr="003630B8">
        <w:rPr>
          <w:rFonts w:ascii="ＭＳ 明朝" w:hAnsi="ＭＳ 明朝" w:hint="eastAsia"/>
          <w:szCs w:val="21"/>
        </w:rPr>
        <w:t>する</w:t>
      </w:r>
      <w:r w:rsidRPr="003630B8">
        <w:rPr>
          <w:rFonts w:ascii="ＭＳ 明朝" w:hAnsi="ＭＳ 明朝" w:hint="eastAsia"/>
          <w:szCs w:val="21"/>
        </w:rPr>
        <w:t>。</w:t>
      </w:r>
    </w:p>
    <w:p w14:paraId="011A5CBD" w14:textId="77777777" w:rsidR="00880FE5" w:rsidRPr="00EE1BCB" w:rsidRDefault="00880FE5" w:rsidP="00CC769B">
      <w:pPr>
        <w:ind w:leftChars="300" w:left="628" w:firstLineChars="100" w:firstLine="209"/>
        <w:rPr>
          <w:rFonts w:ascii="ＭＳ 明朝" w:hAnsi="ＭＳ 明朝"/>
          <w:szCs w:val="21"/>
        </w:rPr>
      </w:pPr>
    </w:p>
    <w:p w14:paraId="0D31493C" w14:textId="453B621E" w:rsidR="003672A2" w:rsidRPr="003630B8" w:rsidRDefault="003672A2" w:rsidP="00EA4F45">
      <w:pPr>
        <w:ind w:leftChars="301" w:left="630"/>
        <w:rPr>
          <w:rFonts w:ascii="ＭＳ 明朝" w:hAnsi="ＭＳ 明朝"/>
          <w:szCs w:val="21"/>
        </w:rPr>
      </w:pPr>
      <w:r w:rsidRPr="003630B8">
        <w:rPr>
          <w:rFonts w:ascii="ＭＳ 明朝" w:hAnsi="ＭＳ 明朝" w:hint="eastAsia"/>
          <w:szCs w:val="21"/>
        </w:rPr>
        <w:t>表１　ポリプ調査において助言等を求める専門家</w:t>
      </w:r>
    </w:p>
    <w:tbl>
      <w:tblPr>
        <w:tblStyle w:val="a5"/>
        <w:tblW w:w="0" w:type="auto"/>
        <w:tblInd w:w="628" w:type="dxa"/>
        <w:tblLook w:val="04A0" w:firstRow="1" w:lastRow="0" w:firstColumn="1" w:lastColumn="0" w:noHBand="0" w:noVBand="1"/>
      </w:tblPr>
      <w:tblGrid>
        <w:gridCol w:w="530"/>
        <w:gridCol w:w="1531"/>
        <w:gridCol w:w="4394"/>
        <w:gridCol w:w="1694"/>
      </w:tblGrid>
      <w:tr w:rsidR="003672A2" w:rsidRPr="003630B8" w14:paraId="32EB6981" w14:textId="77777777" w:rsidTr="003672A2">
        <w:tc>
          <w:tcPr>
            <w:tcW w:w="530" w:type="dxa"/>
          </w:tcPr>
          <w:p w14:paraId="24CDB054" w14:textId="73667C13" w:rsidR="003672A2" w:rsidRPr="003630B8" w:rsidRDefault="003672A2" w:rsidP="003672A2">
            <w:pPr>
              <w:jc w:val="center"/>
              <w:rPr>
                <w:rFonts w:ascii="ＭＳ 明朝" w:hAnsi="ＭＳ 明朝"/>
                <w:szCs w:val="21"/>
              </w:rPr>
            </w:pPr>
            <w:r w:rsidRPr="003630B8">
              <w:rPr>
                <w:rFonts w:ascii="ＭＳ 明朝" w:hAnsi="ＭＳ 明朝" w:hint="eastAsia"/>
                <w:szCs w:val="21"/>
              </w:rPr>
              <w:t>No.</w:t>
            </w:r>
          </w:p>
        </w:tc>
        <w:tc>
          <w:tcPr>
            <w:tcW w:w="1531" w:type="dxa"/>
          </w:tcPr>
          <w:p w14:paraId="01F25379" w14:textId="7F02B305" w:rsidR="003672A2" w:rsidRPr="003630B8" w:rsidRDefault="003672A2" w:rsidP="003672A2">
            <w:pPr>
              <w:jc w:val="center"/>
              <w:rPr>
                <w:rFonts w:ascii="ＭＳ 明朝" w:hAnsi="ＭＳ 明朝"/>
                <w:szCs w:val="21"/>
              </w:rPr>
            </w:pPr>
            <w:r w:rsidRPr="003630B8">
              <w:rPr>
                <w:rFonts w:ascii="ＭＳ 明朝" w:hAnsi="ＭＳ 明朝" w:hint="eastAsia"/>
                <w:szCs w:val="21"/>
              </w:rPr>
              <w:t>氏　名</w:t>
            </w:r>
          </w:p>
        </w:tc>
        <w:tc>
          <w:tcPr>
            <w:tcW w:w="4394" w:type="dxa"/>
          </w:tcPr>
          <w:p w14:paraId="4878EAF9" w14:textId="61F779DF" w:rsidR="003672A2" w:rsidRPr="003630B8" w:rsidRDefault="003672A2" w:rsidP="003672A2">
            <w:pPr>
              <w:jc w:val="center"/>
              <w:rPr>
                <w:rFonts w:ascii="ＭＳ 明朝" w:hAnsi="ＭＳ 明朝"/>
                <w:szCs w:val="21"/>
              </w:rPr>
            </w:pPr>
            <w:r w:rsidRPr="003630B8">
              <w:rPr>
                <w:rFonts w:ascii="ＭＳ 明朝" w:hAnsi="ＭＳ 明朝" w:hint="eastAsia"/>
                <w:szCs w:val="21"/>
              </w:rPr>
              <w:t>所　属</w:t>
            </w:r>
            <w:r w:rsidR="009B4ED4" w:rsidRPr="003630B8">
              <w:rPr>
                <w:rFonts w:ascii="ＭＳ 明朝" w:hAnsi="ＭＳ 明朝" w:hint="eastAsia"/>
                <w:szCs w:val="21"/>
              </w:rPr>
              <w:t xml:space="preserve">　等</w:t>
            </w:r>
          </w:p>
        </w:tc>
        <w:tc>
          <w:tcPr>
            <w:tcW w:w="1694" w:type="dxa"/>
          </w:tcPr>
          <w:p w14:paraId="61DB3E21" w14:textId="76E55254" w:rsidR="003672A2" w:rsidRPr="003630B8" w:rsidRDefault="003672A2" w:rsidP="003672A2">
            <w:pPr>
              <w:jc w:val="center"/>
              <w:rPr>
                <w:rFonts w:ascii="ＭＳ 明朝" w:hAnsi="ＭＳ 明朝"/>
                <w:szCs w:val="21"/>
              </w:rPr>
            </w:pPr>
            <w:r w:rsidRPr="003630B8">
              <w:rPr>
                <w:rFonts w:ascii="ＭＳ 明朝" w:hAnsi="ＭＳ 明朝" w:hint="eastAsia"/>
                <w:szCs w:val="21"/>
              </w:rPr>
              <w:t>専門</w:t>
            </w:r>
          </w:p>
        </w:tc>
      </w:tr>
      <w:tr w:rsidR="00F66C91" w:rsidRPr="003630B8" w14:paraId="3FC2FCF6" w14:textId="77777777" w:rsidTr="003672A2">
        <w:tc>
          <w:tcPr>
            <w:tcW w:w="530" w:type="dxa"/>
          </w:tcPr>
          <w:p w14:paraId="503CFB4A" w14:textId="366F3A4A" w:rsidR="00F66C91" w:rsidRPr="003630B8" w:rsidRDefault="00F66C91" w:rsidP="00F66C91">
            <w:pPr>
              <w:jc w:val="center"/>
              <w:rPr>
                <w:rFonts w:ascii="ＭＳ 明朝" w:hAnsi="ＭＳ 明朝"/>
                <w:szCs w:val="21"/>
              </w:rPr>
            </w:pPr>
            <w:r>
              <w:rPr>
                <w:rFonts w:ascii="ＭＳ 明朝" w:hAnsi="ＭＳ 明朝" w:hint="eastAsia"/>
                <w:szCs w:val="21"/>
              </w:rPr>
              <w:t>１</w:t>
            </w:r>
          </w:p>
        </w:tc>
        <w:tc>
          <w:tcPr>
            <w:tcW w:w="1531" w:type="dxa"/>
          </w:tcPr>
          <w:p w14:paraId="4E8123B1" w14:textId="516E46B6" w:rsidR="00F66C91" w:rsidRPr="003630B8" w:rsidRDefault="00F66C91" w:rsidP="00F66C91">
            <w:pPr>
              <w:jc w:val="center"/>
              <w:rPr>
                <w:rFonts w:ascii="ＭＳ 明朝" w:hAnsi="ＭＳ 明朝"/>
                <w:szCs w:val="21"/>
              </w:rPr>
            </w:pPr>
            <w:r w:rsidRPr="003630B8">
              <w:rPr>
                <w:rFonts w:ascii="ＭＳ 明朝" w:hAnsi="ＭＳ 明朝" w:hint="eastAsia"/>
                <w:szCs w:val="21"/>
              </w:rPr>
              <w:t>保田　章</w:t>
            </w:r>
          </w:p>
        </w:tc>
        <w:tc>
          <w:tcPr>
            <w:tcW w:w="4394" w:type="dxa"/>
          </w:tcPr>
          <w:p w14:paraId="4B432706" w14:textId="0E9B9993" w:rsidR="00F66C91" w:rsidRPr="003630B8" w:rsidRDefault="00F66C91" w:rsidP="00F66C91">
            <w:pPr>
              <w:rPr>
                <w:rFonts w:ascii="ＭＳ 明朝" w:hAnsi="ＭＳ 明朝"/>
                <w:szCs w:val="21"/>
              </w:rPr>
            </w:pPr>
            <w:r w:rsidRPr="003630B8">
              <w:rPr>
                <w:rFonts w:ascii="ＭＳ 明朝" w:hAnsi="ＭＳ 明朝" w:hint="eastAsia"/>
                <w:szCs w:val="21"/>
              </w:rPr>
              <w:t>株式会社東海マリノステック代表取締役</w:t>
            </w:r>
          </w:p>
        </w:tc>
        <w:tc>
          <w:tcPr>
            <w:tcW w:w="1694" w:type="dxa"/>
          </w:tcPr>
          <w:p w14:paraId="6A3CF655" w14:textId="025F4DA2" w:rsidR="00F66C91" w:rsidRPr="003630B8" w:rsidRDefault="00F66C91" w:rsidP="00F66C91">
            <w:pPr>
              <w:jc w:val="center"/>
              <w:rPr>
                <w:rFonts w:ascii="ＭＳ 明朝" w:hAnsi="ＭＳ 明朝"/>
                <w:szCs w:val="21"/>
              </w:rPr>
            </w:pPr>
            <w:r w:rsidRPr="003630B8">
              <w:rPr>
                <w:rFonts w:ascii="ＭＳ 明朝" w:hAnsi="ＭＳ 明朝" w:hint="eastAsia"/>
                <w:szCs w:val="21"/>
              </w:rPr>
              <w:t>潜水調査</w:t>
            </w:r>
          </w:p>
        </w:tc>
      </w:tr>
      <w:tr w:rsidR="00F66C91" w:rsidRPr="003630B8" w14:paraId="6E98A9C3" w14:textId="77777777" w:rsidTr="003672A2">
        <w:tc>
          <w:tcPr>
            <w:tcW w:w="530" w:type="dxa"/>
          </w:tcPr>
          <w:p w14:paraId="1C5A8340" w14:textId="3FCD54CB" w:rsidR="00F66C91" w:rsidRPr="003630B8" w:rsidRDefault="00EE1BCB" w:rsidP="00F66C91">
            <w:pPr>
              <w:jc w:val="center"/>
              <w:rPr>
                <w:rFonts w:ascii="ＭＳ 明朝" w:hAnsi="ＭＳ 明朝"/>
                <w:szCs w:val="21"/>
              </w:rPr>
            </w:pPr>
            <w:r>
              <w:rPr>
                <w:rFonts w:ascii="ＭＳ 明朝" w:hAnsi="ＭＳ 明朝" w:hint="eastAsia"/>
                <w:szCs w:val="21"/>
              </w:rPr>
              <w:t>２</w:t>
            </w:r>
          </w:p>
        </w:tc>
        <w:tc>
          <w:tcPr>
            <w:tcW w:w="1531" w:type="dxa"/>
          </w:tcPr>
          <w:p w14:paraId="5769F581" w14:textId="38466468" w:rsidR="00F66C91" w:rsidRPr="003630B8" w:rsidRDefault="00F66C91" w:rsidP="00F66C91">
            <w:pPr>
              <w:jc w:val="center"/>
              <w:rPr>
                <w:rFonts w:ascii="ＭＳ 明朝" w:hAnsi="ＭＳ 明朝"/>
                <w:szCs w:val="21"/>
              </w:rPr>
            </w:pPr>
            <w:r w:rsidRPr="003630B8">
              <w:rPr>
                <w:rFonts w:ascii="ＭＳ 明朝" w:hAnsi="ＭＳ 明朝" w:hint="eastAsia"/>
                <w:szCs w:val="21"/>
              </w:rPr>
              <w:t>上　真一</w:t>
            </w:r>
          </w:p>
        </w:tc>
        <w:tc>
          <w:tcPr>
            <w:tcW w:w="4394" w:type="dxa"/>
          </w:tcPr>
          <w:p w14:paraId="16FC4C1A" w14:textId="6DBB5712" w:rsidR="00F66C91" w:rsidRPr="003630B8" w:rsidRDefault="00F66C91" w:rsidP="00F66C91">
            <w:pPr>
              <w:rPr>
                <w:rFonts w:ascii="ＭＳ 明朝" w:hAnsi="ＭＳ 明朝"/>
                <w:szCs w:val="21"/>
              </w:rPr>
            </w:pPr>
            <w:r w:rsidRPr="003630B8">
              <w:rPr>
                <w:rFonts w:ascii="ＭＳ 明朝" w:hAnsi="ＭＳ 明朝" w:hint="eastAsia"/>
                <w:szCs w:val="21"/>
              </w:rPr>
              <w:t>広島大学名誉教授</w:t>
            </w:r>
          </w:p>
        </w:tc>
        <w:tc>
          <w:tcPr>
            <w:tcW w:w="1694" w:type="dxa"/>
          </w:tcPr>
          <w:p w14:paraId="68004D0C" w14:textId="2547BC03" w:rsidR="00F66C91" w:rsidRPr="003630B8" w:rsidRDefault="00F66C91" w:rsidP="00F66C91">
            <w:pPr>
              <w:jc w:val="center"/>
              <w:rPr>
                <w:rFonts w:ascii="ＭＳ 明朝" w:hAnsi="ＭＳ 明朝"/>
                <w:szCs w:val="21"/>
              </w:rPr>
            </w:pPr>
            <w:r w:rsidRPr="003630B8">
              <w:rPr>
                <w:rFonts w:ascii="ＭＳ 明朝" w:hAnsi="ＭＳ 明朝" w:hint="eastAsia"/>
                <w:szCs w:val="21"/>
              </w:rPr>
              <w:t>生態</w:t>
            </w:r>
          </w:p>
        </w:tc>
      </w:tr>
    </w:tbl>
    <w:p w14:paraId="60574748" w14:textId="77777777" w:rsidR="003672A2" w:rsidRPr="003630B8" w:rsidRDefault="003672A2" w:rsidP="00CC769B">
      <w:pPr>
        <w:ind w:leftChars="300" w:left="628" w:firstLineChars="100" w:firstLine="209"/>
        <w:rPr>
          <w:rFonts w:ascii="ＭＳ 明朝" w:hAnsi="ＭＳ 明朝"/>
          <w:szCs w:val="21"/>
        </w:rPr>
      </w:pPr>
    </w:p>
    <w:p w14:paraId="119C5283" w14:textId="033D6EFF" w:rsidR="00EB4C9D" w:rsidRPr="003630B8" w:rsidRDefault="00E839AD" w:rsidP="00CC769B">
      <w:pPr>
        <w:pStyle w:val="ae"/>
        <w:tabs>
          <w:tab w:val="left" w:pos="5852"/>
        </w:tabs>
        <w:ind w:left="628"/>
        <w:rPr>
          <w:color w:val="auto"/>
        </w:rPr>
      </w:pPr>
      <w:r w:rsidRPr="003630B8">
        <w:rPr>
          <w:rFonts w:hint="eastAsia"/>
          <w:color w:val="auto"/>
        </w:rPr>
        <w:t xml:space="preserve">ア　</w:t>
      </w:r>
      <w:bookmarkEnd w:id="13"/>
      <w:r w:rsidRPr="003630B8">
        <w:rPr>
          <w:rFonts w:hint="eastAsia"/>
          <w:color w:val="auto"/>
        </w:rPr>
        <w:t>潜水調査によるポリプの探索</w:t>
      </w:r>
      <w:r w:rsidR="007E5C60" w:rsidRPr="003630B8">
        <w:rPr>
          <w:rFonts w:hint="eastAsia"/>
          <w:color w:val="auto"/>
        </w:rPr>
        <w:t>及び付着数の推定</w:t>
      </w:r>
      <w:r w:rsidR="00660AEF" w:rsidRPr="003630B8">
        <w:rPr>
          <w:color w:val="auto"/>
        </w:rPr>
        <w:tab/>
      </w:r>
    </w:p>
    <w:p w14:paraId="7FCAEEB9" w14:textId="499B905E" w:rsidR="00467181" w:rsidRPr="006C06A3" w:rsidRDefault="00660AEF" w:rsidP="006C06A3">
      <w:pPr>
        <w:ind w:leftChars="400" w:left="837" w:firstLineChars="102" w:firstLine="213"/>
        <w:rPr>
          <w:rFonts w:ascii="ＭＳ 明朝" w:hAnsi="ＭＳ 明朝"/>
          <w:szCs w:val="21"/>
        </w:rPr>
      </w:pPr>
      <w:r w:rsidRPr="003630B8">
        <w:rPr>
          <w:rFonts w:ascii="ＭＳ 明朝" w:hAnsi="ＭＳ 明朝" w:hint="eastAsia"/>
          <w:szCs w:val="21"/>
        </w:rPr>
        <w:t>県東部海域の</w:t>
      </w:r>
      <w:r w:rsidR="00EE1BCB">
        <w:rPr>
          <w:rFonts w:hint="eastAsia"/>
          <w:kern w:val="0"/>
        </w:rPr>
        <w:t>漁港等</w:t>
      </w:r>
      <w:r w:rsidRPr="003630B8">
        <w:rPr>
          <w:rFonts w:ascii="ＭＳ 明朝" w:hAnsi="ＭＳ 明朝" w:hint="eastAsia"/>
          <w:szCs w:val="21"/>
        </w:rPr>
        <w:t>内人工構造物等</w:t>
      </w:r>
      <w:r w:rsidR="009F188F" w:rsidRPr="003630B8">
        <w:rPr>
          <w:rFonts w:ascii="ＭＳ 明朝" w:hAnsi="ＭＳ 明朝" w:hint="eastAsia"/>
          <w:szCs w:val="21"/>
        </w:rPr>
        <w:t>の底面等</w:t>
      </w:r>
      <w:r w:rsidRPr="003630B8">
        <w:rPr>
          <w:rFonts w:ascii="ＭＳ 明朝" w:hAnsi="ＭＳ 明朝" w:hint="eastAsia"/>
          <w:szCs w:val="21"/>
        </w:rPr>
        <w:t>に付着するポリプ</w:t>
      </w:r>
      <w:r w:rsidR="00EA0C11" w:rsidRPr="003630B8">
        <w:rPr>
          <w:rFonts w:ascii="ＭＳ 明朝" w:hAnsi="ＭＳ 明朝" w:hint="eastAsia"/>
          <w:szCs w:val="21"/>
        </w:rPr>
        <w:t>の</w:t>
      </w:r>
      <w:r w:rsidR="00633F5B">
        <w:rPr>
          <w:rFonts w:ascii="ＭＳ 明朝" w:hAnsi="ＭＳ 明朝" w:hint="eastAsia"/>
          <w:szCs w:val="21"/>
        </w:rPr>
        <w:t>平均的な被度及びポリプ密度を調査し、</w:t>
      </w:r>
      <w:r w:rsidR="00633F5B" w:rsidRPr="003630B8">
        <w:rPr>
          <w:rFonts w:ascii="ＭＳ 明朝" w:hAnsi="ＭＳ 明朝" w:hint="eastAsia"/>
          <w:szCs w:val="21"/>
        </w:rPr>
        <w:t>得られた調査結果から対象人工構造物等全体でのポリプ数を見積もる。</w:t>
      </w:r>
      <w:r w:rsidR="00633F5B">
        <w:rPr>
          <w:rFonts w:ascii="ＭＳ 明朝" w:hAnsi="ＭＳ 明朝" w:hint="eastAsia"/>
          <w:szCs w:val="21"/>
        </w:rPr>
        <w:t>調査にあたっては、ポリプの密度や状態が分かる画像を得るものとする。</w:t>
      </w:r>
      <w:r w:rsidR="004F01F0" w:rsidRPr="003630B8">
        <w:rPr>
          <w:rFonts w:ascii="ＭＳ 明朝" w:hAnsi="ＭＳ 明朝" w:hint="eastAsia"/>
          <w:szCs w:val="21"/>
        </w:rPr>
        <w:t>この調査に必要な潜水作業及び人工構造物等全体でのポリプ数の見積りは、</w:t>
      </w:r>
      <w:r w:rsidR="00FA5B83" w:rsidRPr="003630B8">
        <w:rPr>
          <w:rFonts w:ascii="ＭＳ 明朝" w:hAnsi="ＭＳ 明朝" w:hint="eastAsia"/>
          <w:szCs w:val="21"/>
        </w:rPr>
        <w:t>専門家</w:t>
      </w:r>
      <w:r w:rsidR="00F66C91">
        <w:rPr>
          <w:rFonts w:ascii="ＭＳ 明朝" w:hAnsi="ＭＳ 明朝" w:hint="eastAsia"/>
          <w:szCs w:val="21"/>
        </w:rPr>
        <w:t>１</w:t>
      </w:r>
      <w:r w:rsidR="00FA5B83" w:rsidRPr="003630B8">
        <w:rPr>
          <w:rFonts w:ascii="ＭＳ 明朝" w:hAnsi="ＭＳ 明朝" w:hint="eastAsia"/>
          <w:szCs w:val="21"/>
        </w:rPr>
        <w:t>（保田章 株式会社東海マリノステック代表取締役）</w:t>
      </w:r>
      <w:r w:rsidR="004F01F0" w:rsidRPr="003630B8">
        <w:rPr>
          <w:rFonts w:ascii="ＭＳ 明朝" w:hAnsi="ＭＳ 明朝" w:hint="eastAsia"/>
          <w:szCs w:val="21"/>
        </w:rPr>
        <w:t>に依頼するものとし、</w:t>
      </w:r>
      <w:r w:rsidR="00FA5D8C">
        <w:rPr>
          <w:rFonts w:ascii="ＭＳ 明朝" w:hAnsi="ＭＳ 明朝" w:hint="eastAsia"/>
          <w:szCs w:val="21"/>
        </w:rPr>
        <w:t>専門家１は</w:t>
      </w:r>
      <w:r w:rsidR="006C06A3">
        <w:rPr>
          <w:rFonts w:ascii="ＭＳ 明朝" w:hAnsi="ＭＳ 明朝" w:hint="eastAsia"/>
          <w:szCs w:val="21"/>
        </w:rPr>
        <w:t>潜水</w:t>
      </w:r>
      <w:r w:rsidR="005878D7">
        <w:rPr>
          <w:rFonts w:ascii="ＭＳ 明朝" w:hAnsi="ＭＳ 明朝" w:hint="eastAsia"/>
          <w:szCs w:val="21"/>
        </w:rPr>
        <w:t>作業に</w:t>
      </w:r>
      <w:r w:rsidR="00FA5D8C">
        <w:rPr>
          <w:rFonts w:ascii="ＭＳ 明朝" w:hAnsi="ＭＳ 明朝" w:hint="eastAsia"/>
          <w:szCs w:val="21"/>
        </w:rPr>
        <w:t>必要な潜水士及び機材を準備する。</w:t>
      </w:r>
      <w:r w:rsidR="00A4262F" w:rsidRPr="003630B8">
        <w:rPr>
          <w:rFonts w:ascii="ＭＳ 明朝" w:hAnsi="ＭＳ 明朝" w:hint="eastAsia"/>
          <w:szCs w:val="21"/>
        </w:rPr>
        <w:t>受注者は</w:t>
      </w:r>
      <w:r w:rsidR="0051012B" w:rsidRPr="003630B8">
        <w:rPr>
          <w:rFonts w:ascii="ＭＳ 明朝" w:hAnsi="ＭＳ 明朝" w:hint="eastAsia"/>
          <w:szCs w:val="21"/>
        </w:rPr>
        <w:t>、</w:t>
      </w:r>
      <w:r w:rsidR="00A4262F" w:rsidRPr="003630B8">
        <w:rPr>
          <w:rFonts w:ascii="ＭＳ 明朝" w:hAnsi="ＭＳ 明朝" w:hint="eastAsia"/>
          <w:szCs w:val="21"/>
        </w:rPr>
        <w:t>多項目水質計により調査海域の水温、塩分、溶存酸素量を水深</w:t>
      </w:r>
      <w:r w:rsidR="005C47E1" w:rsidRPr="003630B8">
        <w:rPr>
          <w:rFonts w:ascii="ＭＳ 明朝" w:hAnsi="ＭＳ 明朝" w:hint="eastAsia"/>
          <w:szCs w:val="21"/>
        </w:rPr>
        <w:t>１</w:t>
      </w:r>
      <w:r w:rsidR="00A4262F" w:rsidRPr="003630B8">
        <w:rPr>
          <w:rFonts w:ascii="ＭＳ 明朝" w:hAnsi="ＭＳ 明朝" w:hint="eastAsia"/>
          <w:szCs w:val="21"/>
        </w:rPr>
        <w:t>m以内の間隔で鉛直的に測定する。</w:t>
      </w:r>
      <w:r w:rsidR="00467181">
        <w:rPr>
          <w:rFonts w:ascii="ＭＳ 明朝" w:hAnsi="ＭＳ 明朝" w:hint="eastAsia"/>
          <w:szCs w:val="21"/>
        </w:rPr>
        <w:t>また、受注者は</w:t>
      </w:r>
      <w:r w:rsidR="00467181" w:rsidRPr="001C40C9">
        <w:rPr>
          <w:rFonts w:asciiTheme="minorEastAsia" w:eastAsiaTheme="minorEastAsia" w:hAnsiTheme="minorEastAsia" w:hint="eastAsia"/>
          <w:szCs w:val="21"/>
        </w:rPr>
        <w:t>、</w:t>
      </w:r>
      <w:r w:rsidR="00467181" w:rsidRPr="001C40C9">
        <w:rPr>
          <w:rFonts w:asciiTheme="minorEastAsia" w:eastAsiaTheme="minorEastAsia" w:hAnsiTheme="minorEastAsia" w:hint="eastAsia"/>
          <w:color w:val="000000"/>
          <w:szCs w:val="21"/>
          <w:shd w:val="clear" w:color="auto" w:fill="FFFFFF"/>
        </w:rPr>
        <w:t>調査点付近へ接岸しようとする船舶に対して警告及び減速を指示するとともに、潜水士の安全のために必要な場合に</w:t>
      </w:r>
      <w:r w:rsidR="001A6A77">
        <w:rPr>
          <w:rFonts w:asciiTheme="minorEastAsia" w:eastAsiaTheme="minorEastAsia" w:hAnsiTheme="minorEastAsia" w:hint="eastAsia"/>
          <w:color w:val="000000"/>
          <w:szCs w:val="21"/>
          <w:shd w:val="clear" w:color="auto" w:fill="FFFFFF"/>
        </w:rPr>
        <w:t>は</w:t>
      </w:r>
      <w:r w:rsidR="00467181" w:rsidRPr="001C40C9">
        <w:rPr>
          <w:rFonts w:asciiTheme="minorEastAsia" w:eastAsiaTheme="minorEastAsia" w:hAnsiTheme="minorEastAsia" w:hint="eastAsia"/>
          <w:color w:val="000000"/>
          <w:szCs w:val="21"/>
          <w:shd w:val="clear" w:color="auto" w:fill="FFFFFF"/>
        </w:rPr>
        <w:t>、速やかに調査中の潜水士に連絡し安全を確保する</w:t>
      </w:r>
      <w:r w:rsidR="001A6A77">
        <w:rPr>
          <w:rFonts w:asciiTheme="minorEastAsia" w:eastAsiaTheme="minorEastAsia" w:hAnsiTheme="minorEastAsia" w:hint="eastAsia"/>
          <w:color w:val="000000"/>
          <w:szCs w:val="21"/>
          <w:shd w:val="clear" w:color="auto" w:fill="FFFFFF"/>
        </w:rPr>
        <w:t>こととする。これらの作業に必要なホイッスルや拡声器を受注者が準備しておくものとする。</w:t>
      </w:r>
      <w:r w:rsidR="00467181" w:rsidRPr="009E7A27">
        <w:rPr>
          <w:rFonts w:asciiTheme="minorEastAsia" w:eastAsiaTheme="minorEastAsia" w:hAnsiTheme="minorEastAsia" w:hint="eastAsia"/>
          <w:color w:val="000000"/>
          <w:szCs w:val="21"/>
          <w:shd w:val="clear" w:color="auto" w:fill="FFFFFF"/>
        </w:rPr>
        <w:t>さらに、調査中の安全を確保するための警戒船を</w:t>
      </w:r>
      <w:r w:rsidR="00EE1BCB" w:rsidRPr="009E7A27">
        <w:rPr>
          <w:rFonts w:asciiTheme="minorEastAsia" w:eastAsiaTheme="minorEastAsia" w:hAnsiTheme="minorEastAsia" w:hint="eastAsia"/>
          <w:color w:val="000000"/>
          <w:szCs w:val="21"/>
          <w:shd w:val="clear" w:color="auto" w:fill="FFFFFF"/>
        </w:rPr>
        <w:t>手配</w:t>
      </w:r>
      <w:r w:rsidR="00467181" w:rsidRPr="009E7A27">
        <w:rPr>
          <w:rFonts w:asciiTheme="minorEastAsia" w:eastAsiaTheme="minorEastAsia" w:hAnsiTheme="minorEastAsia" w:hint="eastAsia"/>
          <w:color w:val="000000"/>
          <w:szCs w:val="21"/>
          <w:shd w:val="clear" w:color="auto" w:fill="FFFFFF"/>
        </w:rPr>
        <w:t>するものとする。</w:t>
      </w:r>
    </w:p>
    <w:p w14:paraId="1CA3E152" w14:textId="1D84FF45" w:rsidR="00EA4F45" w:rsidRDefault="00EA4F45" w:rsidP="00B64AEE">
      <w:pPr>
        <w:ind w:leftChars="400" w:left="837" w:firstLineChars="102" w:firstLine="213"/>
        <w:rPr>
          <w:rFonts w:ascii="ＭＳ 明朝" w:hAnsi="ＭＳ 明朝"/>
          <w:szCs w:val="21"/>
        </w:rPr>
      </w:pPr>
      <w:r w:rsidRPr="009E7A27">
        <w:rPr>
          <w:rFonts w:ascii="ＭＳ 明朝" w:hAnsi="ＭＳ 明朝" w:hint="eastAsia"/>
          <w:szCs w:val="21"/>
        </w:rPr>
        <w:t>本調査は、</w:t>
      </w:r>
      <w:r w:rsidRPr="00DE2716">
        <w:rPr>
          <w:rFonts w:ascii="ＭＳ 明朝" w:hAnsi="ＭＳ 明朝" w:hint="eastAsia"/>
          <w:szCs w:val="21"/>
        </w:rPr>
        <w:t>令和</w:t>
      </w:r>
      <w:r w:rsidR="00DE2716" w:rsidRPr="00DE2716">
        <w:rPr>
          <w:rFonts w:ascii="ＭＳ 明朝" w:hAnsi="ＭＳ 明朝" w:hint="eastAsia"/>
          <w:szCs w:val="21"/>
        </w:rPr>
        <w:t>８</w:t>
      </w:r>
      <w:r w:rsidRPr="00DE2716">
        <w:rPr>
          <w:rFonts w:ascii="ＭＳ 明朝" w:hAnsi="ＭＳ 明朝" w:hint="eastAsia"/>
          <w:szCs w:val="21"/>
        </w:rPr>
        <w:t>年10</w:t>
      </w:r>
      <w:r w:rsidR="00646634">
        <w:rPr>
          <w:rFonts w:ascii="ＭＳ 明朝" w:hAnsi="ＭＳ 明朝" w:hint="eastAsia"/>
          <w:szCs w:val="21"/>
        </w:rPr>
        <w:t>月</w:t>
      </w:r>
      <w:r w:rsidR="00FE49F6">
        <w:rPr>
          <w:rFonts w:ascii="ＭＳ 明朝" w:hAnsi="ＭＳ 明朝" w:hint="eastAsia"/>
          <w:szCs w:val="21"/>
        </w:rPr>
        <w:t>～</w:t>
      </w:r>
      <w:r w:rsidR="00646634">
        <w:rPr>
          <w:rFonts w:ascii="ＭＳ 明朝" w:hAnsi="ＭＳ 明朝" w:hint="eastAsia"/>
          <w:szCs w:val="21"/>
        </w:rPr>
        <w:t>令和９年２</w:t>
      </w:r>
      <w:r w:rsidR="00FE49F6">
        <w:rPr>
          <w:rFonts w:ascii="ＭＳ 明朝" w:hAnsi="ＭＳ 明朝" w:hint="eastAsia"/>
          <w:szCs w:val="21"/>
        </w:rPr>
        <w:t>月に</w:t>
      </w:r>
      <w:r w:rsidR="003A5F54">
        <w:rPr>
          <w:rFonts w:ascii="ＭＳ 明朝" w:hAnsi="ＭＳ 明朝" w:hint="eastAsia"/>
          <w:szCs w:val="21"/>
        </w:rPr>
        <w:t>４</w:t>
      </w:r>
      <w:r w:rsidR="00646634">
        <w:rPr>
          <w:rFonts w:ascii="ＭＳ 明朝" w:hAnsi="ＭＳ 明朝" w:hint="eastAsia"/>
          <w:szCs w:val="21"/>
        </w:rPr>
        <w:t>日間の調査を１回、２日間の調査を１回、計２回実施する</w:t>
      </w:r>
      <w:r w:rsidR="0007312C">
        <w:rPr>
          <w:rFonts w:ascii="ＭＳ 明朝" w:hAnsi="ＭＳ 明朝" w:hint="eastAsia"/>
          <w:szCs w:val="21"/>
        </w:rPr>
        <w:t>。</w:t>
      </w:r>
      <w:r w:rsidR="00FE49F6">
        <w:rPr>
          <w:rFonts w:ascii="ＭＳ 明朝" w:hAnsi="ＭＳ 明朝" w:hint="eastAsia"/>
          <w:szCs w:val="21"/>
        </w:rPr>
        <w:t>実施箇所数はそれぞれ</w:t>
      </w:r>
      <w:r w:rsidR="00044729">
        <w:rPr>
          <w:rFonts w:ascii="ＭＳ 明朝" w:hAnsi="ＭＳ 明朝" w:hint="eastAsia"/>
          <w:szCs w:val="21"/>
        </w:rPr>
        <w:t>８</w:t>
      </w:r>
      <w:r w:rsidR="00FE49F6">
        <w:rPr>
          <w:rFonts w:ascii="ＭＳ 明朝" w:hAnsi="ＭＳ 明朝" w:hint="eastAsia"/>
          <w:szCs w:val="21"/>
        </w:rPr>
        <w:t>箇所</w:t>
      </w:r>
      <w:r w:rsidR="00276B9E">
        <w:rPr>
          <w:rFonts w:ascii="ＭＳ 明朝" w:hAnsi="ＭＳ 明朝" w:hint="eastAsia"/>
          <w:szCs w:val="21"/>
        </w:rPr>
        <w:t>及び</w:t>
      </w:r>
      <w:r w:rsidR="00FE49F6">
        <w:rPr>
          <w:rFonts w:ascii="ＭＳ 明朝" w:hAnsi="ＭＳ 明朝" w:hint="eastAsia"/>
          <w:szCs w:val="21"/>
        </w:rPr>
        <w:t>４箇所</w:t>
      </w:r>
      <w:r w:rsidR="00276B9E">
        <w:rPr>
          <w:rFonts w:ascii="ＭＳ 明朝" w:hAnsi="ＭＳ 明朝" w:hint="eastAsia"/>
          <w:szCs w:val="21"/>
        </w:rPr>
        <w:t>程度とし</w:t>
      </w:r>
      <w:r w:rsidR="00B64AEE">
        <w:rPr>
          <w:rFonts w:ascii="ＭＳ 明朝" w:hAnsi="ＭＳ 明朝" w:hint="eastAsia"/>
          <w:szCs w:val="21"/>
        </w:rPr>
        <w:t>、図１の16箇所の漁港等から、</w:t>
      </w:r>
      <w:r w:rsidR="00FE49F6">
        <w:rPr>
          <w:rFonts w:ascii="ＭＳ 明朝" w:hAnsi="ＭＳ 明朝" w:hint="eastAsia"/>
          <w:szCs w:val="21"/>
        </w:rPr>
        <w:t>専門家を交えた事前</w:t>
      </w:r>
      <w:r w:rsidR="00B64AEE">
        <w:rPr>
          <w:rFonts w:ascii="ＭＳ 明朝" w:hAnsi="ＭＳ 明朝" w:hint="eastAsia"/>
          <w:szCs w:val="21"/>
        </w:rPr>
        <w:t>の打ち合わせで</w:t>
      </w:r>
      <w:r w:rsidR="00FE49F6">
        <w:rPr>
          <w:rFonts w:ascii="ＭＳ 明朝" w:hAnsi="ＭＳ 明朝" w:hint="eastAsia"/>
          <w:szCs w:val="21"/>
        </w:rPr>
        <w:t>、</w:t>
      </w:r>
      <w:r w:rsidR="00B64AEE">
        <w:rPr>
          <w:rFonts w:ascii="ＭＳ 明朝" w:hAnsi="ＭＳ 明朝" w:hint="eastAsia"/>
          <w:szCs w:val="21"/>
        </w:rPr>
        <w:t>専門家による助言や漁港の規模、漁港間の距離から</w:t>
      </w:r>
      <w:r w:rsidR="00FE49F6">
        <w:rPr>
          <w:rFonts w:ascii="ＭＳ 明朝" w:hAnsi="ＭＳ 明朝" w:hint="eastAsia"/>
          <w:szCs w:val="21"/>
        </w:rPr>
        <w:t>調査日数内で実施可能な数とする。</w:t>
      </w:r>
      <w:r w:rsidR="0008402B">
        <w:rPr>
          <w:rFonts w:ascii="ＭＳ 明朝" w:hAnsi="ＭＳ 明朝" w:hint="eastAsia"/>
          <w:szCs w:val="21"/>
        </w:rPr>
        <w:t>なお、調査候補漁港等は、事前の打ち合わせの結果や管理者との協議</w:t>
      </w:r>
      <w:r w:rsidR="00526180">
        <w:rPr>
          <w:rFonts w:ascii="ＭＳ 明朝" w:hAnsi="ＭＳ 明朝" w:hint="eastAsia"/>
          <w:szCs w:val="21"/>
        </w:rPr>
        <w:t>等により図１の候補以外（ただし、三原市、尾道市、福山市に限る）に変更される可能性がある。</w:t>
      </w:r>
    </w:p>
    <w:p w14:paraId="1893C99D" w14:textId="047C8E86" w:rsidR="00244AA6" w:rsidRPr="00EE1BCB" w:rsidRDefault="006C164F" w:rsidP="00EE1BCB">
      <w:pPr>
        <w:ind w:leftChars="400" w:left="837"/>
        <w:jc w:val="center"/>
        <w:rPr>
          <w:rFonts w:ascii="ＭＳ 明朝" w:hAnsi="ＭＳ 明朝"/>
          <w:szCs w:val="21"/>
        </w:rPr>
      </w:pPr>
      <w:r w:rsidRPr="006C164F">
        <w:rPr>
          <w:rFonts w:ascii="ＭＳ 明朝" w:hAnsi="ＭＳ 明朝"/>
          <w:noProof/>
          <w:szCs w:val="21"/>
        </w:rPr>
        <w:lastRenderedPageBreak/>
        <w:drawing>
          <wp:inline distT="0" distB="0" distL="0" distR="0" wp14:anchorId="39744F8C" wp14:editId="6E3EA618">
            <wp:extent cx="4873924" cy="2945321"/>
            <wp:effectExtent l="0" t="0" r="3175" b="7620"/>
            <wp:docPr id="1150374051" name="図 1"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74051" name="図 1" descr="マップ&#10;&#10;AI 生成コンテンツは誤りを含む可能性があります。"/>
                    <pic:cNvPicPr/>
                  </pic:nvPicPr>
                  <pic:blipFill>
                    <a:blip r:embed="rId8"/>
                    <a:stretch>
                      <a:fillRect/>
                    </a:stretch>
                  </pic:blipFill>
                  <pic:spPr>
                    <a:xfrm>
                      <a:off x="0" y="0"/>
                      <a:ext cx="4889172" cy="2954536"/>
                    </a:xfrm>
                    <a:prstGeom prst="rect">
                      <a:avLst/>
                    </a:prstGeom>
                  </pic:spPr>
                </pic:pic>
              </a:graphicData>
            </a:graphic>
          </wp:inline>
        </w:drawing>
      </w:r>
    </w:p>
    <w:p w14:paraId="6DD4EB6B" w14:textId="69F391A3" w:rsidR="00EE1BCB" w:rsidRDefault="00EE1BCB" w:rsidP="00EE1BCB">
      <w:pPr>
        <w:ind w:leftChars="401" w:left="839"/>
        <w:rPr>
          <w:kern w:val="0"/>
        </w:rPr>
      </w:pPr>
      <w:r>
        <w:rPr>
          <w:rFonts w:hint="eastAsia"/>
          <w:kern w:val="0"/>
        </w:rPr>
        <w:t>図１　ポリプ生息調査候補漁港等</w:t>
      </w:r>
    </w:p>
    <w:p w14:paraId="19511E68" w14:textId="02E0DDCB" w:rsidR="00EA4F45" w:rsidRPr="003630B8" w:rsidRDefault="00364578" w:rsidP="00DB49BB">
      <w:pPr>
        <w:ind w:leftChars="401" w:left="839"/>
        <w:rPr>
          <w:rFonts w:ascii="ＭＳ 明朝" w:hAnsi="ＭＳ 明朝"/>
          <w:color w:val="FF0000"/>
          <w:szCs w:val="21"/>
        </w:rPr>
      </w:pPr>
      <w:r>
        <w:rPr>
          <w:rFonts w:hint="eastAsia"/>
          <w:kern w:val="0"/>
        </w:rPr>
        <w:t xml:space="preserve">　　　</w:t>
      </w:r>
    </w:p>
    <w:p w14:paraId="4B6A10DE" w14:textId="258752E2" w:rsidR="00A76169" w:rsidRPr="003630B8" w:rsidRDefault="00EB4C9D" w:rsidP="00CC769B">
      <w:pPr>
        <w:pStyle w:val="ae"/>
        <w:ind w:left="628"/>
        <w:rPr>
          <w:rFonts w:ascii="ＭＳ 明朝" w:hAnsi="ＭＳ 明朝"/>
        </w:rPr>
      </w:pPr>
      <w:bookmarkStart w:id="14" w:name="_Toc158904381"/>
      <w:r w:rsidRPr="003630B8">
        <w:rPr>
          <w:rFonts w:hint="eastAsia"/>
          <w:color w:val="auto"/>
        </w:rPr>
        <w:t xml:space="preserve">イ　</w:t>
      </w:r>
      <w:bookmarkEnd w:id="14"/>
      <w:r w:rsidR="00EA0C11" w:rsidRPr="003630B8">
        <w:rPr>
          <w:rFonts w:ascii="ＭＳ 明朝" w:hAnsi="ＭＳ 明朝" w:hint="eastAsia"/>
        </w:rPr>
        <w:t>水中ドローン</w:t>
      </w:r>
      <w:r w:rsidR="00880FE5" w:rsidRPr="003630B8">
        <w:rPr>
          <w:rFonts w:hint="eastAsia"/>
          <w:color w:val="auto"/>
        </w:rPr>
        <w:t>によるポリプの探索及び付着数の推定</w:t>
      </w:r>
    </w:p>
    <w:p w14:paraId="21900373" w14:textId="2189F86B" w:rsidR="002A46D6" w:rsidRDefault="00F73A5F" w:rsidP="007D09E4">
      <w:pPr>
        <w:ind w:leftChars="400" w:left="837" w:firstLineChars="102" w:firstLine="213"/>
        <w:rPr>
          <w:rFonts w:ascii="ＭＳ 明朝" w:hAnsi="ＭＳ 明朝"/>
          <w:szCs w:val="21"/>
        </w:rPr>
      </w:pPr>
      <w:r>
        <w:rPr>
          <w:rFonts w:ascii="ＭＳ 明朝" w:hAnsi="ＭＳ 明朝" w:hint="eastAsia"/>
          <w:szCs w:val="21"/>
        </w:rPr>
        <w:t>受注者は、</w:t>
      </w:r>
    </w:p>
    <w:p w14:paraId="0224D8A1" w14:textId="6A2A0553" w:rsidR="00B81505" w:rsidRDefault="0007312C" w:rsidP="004C49C7">
      <w:pPr>
        <w:ind w:leftChars="400" w:left="837" w:firstLineChars="102" w:firstLine="213"/>
        <w:rPr>
          <w:rFonts w:ascii="ＭＳ 明朝" w:hAnsi="ＭＳ 明朝"/>
          <w:szCs w:val="21"/>
        </w:rPr>
      </w:pPr>
      <w:r w:rsidRPr="0007312C">
        <w:rPr>
          <w:rFonts w:ascii="ＭＳ 明朝" w:hAnsi="ＭＳ 明朝"/>
          <w:szCs w:val="21"/>
        </w:rPr>
        <w:t>３（2）ア</w:t>
      </w:r>
      <w:r w:rsidR="00E5382D">
        <w:rPr>
          <w:rFonts w:ascii="ＭＳ 明朝" w:hAnsi="ＭＳ 明朝" w:hint="eastAsia"/>
          <w:szCs w:val="21"/>
        </w:rPr>
        <w:t>で</w:t>
      </w:r>
      <w:r w:rsidRPr="0007312C">
        <w:rPr>
          <w:rFonts w:ascii="ＭＳ 明朝" w:hAnsi="ＭＳ 明朝"/>
          <w:szCs w:val="21"/>
        </w:rPr>
        <w:t>潜水調査</w:t>
      </w:r>
      <w:r w:rsidR="00800F61" w:rsidRPr="00800F61">
        <w:rPr>
          <w:rFonts w:ascii="ＭＳ 明朝" w:hAnsi="ＭＳ 明朝" w:hint="eastAsia"/>
          <w:szCs w:val="21"/>
        </w:rPr>
        <w:t>をしない調査候補漁港等施設（図１）のうち</w:t>
      </w:r>
      <w:r w:rsidR="002A46D6">
        <w:rPr>
          <w:rFonts w:ascii="ＭＳ 明朝" w:hAnsi="ＭＳ 明朝" w:hint="eastAsia"/>
          <w:szCs w:val="21"/>
        </w:rPr>
        <w:t>４</w:t>
      </w:r>
      <w:r w:rsidR="00800F61" w:rsidRPr="00800F61">
        <w:rPr>
          <w:rFonts w:ascii="ＭＳ 明朝" w:hAnsi="ＭＳ 明朝" w:hint="eastAsia"/>
          <w:szCs w:val="21"/>
        </w:rPr>
        <w:t>箇所</w:t>
      </w:r>
      <w:r w:rsidR="00C677EA">
        <w:rPr>
          <w:rFonts w:ascii="ＭＳ 明朝" w:hAnsi="ＭＳ 明朝" w:hint="eastAsia"/>
          <w:szCs w:val="21"/>
        </w:rPr>
        <w:t>程度</w:t>
      </w:r>
      <w:r w:rsidR="00800F61" w:rsidRPr="00800F61">
        <w:rPr>
          <w:rFonts w:ascii="ＭＳ 明朝" w:hAnsi="ＭＳ 明朝" w:hint="eastAsia"/>
          <w:szCs w:val="21"/>
        </w:rPr>
        <w:t>（調査期間</w:t>
      </w:r>
      <w:r w:rsidR="002A46D6">
        <w:rPr>
          <w:rFonts w:ascii="ＭＳ 明朝" w:hAnsi="ＭＳ 明朝" w:hint="eastAsia"/>
          <w:szCs w:val="21"/>
        </w:rPr>
        <w:t>２</w:t>
      </w:r>
      <w:r w:rsidR="00800F61" w:rsidRPr="00800F61">
        <w:rPr>
          <w:rFonts w:ascii="ＭＳ 明朝" w:hAnsi="ＭＳ 明朝" w:hint="eastAsia"/>
          <w:szCs w:val="21"/>
        </w:rPr>
        <w:t>日を想定）において、漁港等内人工構造物等に付着するポリプの付着密度を</w:t>
      </w:r>
      <w:r w:rsidR="00B81505">
        <w:rPr>
          <w:rFonts w:ascii="ＭＳ 明朝" w:hAnsi="ＭＳ 明朝" w:hint="eastAsia"/>
          <w:szCs w:val="21"/>
        </w:rPr>
        <w:t>４段階（多、中、少、無）程度で判定量的に</w:t>
      </w:r>
      <w:r w:rsidR="00800F61" w:rsidRPr="00800F61">
        <w:rPr>
          <w:rFonts w:ascii="ＭＳ 明朝" w:hAnsi="ＭＳ 明朝" w:hint="eastAsia"/>
          <w:szCs w:val="21"/>
        </w:rPr>
        <w:t>推定するための動画</w:t>
      </w:r>
      <w:r w:rsidR="00D33019" w:rsidRPr="00800F61">
        <w:rPr>
          <w:rFonts w:ascii="ＭＳ 明朝" w:hAnsi="ＭＳ 明朝" w:hint="eastAsia"/>
          <w:szCs w:val="21"/>
        </w:rPr>
        <w:t>（解像度</w:t>
      </w:r>
      <w:r w:rsidR="00D33019">
        <w:rPr>
          <w:rFonts w:ascii="ＭＳ 明朝" w:hAnsi="ＭＳ 明朝" w:hint="eastAsia"/>
          <w:szCs w:val="21"/>
        </w:rPr>
        <w:t>2.7</w:t>
      </w:r>
      <w:r w:rsidR="00D33019" w:rsidRPr="00800F61">
        <w:rPr>
          <w:rFonts w:ascii="ＭＳ 明朝" w:hAnsi="ＭＳ 明朝" w:hint="eastAsia"/>
          <w:szCs w:val="21"/>
        </w:rPr>
        <w:t>K以上、フレームレート</w:t>
      </w:r>
      <w:r w:rsidR="00D33019">
        <w:rPr>
          <w:rFonts w:ascii="ＭＳ 明朝" w:hAnsi="ＭＳ 明朝" w:hint="eastAsia"/>
          <w:szCs w:val="21"/>
        </w:rPr>
        <w:t>60</w:t>
      </w:r>
      <w:r w:rsidR="00D33019" w:rsidRPr="00800F61">
        <w:rPr>
          <w:rFonts w:ascii="ＭＳ 明朝" w:hAnsi="ＭＳ 明朝" w:hint="eastAsia"/>
          <w:szCs w:val="21"/>
        </w:rPr>
        <w:t>fps以上）</w:t>
      </w:r>
      <w:r w:rsidR="00800F61" w:rsidRPr="00800F61">
        <w:rPr>
          <w:rFonts w:ascii="ＭＳ 明朝" w:hAnsi="ＭＳ 明朝" w:hint="eastAsia"/>
          <w:szCs w:val="21"/>
        </w:rPr>
        <w:t>又は画像データ</w:t>
      </w:r>
      <w:r w:rsidR="00D33019" w:rsidRPr="00800F61">
        <w:rPr>
          <w:rFonts w:ascii="ＭＳ 明朝" w:hAnsi="ＭＳ 明朝" w:hint="eastAsia"/>
          <w:szCs w:val="21"/>
        </w:rPr>
        <w:t>（解像度</w:t>
      </w:r>
      <w:r w:rsidR="00D33019">
        <w:rPr>
          <w:rFonts w:ascii="ＭＳ 明朝" w:hAnsi="ＭＳ 明朝" w:hint="eastAsia"/>
          <w:szCs w:val="21"/>
        </w:rPr>
        <w:t>４</w:t>
      </w:r>
      <w:r w:rsidR="00D33019" w:rsidRPr="00800F61">
        <w:rPr>
          <w:rFonts w:ascii="ＭＳ 明朝" w:hAnsi="ＭＳ 明朝" w:hint="eastAsia"/>
          <w:szCs w:val="21"/>
        </w:rPr>
        <w:t>K以上）</w:t>
      </w:r>
      <w:r w:rsidR="00800F61" w:rsidRPr="00800F61">
        <w:rPr>
          <w:rFonts w:ascii="ＭＳ 明朝" w:hAnsi="ＭＳ 明朝" w:hint="eastAsia"/>
          <w:szCs w:val="21"/>
        </w:rPr>
        <w:t>を取得する。解析用画像のサンプリング数、間隔については、現地の構造物の</w:t>
      </w:r>
      <w:r w:rsidR="005A0057">
        <w:rPr>
          <w:rFonts w:ascii="ＭＳ 明朝" w:hAnsi="ＭＳ 明朝" w:hint="eastAsia"/>
          <w:szCs w:val="21"/>
        </w:rPr>
        <w:t>形状</w:t>
      </w:r>
      <w:r w:rsidR="00800F61" w:rsidRPr="00800F61">
        <w:rPr>
          <w:rFonts w:ascii="ＭＳ 明朝" w:hAnsi="ＭＳ 明朝" w:hint="eastAsia"/>
          <w:szCs w:val="21"/>
        </w:rPr>
        <w:t>や面積、数を踏まえ、招聘する専門家</w:t>
      </w:r>
      <w:r w:rsidR="00D33019" w:rsidRPr="00800F61">
        <w:rPr>
          <w:rFonts w:ascii="ＭＳ 明朝" w:hAnsi="ＭＳ 明朝" w:hint="eastAsia"/>
          <w:szCs w:val="21"/>
        </w:rPr>
        <w:t>、発注者</w:t>
      </w:r>
      <w:r w:rsidR="00800F61" w:rsidRPr="00800F61">
        <w:rPr>
          <w:rFonts w:ascii="ＭＳ 明朝" w:hAnsi="ＭＳ 明朝" w:hint="eastAsia"/>
          <w:szCs w:val="21"/>
        </w:rPr>
        <w:t>、受注者との協議の上</w:t>
      </w:r>
      <w:r w:rsidR="00D33019">
        <w:rPr>
          <w:rFonts w:ascii="ＭＳ 明朝" w:hAnsi="ＭＳ 明朝" w:hint="eastAsia"/>
          <w:szCs w:val="21"/>
        </w:rPr>
        <w:t>で</w:t>
      </w:r>
      <w:r w:rsidR="00800F61" w:rsidRPr="00800F61">
        <w:rPr>
          <w:rFonts w:ascii="ＭＳ 明朝" w:hAnsi="ＭＳ 明朝" w:hint="eastAsia"/>
          <w:szCs w:val="21"/>
        </w:rPr>
        <w:t>決定する。</w:t>
      </w:r>
      <w:r w:rsidR="00DE2716">
        <w:rPr>
          <w:rFonts w:ascii="ＭＳ 明朝" w:hAnsi="ＭＳ 明朝" w:hint="eastAsia"/>
          <w:szCs w:val="21"/>
        </w:rPr>
        <w:t>陸上や浮桟橋から</w:t>
      </w:r>
      <w:r w:rsidR="007D09E4">
        <w:rPr>
          <w:rFonts w:ascii="ＭＳ 明朝" w:hAnsi="ＭＳ 明朝" w:hint="eastAsia"/>
          <w:szCs w:val="21"/>
        </w:rPr>
        <w:t>水中ドローンのみの調査を行う場合、警戒船の手配は必ずしも</w:t>
      </w:r>
      <w:r w:rsidR="0008402B">
        <w:rPr>
          <w:rFonts w:ascii="ＭＳ 明朝" w:hAnsi="ＭＳ 明朝" w:hint="eastAsia"/>
          <w:szCs w:val="21"/>
        </w:rPr>
        <w:t>要しない</w:t>
      </w:r>
      <w:r w:rsidR="007D09E4">
        <w:rPr>
          <w:rFonts w:ascii="ＭＳ 明朝" w:hAnsi="ＭＳ 明朝" w:hint="eastAsia"/>
          <w:szCs w:val="21"/>
        </w:rPr>
        <w:t>。</w:t>
      </w:r>
    </w:p>
    <w:p w14:paraId="4254C528" w14:textId="63A89A6D" w:rsidR="007D09E4" w:rsidRPr="003630B8" w:rsidRDefault="00B81505" w:rsidP="004C49C7">
      <w:pPr>
        <w:ind w:leftChars="400" w:left="837" w:firstLineChars="102" w:firstLine="213"/>
        <w:rPr>
          <w:rFonts w:ascii="ＭＳ 明朝" w:hAnsi="ＭＳ 明朝"/>
          <w:color w:val="FF0000"/>
          <w:szCs w:val="21"/>
        </w:rPr>
      </w:pPr>
      <w:r>
        <w:rPr>
          <w:rFonts w:ascii="ＭＳ 明朝" w:hAnsi="ＭＳ 明朝" w:hint="eastAsia"/>
          <w:szCs w:val="21"/>
        </w:rPr>
        <w:t>また、</w:t>
      </w:r>
      <w:r w:rsidRPr="0007312C">
        <w:rPr>
          <w:rFonts w:ascii="ＭＳ 明朝" w:hAnsi="ＭＳ 明朝"/>
          <w:szCs w:val="21"/>
        </w:rPr>
        <w:t>３（2）ア</w:t>
      </w:r>
      <w:r>
        <w:rPr>
          <w:rFonts w:ascii="ＭＳ 明朝" w:hAnsi="ＭＳ 明朝" w:hint="eastAsia"/>
          <w:szCs w:val="21"/>
        </w:rPr>
        <w:t>で</w:t>
      </w:r>
      <w:r w:rsidRPr="0007312C">
        <w:rPr>
          <w:rFonts w:ascii="ＭＳ 明朝" w:hAnsi="ＭＳ 明朝"/>
          <w:szCs w:val="21"/>
        </w:rPr>
        <w:t>潜水調査</w:t>
      </w:r>
      <w:r>
        <w:rPr>
          <w:rFonts w:ascii="ＭＳ 明朝" w:hAnsi="ＭＳ 明朝" w:hint="eastAsia"/>
          <w:szCs w:val="21"/>
        </w:rPr>
        <w:t>のうち最低１箇所において、水中ドローン又はこれに設置したカメラにワイドマクロレンズを搭載し、焦点距離を</w:t>
      </w:r>
      <w:r w:rsidR="00AE21C6" w:rsidRPr="00131163">
        <w:rPr>
          <w:rFonts w:ascii="ＭＳ 明朝" w:hAnsi="ＭＳ 明朝"/>
          <w:szCs w:val="21"/>
        </w:rPr>
        <w:t>30</w:t>
      </w:r>
      <w:r w:rsidRPr="00131163">
        <w:rPr>
          <w:rFonts w:ascii="ＭＳ 明朝" w:hAnsi="ＭＳ 明朝"/>
          <w:szCs w:val="21"/>
        </w:rPr>
        <w:t xml:space="preserve"> cm</w:t>
      </w:r>
      <w:r w:rsidRPr="00AA5EB4">
        <w:rPr>
          <w:rFonts w:ascii="ＭＳ 明朝" w:hAnsi="ＭＳ 明朝" w:hint="eastAsia"/>
          <w:szCs w:val="21"/>
        </w:rPr>
        <w:t>以</w:t>
      </w:r>
      <w:r>
        <w:rPr>
          <w:rFonts w:ascii="ＭＳ 明朝" w:hAnsi="ＭＳ 明朝" w:hint="eastAsia"/>
          <w:szCs w:val="21"/>
        </w:rPr>
        <w:t>内とした動画又は画像を撮影し、ポリプの個体数が明瞭に確認できるか試験する。</w:t>
      </w:r>
    </w:p>
    <w:p w14:paraId="2E2DE20F" w14:textId="77777777" w:rsidR="00E33860" w:rsidRPr="003630B8" w:rsidRDefault="00E33860" w:rsidP="00CC769B">
      <w:pPr>
        <w:ind w:leftChars="400" w:left="837" w:firstLineChars="2" w:firstLine="4"/>
        <w:rPr>
          <w:rFonts w:ascii="ＭＳ 明朝" w:hAnsi="ＭＳ 明朝"/>
          <w:szCs w:val="21"/>
        </w:rPr>
      </w:pPr>
    </w:p>
    <w:p w14:paraId="205033B9" w14:textId="6FEA9FB9" w:rsidR="00C86C1E" w:rsidRPr="003630B8" w:rsidRDefault="00C86C1E" w:rsidP="00C86C1E">
      <w:pPr>
        <w:pStyle w:val="ac"/>
        <w:ind w:left="209"/>
      </w:pPr>
      <w:r w:rsidRPr="003630B8">
        <w:rPr>
          <w:rFonts w:hint="eastAsia"/>
        </w:rPr>
        <w:t>（</w:t>
      </w:r>
      <w:r w:rsidR="00D33019">
        <w:rPr>
          <w:rFonts w:hint="eastAsia"/>
        </w:rPr>
        <w:t>3</w:t>
      </w:r>
      <w:r w:rsidRPr="003630B8">
        <w:rPr>
          <w:rFonts w:hint="eastAsia"/>
        </w:rPr>
        <w:t>）</w:t>
      </w:r>
      <w:r>
        <w:rPr>
          <w:rFonts w:hint="eastAsia"/>
        </w:rPr>
        <w:t>ポリプの駆除</w:t>
      </w:r>
      <w:r w:rsidR="00DB49BB">
        <w:rPr>
          <w:rFonts w:hint="eastAsia"/>
        </w:rPr>
        <w:t>実証</w:t>
      </w:r>
      <w:r>
        <w:rPr>
          <w:rFonts w:hint="eastAsia"/>
        </w:rPr>
        <w:t>試験</w:t>
      </w:r>
    </w:p>
    <w:p w14:paraId="336FCE6A" w14:textId="711D279B" w:rsidR="00C86C1E" w:rsidRDefault="00DA31B8" w:rsidP="00C86C1E">
      <w:pPr>
        <w:ind w:leftChars="400" w:left="837" w:firstLineChars="102" w:firstLine="213"/>
        <w:rPr>
          <w:rFonts w:ascii="ＭＳ 明朝" w:hAnsi="ＭＳ 明朝"/>
          <w:szCs w:val="21"/>
        </w:rPr>
      </w:pPr>
      <w:r>
        <w:rPr>
          <w:rFonts w:hint="eastAsia"/>
          <w:kern w:val="0"/>
        </w:rPr>
        <w:t>受注者は、</w:t>
      </w:r>
      <w:r w:rsidR="00E5382D" w:rsidRPr="0007312C">
        <w:rPr>
          <w:rFonts w:ascii="ＭＳ 明朝" w:hAnsi="ＭＳ 明朝"/>
          <w:szCs w:val="21"/>
        </w:rPr>
        <w:t>３（2）アの</w:t>
      </w:r>
      <w:r w:rsidR="00E5382D">
        <w:rPr>
          <w:rFonts w:ascii="ＭＳ 明朝" w:hAnsi="ＭＳ 明朝" w:hint="eastAsia"/>
          <w:szCs w:val="21"/>
        </w:rPr>
        <w:t>調査で</w:t>
      </w:r>
      <w:r w:rsidR="00E5382D">
        <w:rPr>
          <w:rFonts w:hint="eastAsia"/>
          <w:kern w:val="0"/>
        </w:rPr>
        <w:t>ポリプを確認した漁港等を対象に</w:t>
      </w:r>
      <w:r w:rsidR="00CB5912">
        <w:rPr>
          <w:rFonts w:hint="eastAsia"/>
          <w:kern w:val="0"/>
        </w:rPr>
        <w:t>、</w:t>
      </w:r>
      <w:r w:rsidR="001B4D29">
        <w:rPr>
          <w:rFonts w:hint="eastAsia"/>
          <w:kern w:val="0"/>
        </w:rPr>
        <w:t>３</w:t>
      </w:r>
      <w:r w:rsidR="00DB49BB">
        <w:rPr>
          <w:rFonts w:hint="eastAsia"/>
          <w:kern w:val="0"/>
        </w:rPr>
        <w:t>日間（</w:t>
      </w:r>
      <w:r w:rsidR="001B4D29">
        <w:rPr>
          <w:rFonts w:hint="eastAsia"/>
          <w:kern w:val="0"/>
        </w:rPr>
        <w:t>３</w:t>
      </w:r>
      <w:r w:rsidR="00DB49BB">
        <w:rPr>
          <w:rFonts w:hint="eastAsia"/>
          <w:kern w:val="0"/>
        </w:rPr>
        <w:t>箇所程度）の</w:t>
      </w:r>
      <w:r w:rsidR="00CB5912">
        <w:rPr>
          <w:rFonts w:hint="eastAsia"/>
          <w:kern w:val="0"/>
        </w:rPr>
        <w:t>ポリプの駆除</w:t>
      </w:r>
      <w:r w:rsidR="00DB49BB">
        <w:rPr>
          <w:rFonts w:hint="eastAsia"/>
          <w:kern w:val="0"/>
        </w:rPr>
        <w:t>実証</w:t>
      </w:r>
      <w:r w:rsidR="00CB5912">
        <w:rPr>
          <w:rFonts w:hint="eastAsia"/>
          <w:kern w:val="0"/>
        </w:rPr>
        <w:t>試験を行う。</w:t>
      </w:r>
      <w:r w:rsidR="00DB49BB">
        <w:rPr>
          <w:rFonts w:hint="eastAsia"/>
          <w:kern w:val="0"/>
        </w:rPr>
        <w:t>ポリプの密度、駆除</w:t>
      </w:r>
      <w:r w:rsidR="00CB5912">
        <w:rPr>
          <w:rFonts w:hint="eastAsia"/>
          <w:kern w:val="0"/>
        </w:rPr>
        <w:t>対象</w:t>
      </w:r>
      <w:r w:rsidR="00DB49BB">
        <w:rPr>
          <w:rFonts w:hint="eastAsia"/>
          <w:kern w:val="0"/>
        </w:rPr>
        <w:t>の漁港等</w:t>
      </w:r>
      <w:r w:rsidR="00CB5912">
        <w:rPr>
          <w:rFonts w:hint="eastAsia"/>
          <w:kern w:val="0"/>
        </w:rPr>
        <w:t>は</w:t>
      </w:r>
      <w:r w:rsidR="00CB5912">
        <w:rPr>
          <w:rFonts w:ascii="ＭＳ 明朝" w:hAnsi="ＭＳ 明朝" w:hint="eastAsia"/>
          <w:szCs w:val="21"/>
        </w:rPr>
        <w:t>施設管理者及び利用者との協議を踏まえ</w:t>
      </w:r>
      <w:r w:rsidR="00325DEE">
        <w:rPr>
          <w:rFonts w:ascii="ＭＳ 明朝" w:hAnsi="ＭＳ 明朝" w:hint="eastAsia"/>
          <w:szCs w:val="21"/>
        </w:rPr>
        <w:t>て</w:t>
      </w:r>
      <w:r w:rsidR="00CB5912">
        <w:rPr>
          <w:rFonts w:ascii="ＭＳ 明朝" w:hAnsi="ＭＳ 明朝" w:hint="eastAsia"/>
          <w:szCs w:val="21"/>
        </w:rPr>
        <w:t>最終的に決定する。</w:t>
      </w:r>
    </w:p>
    <w:p w14:paraId="29D42E85" w14:textId="77777777" w:rsidR="00646634" w:rsidRDefault="00CB5912" w:rsidP="00CB5912">
      <w:pPr>
        <w:ind w:leftChars="400" w:left="837" w:firstLineChars="102" w:firstLine="213"/>
        <w:rPr>
          <w:rFonts w:ascii="ＭＳ 明朝" w:hAnsi="ＭＳ 明朝"/>
          <w:szCs w:val="21"/>
        </w:rPr>
      </w:pPr>
      <w:r>
        <w:rPr>
          <w:rFonts w:ascii="ＭＳ 明朝" w:hAnsi="ＭＳ 明朝" w:hint="eastAsia"/>
          <w:szCs w:val="21"/>
        </w:rPr>
        <w:t>駆除試験は、高圧洗浄機により浮桟橋底面を洗浄することによる駆除</w:t>
      </w:r>
      <w:r w:rsidR="00D33019">
        <w:rPr>
          <w:rFonts w:ascii="ＭＳ 明朝" w:hAnsi="ＭＳ 明朝" w:hint="eastAsia"/>
          <w:szCs w:val="21"/>
        </w:rPr>
        <w:t>による</w:t>
      </w:r>
      <w:r>
        <w:rPr>
          <w:rFonts w:ascii="ＭＳ 明朝" w:hAnsi="ＭＳ 明朝" w:hint="eastAsia"/>
          <w:szCs w:val="21"/>
        </w:rPr>
        <w:t>方法で行う</w:t>
      </w:r>
      <w:r w:rsidR="00FE192C">
        <w:rPr>
          <w:rFonts w:ascii="ＭＳ 明朝" w:hAnsi="ＭＳ 明朝" w:hint="eastAsia"/>
          <w:szCs w:val="21"/>
        </w:rPr>
        <w:t>こととし、</w:t>
      </w:r>
      <w:r w:rsidR="00646634">
        <w:rPr>
          <w:rFonts w:ascii="ＭＳ 明朝" w:hAnsi="ＭＳ 明朝" w:hint="eastAsia"/>
          <w:szCs w:val="21"/>
        </w:rPr>
        <w:t>以下の条件により実施するものとする。</w:t>
      </w:r>
    </w:p>
    <w:p w14:paraId="4B899565" w14:textId="30D93F75" w:rsidR="00646634" w:rsidRDefault="00646634" w:rsidP="00646634">
      <w:pPr>
        <w:pStyle w:val="a"/>
        <w:ind w:leftChars="600" w:left="1464" w:hangingChars="100" w:hanging="209"/>
      </w:pPr>
      <w:r>
        <w:rPr>
          <w:rFonts w:hint="eastAsia"/>
        </w:rPr>
        <w:t>圧力　　：</w:t>
      </w:r>
      <w:r>
        <w:rPr>
          <w:rFonts w:hint="eastAsia"/>
        </w:rPr>
        <w:t xml:space="preserve">35 </w:t>
      </w:r>
      <w:r w:rsidR="00FE192C">
        <w:rPr>
          <w:rFonts w:hint="eastAsia"/>
        </w:rPr>
        <w:t>Mpa</w:t>
      </w:r>
      <w:r w:rsidR="00CB5912" w:rsidRPr="00D33019">
        <w:rPr>
          <w:rFonts w:hint="eastAsia"/>
        </w:rPr>
        <w:t>以上</w:t>
      </w:r>
    </w:p>
    <w:p w14:paraId="3C98976F" w14:textId="33B735D1" w:rsidR="00646634" w:rsidRDefault="00646634" w:rsidP="00646634">
      <w:pPr>
        <w:pStyle w:val="a"/>
        <w:ind w:leftChars="600" w:left="1464" w:hangingChars="100" w:hanging="209"/>
      </w:pPr>
      <w:r>
        <w:rPr>
          <w:rFonts w:hint="eastAsia"/>
        </w:rPr>
        <w:t>水量　　：</w:t>
      </w:r>
      <w:r>
        <w:rPr>
          <w:rFonts w:hint="eastAsia"/>
        </w:rPr>
        <w:t>15.0 L/min</w:t>
      </w:r>
      <w:r>
        <w:rPr>
          <w:rFonts w:hint="eastAsia"/>
        </w:rPr>
        <w:t>以上（海水が使用可能なものが望ましい）</w:t>
      </w:r>
    </w:p>
    <w:p w14:paraId="1945F6C4" w14:textId="3717BBD6" w:rsidR="00646634" w:rsidRDefault="00646634" w:rsidP="00646634">
      <w:pPr>
        <w:pStyle w:val="a"/>
        <w:ind w:leftChars="600" w:left="1464" w:hangingChars="100" w:hanging="209"/>
      </w:pPr>
      <w:r>
        <w:rPr>
          <w:rFonts w:hint="eastAsia"/>
        </w:rPr>
        <w:t>作業速度：潜水作業１時間当たり</w:t>
      </w:r>
      <w:r>
        <w:rPr>
          <w:rFonts w:hint="eastAsia"/>
        </w:rPr>
        <w:t>85 m</w:t>
      </w:r>
      <w:r w:rsidRPr="00646634">
        <w:rPr>
          <w:rFonts w:hint="eastAsia"/>
          <w:vertAlign w:val="superscript"/>
        </w:rPr>
        <w:t>2</w:t>
      </w:r>
      <w:r>
        <w:rPr>
          <w:rFonts w:hint="eastAsia"/>
        </w:rPr>
        <w:t>程度</w:t>
      </w:r>
    </w:p>
    <w:p w14:paraId="041F0C7A" w14:textId="06ECD6F6" w:rsidR="00CB5912" w:rsidRDefault="00CB5912" w:rsidP="00CB5912">
      <w:pPr>
        <w:ind w:leftChars="400" w:left="837" w:firstLineChars="102" w:firstLine="213"/>
        <w:rPr>
          <w:rFonts w:ascii="ＭＳ 明朝" w:hAnsi="ＭＳ 明朝"/>
          <w:color w:val="FF0000"/>
          <w:szCs w:val="21"/>
        </w:rPr>
      </w:pPr>
      <w:r w:rsidRPr="00D33019">
        <w:rPr>
          <w:rFonts w:ascii="ＭＳ 明朝" w:hAnsi="ＭＳ 明朝" w:hint="eastAsia"/>
          <w:szCs w:val="21"/>
        </w:rPr>
        <w:t>作業により除去された付着物は可能な限り回収し、適切な方法により廃棄するものとする。</w:t>
      </w:r>
    </w:p>
    <w:p w14:paraId="13182FD8" w14:textId="46FF5EBA" w:rsidR="00DA31B8" w:rsidRPr="00DA31B8" w:rsidRDefault="00DA31B8" w:rsidP="00FA5D8C">
      <w:pPr>
        <w:ind w:leftChars="400" w:left="837" w:firstLineChars="102" w:firstLine="213"/>
        <w:rPr>
          <w:rFonts w:ascii="ＭＳ 明朝" w:hAnsi="ＭＳ 明朝"/>
          <w:color w:val="FF0000"/>
          <w:szCs w:val="21"/>
        </w:rPr>
      </w:pPr>
    </w:p>
    <w:p w14:paraId="2081571E" w14:textId="5659FED8" w:rsidR="00B80262" w:rsidRPr="00325DEE" w:rsidRDefault="00B80262" w:rsidP="00B80262">
      <w:pPr>
        <w:pStyle w:val="ac"/>
        <w:ind w:left="209"/>
      </w:pPr>
      <w:r w:rsidRPr="00325DEE">
        <w:rPr>
          <w:rFonts w:hint="eastAsia"/>
        </w:rPr>
        <w:t>（</w:t>
      </w:r>
      <w:r w:rsidR="00325DEE" w:rsidRPr="00325DEE">
        <w:rPr>
          <w:rFonts w:hint="eastAsia"/>
        </w:rPr>
        <w:t>4</w:t>
      </w:r>
      <w:r w:rsidRPr="00325DEE">
        <w:rPr>
          <w:rFonts w:hint="eastAsia"/>
        </w:rPr>
        <w:t>）浮桟橋等に設置したかき殻に誘引される生物調査</w:t>
      </w:r>
    </w:p>
    <w:p w14:paraId="7E78433D" w14:textId="449F1C60" w:rsidR="00B80262" w:rsidRPr="00325DEE" w:rsidRDefault="00076433" w:rsidP="00680AA5">
      <w:pPr>
        <w:ind w:leftChars="400" w:left="837" w:firstLineChars="102" w:firstLine="213"/>
        <w:rPr>
          <w:rFonts w:ascii="ＭＳ 明朝" w:hAnsi="ＭＳ 明朝"/>
          <w:szCs w:val="21"/>
        </w:rPr>
      </w:pPr>
      <w:r>
        <w:rPr>
          <w:rFonts w:ascii="ＭＳ 明朝" w:hAnsi="ＭＳ 明朝" w:hint="eastAsia"/>
          <w:szCs w:val="21"/>
        </w:rPr>
        <w:t>昨年度に</w:t>
      </w:r>
      <w:r w:rsidR="00325DEE">
        <w:rPr>
          <w:rFonts w:ascii="ＭＳ 明朝" w:hAnsi="ＭＳ 明朝" w:hint="eastAsia"/>
          <w:szCs w:val="21"/>
        </w:rPr>
        <w:t>箱崎漁港及び横島漁港の</w:t>
      </w:r>
      <w:r w:rsidR="00B80262" w:rsidRPr="00325DEE">
        <w:rPr>
          <w:rFonts w:ascii="ＭＳ 明朝" w:hAnsi="ＭＳ 明朝" w:hint="eastAsia"/>
          <w:szCs w:val="21"/>
        </w:rPr>
        <w:t>表層・中層・底層に</w:t>
      </w:r>
      <w:r w:rsidR="00325DEE">
        <w:rPr>
          <w:rFonts w:ascii="ＭＳ 明朝" w:hAnsi="ＭＳ 明朝" w:hint="eastAsia"/>
          <w:szCs w:val="21"/>
        </w:rPr>
        <w:t>設置した</w:t>
      </w:r>
      <w:r w:rsidR="00B80262" w:rsidRPr="00325DEE">
        <w:rPr>
          <w:rFonts w:ascii="ＭＳ 明朝" w:hAnsi="ＭＳ 明朝" w:hint="eastAsia"/>
          <w:szCs w:val="21"/>
        </w:rPr>
        <w:t>、かき殻を詰めた丸籠（通常かき養殖使用されるもの）を</w:t>
      </w:r>
      <w:r w:rsidR="00E602D1">
        <w:rPr>
          <w:rFonts w:ascii="ＭＳ 明朝" w:hAnsi="ＭＳ 明朝" w:hint="eastAsia"/>
          <w:szCs w:val="21"/>
        </w:rPr>
        <w:t>、籠の下に２ mm目のネットを設けるなどしてベントスが逃げないように</w:t>
      </w:r>
      <w:r w:rsidR="00680AA5">
        <w:rPr>
          <w:rFonts w:ascii="ＭＳ 明朝" w:hAnsi="ＭＳ 明朝" w:hint="eastAsia"/>
          <w:szCs w:val="21"/>
        </w:rPr>
        <w:t>取り上げ、</w:t>
      </w:r>
      <w:r w:rsidR="00813679">
        <w:rPr>
          <w:rFonts w:ascii="ＭＳ 明朝" w:hAnsi="ＭＳ 明朝" w:hint="eastAsia"/>
          <w:szCs w:val="21"/>
        </w:rPr>
        <w:t>生息する</w:t>
      </w:r>
      <w:r w:rsidR="00B80262" w:rsidRPr="00325DEE">
        <w:rPr>
          <w:rFonts w:ascii="ＭＳ 明朝" w:hAnsi="ＭＳ 明朝" w:hint="eastAsia"/>
          <w:szCs w:val="21"/>
        </w:rPr>
        <w:t>ベントスを下表の分類群別に個体数と重量を測定する。同時に、ポリプを多く捕食することが明らかとなっている８種（文</w:t>
      </w:r>
      <w:r w:rsidR="00B80262" w:rsidRPr="00325DEE">
        <w:rPr>
          <w:rFonts w:ascii="ＭＳ 明朝" w:hAnsi="ＭＳ 明朝" w:hint="eastAsia"/>
          <w:szCs w:val="21"/>
        </w:rPr>
        <w:lastRenderedPageBreak/>
        <w:t>献１）については、種まで同定し計数・計量する。</w:t>
      </w:r>
      <w:r w:rsidR="00680AA5">
        <w:rPr>
          <w:rFonts w:ascii="ＭＳ 明朝" w:hAnsi="ＭＳ 明朝"/>
          <w:szCs w:val="21"/>
        </w:rPr>
        <w:br/>
      </w:r>
      <w:r w:rsidR="00680AA5">
        <w:rPr>
          <w:rFonts w:ascii="ＭＳ 明朝" w:hAnsi="ＭＳ 明朝" w:hint="eastAsia"/>
          <w:szCs w:val="21"/>
        </w:rPr>
        <w:t xml:space="preserve">　調査は、</w:t>
      </w:r>
      <w:r w:rsidR="001B25DC">
        <w:rPr>
          <w:rFonts w:ascii="ＭＳ 明朝" w:hAnsi="ＭＳ 明朝" w:hint="eastAsia"/>
          <w:szCs w:val="21"/>
        </w:rPr>
        <w:t>令和８年９月及び令和９年</w:t>
      </w:r>
      <w:r w:rsidR="00680AA5">
        <w:rPr>
          <w:rFonts w:ascii="ＭＳ 明朝" w:hAnsi="ＭＳ 明朝" w:hint="eastAsia"/>
          <w:szCs w:val="21"/>
        </w:rPr>
        <w:t>1月頃に実施し、２箇所の漁港から</w:t>
      </w:r>
      <w:r w:rsidR="00813679">
        <w:rPr>
          <w:rFonts w:ascii="ＭＳ 明朝" w:hAnsi="ＭＳ 明朝" w:hint="eastAsia"/>
          <w:szCs w:val="21"/>
        </w:rPr>
        <w:t>それぞれ</w:t>
      </w:r>
      <w:r w:rsidR="00680AA5">
        <w:rPr>
          <w:rFonts w:ascii="ＭＳ 明朝" w:hAnsi="ＭＳ 明朝" w:hint="eastAsia"/>
          <w:szCs w:val="21"/>
        </w:rPr>
        <w:t>３層、計６</w:t>
      </w:r>
      <w:r w:rsidR="00DE1F9B">
        <w:rPr>
          <w:rFonts w:ascii="ＭＳ 明朝" w:hAnsi="ＭＳ 明朝" w:hint="eastAsia"/>
          <w:szCs w:val="21"/>
        </w:rPr>
        <w:t>籠について実施する。</w:t>
      </w:r>
    </w:p>
    <w:p w14:paraId="288E677E" w14:textId="77777777" w:rsidR="00B80262" w:rsidRPr="00325DEE" w:rsidRDefault="00B80262" w:rsidP="00B80262"/>
    <w:p w14:paraId="7A252842" w14:textId="77777777" w:rsidR="00B80262" w:rsidRPr="00325DEE" w:rsidRDefault="00B80262" w:rsidP="00B80262">
      <w:pPr>
        <w:ind w:leftChars="200" w:left="418"/>
      </w:pPr>
      <w:r w:rsidRPr="00325DEE">
        <w:rPr>
          <w:rFonts w:hint="eastAsia"/>
        </w:rPr>
        <w:t>表　誘引されたベントスの対象別分類レベル</w:t>
      </w:r>
    </w:p>
    <w:tbl>
      <w:tblPr>
        <w:tblStyle w:val="a5"/>
        <w:tblW w:w="0" w:type="auto"/>
        <w:tblInd w:w="279" w:type="dxa"/>
        <w:tblLook w:val="04A0" w:firstRow="1" w:lastRow="0" w:firstColumn="1" w:lastColumn="0" w:noHBand="0" w:noVBand="1"/>
      </w:tblPr>
      <w:tblGrid>
        <w:gridCol w:w="1559"/>
        <w:gridCol w:w="6656"/>
      </w:tblGrid>
      <w:tr w:rsidR="00B80262" w:rsidRPr="00325DEE" w14:paraId="37078934" w14:textId="77777777" w:rsidTr="006E0A1C">
        <w:tc>
          <w:tcPr>
            <w:tcW w:w="1559" w:type="dxa"/>
          </w:tcPr>
          <w:p w14:paraId="7E8663DC" w14:textId="77777777" w:rsidR="00B80262" w:rsidRPr="00325DEE" w:rsidRDefault="00B80262" w:rsidP="00736BF8">
            <w:pPr>
              <w:ind w:left="210"/>
              <w:jc w:val="center"/>
              <w:rPr>
                <w:rFonts w:ascii="ＭＳ 明朝" w:hAnsi="ＭＳ 明朝"/>
              </w:rPr>
            </w:pPr>
            <w:r w:rsidRPr="00325DEE">
              <w:rPr>
                <w:rFonts w:ascii="ＭＳ 明朝" w:hAnsi="ＭＳ 明朝" w:hint="eastAsia"/>
              </w:rPr>
              <w:t>対象</w:t>
            </w:r>
          </w:p>
        </w:tc>
        <w:tc>
          <w:tcPr>
            <w:tcW w:w="6656" w:type="dxa"/>
          </w:tcPr>
          <w:p w14:paraId="04B1E0BE" w14:textId="77777777" w:rsidR="00B80262" w:rsidRPr="00325DEE" w:rsidRDefault="00B80262" w:rsidP="00736BF8">
            <w:pPr>
              <w:ind w:left="210"/>
              <w:jc w:val="center"/>
              <w:rPr>
                <w:rFonts w:ascii="ＭＳ 明朝" w:hAnsi="ＭＳ 明朝"/>
              </w:rPr>
            </w:pPr>
            <w:r w:rsidRPr="00325DEE">
              <w:rPr>
                <w:rFonts w:ascii="ＭＳ 明朝" w:hAnsi="ＭＳ 明朝" w:hint="eastAsia"/>
              </w:rPr>
              <w:t>分類レベル</w:t>
            </w:r>
          </w:p>
        </w:tc>
      </w:tr>
      <w:tr w:rsidR="00B80262" w:rsidRPr="00325DEE" w14:paraId="0B79312F" w14:textId="77777777" w:rsidTr="006E0A1C">
        <w:tc>
          <w:tcPr>
            <w:tcW w:w="1559" w:type="dxa"/>
          </w:tcPr>
          <w:p w14:paraId="372761DD" w14:textId="77777777" w:rsidR="00B80262" w:rsidRPr="00325DEE" w:rsidRDefault="00B80262" w:rsidP="00736BF8">
            <w:pPr>
              <w:ind w:left="210"/>
              <w:rPr>
                <w:rFonts w:ascii="ＭＳ 明朝" w:hAnsi="ＭＳ 明朝"/>
              </w:rPr>
            </w:pPr>
            <w:r w:rsidRPr="00325DEE">
              <w:rPr>
                <w:rFonts w:ascii="ＭＳ 明朝" w:hAnsi="ＭＳ 明朝" w:hint="eastAsia"/>
              </w:rPr>
              <w:t>節足動物門</w:t>
            </w:r>
          </w:p>
        </w:tc>
        <w:tc>
          <w:tcPr>
            <w:tcW w:w="6656" w:type="dxa"/>
          </w:tcPr>
          <w:p w14:paraId="7CE22A2E" w14:textId="77777777" w:rsidR="00B80262" w:rsidRPr="00325DEE" w:rsidRDefault="00B80262" w:rsidP="00736BF8">
            <w:pPr>
              <w:ind w:left="210"/>
              <w:rPr>
                <w:rFonts w:ascii="ＭＳ 明朝" w:hAnsi="ＭＳ 明朝"/>
              </w:rPr>
            </w:pPr>
            <w:r w:rsidRPr="00325DEE">
              <w:rPr>
                <w:rFonts w:ascii="ＭＳ 明朝" w:hAnsi="ＭＳ 明朝" w:hint="eastAsia"/>
              </w:rPr>
              <w:t>目レベルまで分類する。ただし、端脚目については、ヨコエビ類、ワレカラ類、その他十脚目については、長尾類、異尾類、短尾類まで分類する。</w:t>
            </w:r>
          </w:p>
        </w:tc>
      </w:tr>
      <w:tr w:rsidR="00B80262" w:rsidRPr="00325DEE" w14:paraId="04A6B9F4" w14:textId="77777777" w:rsidTr="006E0A1C">
        <w:tc>
          <w:tcPr>
            <w:tcW w:w="1559" w:type="dxa"/>
          </w:tcPr>
          <w:p w14:paraId="43607EF6" w14:textId="77777777" w:rsidR="00B80262" w:rsidRPr="00325DEE" w:rsidRDefault="00B80262" w:rsidP="00736BF8">
            <w:pPr>
              <w:ind w:left="210"/>
              <w:rPr>
                <w:rFonts w:ascii="ＭＳ 明朝" w:hAnsi="ＭＳ 明朝"/>
              </w:rPr>
            </w:pPr>
            <w:r w:rsidRPr="00325DEE">
              <w:rPr>
                <w:rFonts w:ascii="ＭＳ 明朝" w:hAnsi="ＭＳ 明朝" w:hint="eastAsia"/>
              </w:rPr>
              <w:t>その他生物</w:t>
            </w:r>
          </w:p>
        </w:tc>
        <w:tc>
          <w:tcPr>
            <w:tcW w:w="6656" w:type="dxa"/>
          </w:tcPr>
          <w:p w14:paraId="67F3879E" w14:textId="77777777" w:rsidR="00B80262" w:rsidRPr="00325DEE" w:rsidRDefault="00B80262" w:rsidP="00736BF8">
            <w:pPr>
              <w:ind w:left="210"/>
              <w:rPr>
                <w:rFonts w:ascii="ＭＳ 明朝" w:hAnsi="ＭＳ 明朝"/>
              </w:rPr>
            </w:pPr>
            <w:r w:rsidRPr="00325DEE">
              <w:rPr>
                <w:rFonts w:ascii="ＭＳ 明朝" w:hAnsi="ＭＳ 明朝" w:hint="eastAsia"/>
              </w:rPr>
              <w:t>綱レベル</w:t>
            </w:r>
            <w:r w:rsidRPr="00325DEE">
              <w:rPr>
                <w:rFonts w:ascii="ＭＳ 明朝" w:hAnsi="ＭＳ 明朝"/>
              </w:rPr>
              <w:t>(亜綱がある場合は亜綱レベル)まで分類する</w:t>
            </w:r>
            <w:r w:rsidRPr="00325DEE">
              <w:rPr>
                <w:rFonts w:ascii="ＭＳ 明朝" w:hAnsi="ＭＳ 明朝" w:hint="eastAsia"/>
              </w:rPr>
              <w:t>（ゴカイ類</w:t>
            </w:r>
            <w:r w:rsidRPr="00325DEE">
              <w:rPr>
                <w:rFonts w:ascii="ＭＳ 明朝" w:hAnsi="ＭＳ 明朝"/>
              </w:rPr>
              <w:t xml:space="preserve"> ⇒ 多毛綱、二枚貝類 ⇒ 二枚貝綱等）</w:t>
            </w:r>
            <w:r w:rsidRPr="00325DEE">
              <w:rPr>
                <w:rFonts w:ascii="ＭＳ 明朝" w:hAnsi="ＭＳ 明朝" w:hint="eastAsia"/>
              </w:rPr>
              <w:t>。</w:t>
            </w:r>
          </w:p>
        </w:tc>
      </w:tr>
    </w:tbl>
    <w:p w14:paraId="4CE66BC0" w14:textId="77777777" w:rsidR="00B80262" w:rsidRPr="00325DEE" w:rsidRDefault="00B80262" w:rsidP="00B80262">
      <w:pPr>
        <w:rPr>
          <w:rFonts w:ascii="ＭＳ 明朝" w:hAnsi="ＭＳ 明朝"/>
          <w:szCs w:val="21"/>
        </w:rPr>
      </w:pPr>
    </w:p>
    <w:p w14:paraId="7D7A75FA" w14:textId="00953961" w:rsidR="00133142" w:rsidRPr="00325DEE" w:rsidRDefault="00133142" w:rsidP="00B80262">
      <w:pPr>
        <w:pStyle w:val="ac"/>
        <w:ind w:left="209"/>
      </w:pPr>
      <w:bookmarkStart w:id="15" w:name="_Toc158904386"/>
      <w:r w:rsidRPr="00325DEE">
        <w:rPr>
          <w:rFonts w:hint="eastAsia"/>
        </w:rPr>
        <w:t>（</w:t>
      </w:r>
      <w:r w:rsidR="00B80262" w:rsidRPr="00325DEE">
        <w:rPr>
          <w:rFonts w:hint="eastAsia"/>
        </w:rPr>
        <w:t>6</w:t>
      </w:r>
      <w:r w:rsidRPr="00325DEE">
        <w:rPr>
          <w:rFonts w:hint="eastAsia"/>
        </w:rPr>
        <w:t>）</w:t>
      </w:r>
      <w:bookmarkEnd w:id="15"/>
      <w:r w:rsidR="007E5D09" w:rsidRPr="00325DEE">
        <w:rPr>
          <w:rFonts w:hint="eastAsia"/>
        </w:rPr>
        <w:t>業務報告書の作成</w:t>
      </w:r>
    </w:p>
    <w:p w14:paraId="227714F0" w14:textId="40C04D7C" w:rsidR="007E5D09" w:rsidRPr="00B80262" w:rsidRDefault="007E5D09" w:rsidP="00B80262">
      <w:pPr>
        <w:ind w:leftChars="400" w:left="837" w:firstLineChars="102" w:firstLine="213"/>
        <w:rPr>
          <w:rFonts w:ascii="ＭＳ 明朝" w:hAnsi="ＭＳ 明朝"/>
          <w:szCs w:val="21"/>
          <w:highlight w:val="yellow"/>
        </w:rPr>
      </w:pPr>
      <w:r w:rsidRPr="00325DEE">
        <w:rPr>
          <w:rFonts w:ascii="ＭＳ 明朝" w:hAnsi="ＭＳ 明朝" w:hint="eastAsia"/>
          <w:szCs w:val="21"/>
        </w:rPr>
        <w:t>３（1）～(</w:t>
      </w:r>
      <w:r w:rsidR="00DE1F9B">
        <w:rPr>
          <w:rFonts w:ascii="ＭＳ 明朝" w:hAnsi="ＭＳ 明朝" w:hint="eastAsia"/>
          <w:szCs w:val="21"/>
        </w:rPr>
        <w:t>4</w:t>
      </w:r>
      <w:r w:rsidRPr="00325DEE">
        <w:rPr>
          <w:rFonts w:ascii="ＭＳ 明朝" w:hAnsi="ＭＳ 明朝" w:hint="eastAsia"/>
          <w:szCs w:val="21"/>
        </w:rPr>
        <w:t>)の業務内容をとりまとめ、報告書を作成する。報告書は、概要版及び３（2）</w:t>
      </w:r>
      <w:r w:rsidR="00D33019" w:rsidRPr="00325DEE">
        <w:rPr>
          <w:rFonts w:ascii="ＭＳ 明朝" w:hAnsi="ＭＳ 明朝" w:hint="eastAsia"/>
          <w:szCs w:val="21"/>
        </w:rPr>
        <w:t>、</w:t>
      </w:r>
      <w:r w:rsidR="00465A39" w:rsidRPr="00325DEE">
        <w:rPr>
          <w:rFonts w:ascii="ＭＳ 明朝" w:hAnsi="ＭＳ 明朝" w:hint="eastAsia"/>
          <w:szCs w:val="21"/>
        </w:rPr>
        <w:t>(3)</w:t>
      </w:r>
      <w:r w:rsidRPr="00325DEE">
        <w:rPr>
          <w:rFonts w:ascii="ＭＳ 明朝" w:hAnsi="ＭＳ 明朝" w:hint="eastAsia"/>
          <w:szCs w:val="21"/>
        </w:rPr>
        <w:t>で取得した画</w:t>
      </w:r>
      <w:r w:rsidRPr="003630B8">
        <w:rPr>
          <w:rFonts w:ascii="ＭＳ 明朝" w:hAnsi="ＭＳ 明朝" w:hint="eastAsia"/>
          <w:szCs w:val="21"/>
        </w:rPr>
        <w:t>像等の</w:t>
      </w:r>
      <w:r w:rsidRPr="003630B8">
        <w:rPr>
          <w:rFonts w:hint="eastAsia"/>
        </w:rPr>
        <w:t>電子</w:t>
      </w:r>
      <w:r w:rsidRPr="003630B8">
        <w:rPr>
          <w:rFonts w:ascii="ＭＳ 明朝" w:hAnsi="ＭＳ 明朝" w:hint="eastAsia"/>
          <w:szCs w:val="21"/>
        </w:rPr>
        <w:t>データを報告書に添付す</w:t>
      </w:r>
      <w:r w:rsidR="00CC769B" w:rsidRPr="003630B8">
        <w:rPr>
          <w:rFonts w:ascii="ＭＳ 明朝" w:hAnsi="ＭＳ 明朝" w:hint="eastAsia"/>
          <w:szCs w:val="21"/>
        </w:rPr>
        <w:t>る。</w:t>
      </w:r>
    </w:p>
    <w:p w14:paraId="33294934" w14:textId="77777777" w:rsidR="00E57712" w:rsidRDefault="00E57712" w:rsidP="00CC769B">
      <w:pPr>
        <w:tabs>
          <w:tab w:val="left" w:pos="851"/>
        </w:tabs>
        <w:rPr>
          <w:rFonts w:ascii="ＭＳ 明朝" w:hAnsi="ＭＳ 明朝"/>
          <w:szCs w:val="21"/>
        </w:rPr>
      </w:pPr>
    </w:p>
    <w:p w14:paraId="262D45D9" w14:textId="40F92A8E" w:rsidR="000B3800" w:rsidRPr="00F303F6" w:rsidRDefault="000B3800" w:rsidP="00F303F6">
      <w:pPr>
        <w:pStyle w:val="1"/>
      </w:pPr>
      <w:r>
        <w:rPr>
          <w:rFonts w:hint="eastAsia"/>
        </w:rPr>
        <w:t>４</w:t>
      </w:r>
      <w:r w:rsidRPr="003630B8">
        <w:rPr>
          <w:rFonts w:hint="eastAsia"/>
        </w:rPr>
        <w:t xml:space="preserve">　</w:t>
      </w:r>
      <w:r>
        <w:rPr>
          <w:rFonts w:hint="eastAsia"/>
        </w:rPr>
        <w:t>専門家</w:t>
      </w:r>
      <w:r w:rsidRPr="000B3800">
        <w:rPr>
          <w:rFonts w:hint="eastAsia"/>
        </w:rPr>
        <w:t>の招聘</w:t>
      </w:r>
    </w:p>
    <w:p w14:paraId="79B7B77F" w14:textId="11F88700" w:rsidR="00A719CA" w:rsidRDefault="00A719CA" w:rsidP="00F303F6">
      <w:pPr>
        <w:pStyle w:val="a"/>
        <w:numPr>
          <w:ilvl w:val="0"/>
          <w:numId w:val="37"/>
        </w:numPr>
        <w:ind w:leftChars="0"/>
        <w:rPr>
          <w:rFonts w:ascii="ＭＳ 明朝" w:hAnsi="ＭＳ 明朝"/>
          <w:szCs w:val="21"/>
        </w:rPr>
      </w:pPr>
      <w:r>
        <w:rPr>
          <w:rFonts w:ascii="ＭＳ 明朝" w:hAnsi="ＭＳ 明朝" w:hint="eastAsia"/>
          <w:szCs w:val="21"/>
        </w:rPr>
        <w:t>専門家１及び２の招聘に</w:t>
      </w:r>
      <w:r w:rsidRPr="003630B8">
        <w:rPr>
          <w:rFonts w:ascii="ＭＳ 明朝" w:hAnsi="ＭＳ 明朝" w:hint="eastAsia"/>
          <w:szCs w:val="21"/>
        </w:rPr>
        <w:t>かかる費用については受注者が負担するものとする。</w:t>
      </w:r>
    </w:p>
    <w:p w14:paraId="18BE81BA" w14:textId="77BD98CA" w:rsidR="008C77B2" w:rsidRDefault="008C77B2" w:rsidP="00F303F6">
      <w:pPr>
        <w:pStyle w:val="a"/>
        <w:numPr>
          <w:ilvl w:val="0"/>
          <w:numId w:val="37"/>
        </w:numPr>
        <w:ind w:leftChars="0"/>
        <w:rPr>
          <w:rFonts w:ascii="ＭＳ 明朝" w:hAnsi="ＭＳ 明朝"/>
          <w:szCs w:val="21"/>
        </w:rPr>
      </w:pPr>
      <w:r>
        <w:rPr>
          <w:rFonts w:ascii="ＭＳ 明朝" w:hAnsi="ＭＳ 明朝" w:hint="eastAsia"/>
          <w:szCs w:val="21"/>
        </w:rPr>
        <w:t>本業務のうち</w:t>
      </w:r>
      <w:r w:rsidR="00840467">
        <w:rPr>
          <w:rFonts w:ascii="ＭＳ 明朝" w:hAnsi="ＭＳ 明朝" w:hint="eastAsia"/>
          <w:szCs w:val="21"/>
        </w:rPr>
        <w:t>１</w:t>
      </w:r>
      <w:r w:rsidRPr="00D33019">
        <w:rPr>
          <w:rFonts w:ascii="ＭＳ 明朝" w:hAnsi="ＭＳ 明朝" w:hint="eastAsia"/>
          <w:szCs w:val="21"/>
        </w:rPr>
        <w:t>日</w:t>
      </w:r>
      <w:r w:rsidRPr="003630B8">
        <w:rPr>
          <w:rFonts w:ascii="ＭＳ 明朝" w:hAnsi="ＭＳ 明朝" w:hint="eastAsia"/>
          <w:szCs w:val="21"/>
        </w:rPr>
        <w:t>は、専門家２（上　真一 広島大学名誉教授）を</w:t>
      </w:r>
      <w:r>
        <w:rPr>
          <w:rFonts w:ascii="ＭＳ 明朝" w:hAnsi="ＭＳ 明朝" w:hint="eastAsia"/>
          <w:szCs w:val="21"/>
        </w:rPr>
        <w:t>現地に</w:t>
      </w:r>
      <w:r w:rsidRPr="003630B8">
        <w:rPr>
          <w:rFonts w:ascii="ＭＳ 明朝" w:hAnsi="ＭＳ 明朝" w:hint="eastAsia"/>
          <w:szCs w:val="21"/>
        </w:rPr>
        <w:t>招聘して</w:t>
      </w:r>
      <w:r>
        <w:rPr>
          <w:rFonts w:ascii="ＭＳ 明朝" w:hAnsi="ＭＳ 明朝" w:hint="eastAsia"/>
          <w:szCs w:val="21"/>
        </w:rPr>
        <w:t>現地</w:t>
      </w:r>
      <w:r w:rsidRPr="003630B8">
        <w:rPr>
          <w:rFonts w:ascii="ＭＳ 明朝" w:hAnsi="ＭＳ 明朝" w:hint="eastAsia"/>
          <w:szCs w:val="21"/>
        </w:rPr>
        <w:t>指導を受けるものとする。</w:t>
      </w:r>
    </w:p>
    <w:p w14:paraId="08CE4DDF" w14:textId="77F8A428" w:rsidR="000B3800" w:rsidRDefault="00F303F6" w:rsidP="00F303F6">
      <w:pPr>
        <w:pStyle w:val="a"/>
        <w:numPr>
          <w:ilvl w:val="0"/>
          <w:numId w:val="37"/>
        </w:numPr>
        <w:ind w:leftChars="0"/>
        <w:rPr>
          <w:rFonts w:ascii="ＭＳ 明朝" w:hAnsi="ＭＳ 明朝"/>
          <w:szCs w:val="21"/>
        </w:rPr>
      </w:pPr>
      <w:r>
        <w:rPr>
          <w:rFonts w:ascii="ＭＳ 明朝" w:hAnsi="ＭＳ 明朝" w:hint="eastAsia"/>
          <w:szCs w:val="21"/>
        </w:rPr>
        <w:t>専門家招聘の依頼は発注者が行うとともに、調査の日程調整は発注者が事前に専門家と調整する</w:t>
      </w:r>
    </w:p>
    <w:p w14:paraId="3C92D876" w14:textId="674CB2C7" w:rsidR="00F303F6" w:rsidRPr="00CE3C39" w:rsidRDefault="00F303F6" w:rsidP="00ED0319">
      <w:pPr>
        <w:pStyle w:val="a"/>
        <w:numPr>
          <w:ilvl w:val="0"/>
          <w:numId w:val="37"/>
        </w:numPr>
        <w:ind w:leftChars="0"/>
        <w:rPr>
          <w:rFonts w:ascii="ＭＳ 明朝" w:hAnsi="ＭＳ 明朝"/>
          <w:b/>
          <w:bCs/>
          <w:szCs w:val="21"/>
          <w:u w:val="wave"/>
        </w:rPr>
      </w:pPr>
      <w:r w:rsidRPr="00CE3C39">
        <w:rPr>
          <w:rFonts w:ascii="ＭＳ 明朝" w:hAnsi="ＭＳ 明朝" w:hint="eastAsia"/>
          <w:b/>
          <w:bCs/>
          <w:szCs w:val="21"/>
          <w:u w:val="wave"/>
        </w:rPr>
        <w:t>専門家を招聘する費用は</w:t>
      </w:r>
      <w:r w:rsidR="00465A39" w:rsidRPr="00CE3C39">
        <w:rPr>
          <w:rFonts w:ascii="ＭＳ 明朝" w:hAnsi="ＭＳ 明朝" w:hint="eastAsia"/>
          <w:b/>
          <w:bCs/>
          <w:szCs w:val="21"/>
          <w:u w:val="wave"/>
        </w:rPr>
        <w:t>税込</w:t>
      </w:r>
      <w:r w:rsidR="00ED0319" w:rsidRPr="00CE3C39">
        <w:rPr>
          <w:rFonts w:ascii="ＭＳ 明朝" w:hAnsi="ＭＳ 明朝" w:hint="eastAsia"/>
          <w:b/>
          <w:bCs/>
          <w:szCs w:val="21"/>
          <w:u w:val="wave"/>
        </w:rPr>
        <w:t>2,466</w:t>
      </w:r>
      <w:r w:rsidR="002D3C69" w:rsidRPr="00CE3C39">
        <w:rPr>
          <w:rFonts w:ascii="ＭＳ 明朝" w:hAnsi="ＭＳ 明朝" w:hint="eastAsia"/>
          <w:b/>
          <w:bCs/>
          <w:szCs w:val="21"/>
          <w:u w:val="wave"/>
        </w:rPr>
        <w:t>千</w:t>
      </w:r>
      <w:r w:rsidR="00465A39" w:rsidRPr="00CE3C39">
        <w:rPr>
          <w:rFonts w:ascii="ＭＳ 明朝" w:hAnsi="ＭＳ 明朝" w:hint="eastAsia"/>
          <w:b/>
          <w:bCs/>
          <w:szCs w:val="21"/>
          <w:u w:val="wave"/>
        </w:rPr>
        <w:t>円</w:t>
      </w:r>
      <w:r w:rsidRPr="00CE3C39">
        <w:rPr>
          <w:rFonts w:ascii="ＭＳ 明朝" w:hAnsi="ＭＳ 明朝" w:hint="eastAsia"/>
          <w:b/>
          <w:bCs/>
          <w:szCs w:val="21"/>
          <w:u w:val="wave"/>
        </w:rPr>
        <w:t>として</w:t>
      </w:r>
      <w:r w:rsidR="00DE1F9B" w:rsidRPr="00CE3C39">
        <w:rPr>
          <w:rFonts w:ascii="ＭＳ 明朝" w:hAnsi="ＭＳ 明朝" w:hint="eastAsia"/>
          <w:b/>
          <w:bCs/>
          <w:szCs w:val="21"/>
          <w:u w:val="wave"/>
        </w:rPr>
        <w:t>計上すること</w:t>
      </w:r>
    </w:p>
    <w:p w14:paraId="61E9A265" w14:textId="06B98FA3" w:rsidR="00F303F6" w:rsidRPr="00F303F6" w:rsidRDefault="00F303F6" w:rsidP="00F303F6">
      <w:pPr>
        <w:pStyle w:val="a"/>
        <w:numPr>
          <w:ilvl w:val="0"/>
          <w:numId w:val="37"/>
        </w:numPr>
        <w:ind w:leftChars="0"/>
        <w:rPr>
          <w:rFonts w:ascii="ＭＳ 明朝" w:hAnsi="ＭＳ 明朝"/>
          <w:szCs w:val="21"/>
        </w:rPr>
      </w:pPr>
      <w:r>
        <w:rPr>
          <w:rFonts w:ascii="ＭＳ 明朝" w:hAnsi="ＭＳ 明朝" w:hint="eastAsia"/>
          <w:szCs w:val="21"/>
        </w:rPr>
        <w:t>専門家を招聘する費用については、専門家に依頼する業務の終了後に専門家から提出された請求書額に応じて変更契約の対象とする</w:t>
      </w:r>
    </w:p>
    <w:p w14:paraId="00F99323" w14:textId="77777777" w:rsidR="000B3800" w:rsidRDefault="000B3800" w:rsidP="00CC769B">
      <w:pPr>
        <w:tabs>
          <w:tab w:val="left" w:pos="851"/>
        </w:tabs>
        <w:rPr>
          <w:rFonts w:ascii="ＭＳ 明朝" w:hAnsi="ＭＳ 明朝"/>
          <w:szCs w:val="21"/>
        </w:rPr>
      </w:pPr>
    </w:p>
    <w:p w14:paraId="0060FF0B" w14:textId="44403DAB" w:rsidR="00B245E8" w:rsidRPr="00F303F6" w:rsidRDefault="00B245E8" w:rsidP="00B245E8">
      <w:pPr>
        <w:pStyle w:val="1"/>
      </w:pPr>
      <w:r>
        <w:rPr>
          <w:rFonts w:hint="eastAsia"/>
        </w:rPr>
        <w:t>５</w:t>
      </w:r>
      <w:r w:rsidRPr="003630B8">
        <w:rPr>
          <w:rFonts w:hint="eastAsia"/>
        </w:rPr>
        <w:t xml:space="preserve">　</w:t>
      </w:r>
      <w:r w:rsidR="00866EFD">
        <w:rPr>
          <w:rFonts w:hint="eastAsia"/>
        </w:rPr>
        <w:t>調査に要する届出等</w:t>
      </w:r>
    </w:p>
    <w:p w14:paraId="2798BA10" w14:textId="3FD533D0" w:rsidR="00B245E8" w:rsidRPr="003630B8" w:rsidRDefault="00B245E8" w:rsidP="00B245E8">
      <w:pPr>
        <w:pStyle w:val="a"/>
        <w:ind w:leftChars="100" w:left="209" w:firstLineChars="100" w:firstLine="209"/>
      </w:pPr>
      <w:r w:rsidRPr="003630B8">
        <w:rPr>
          <w:rFonts w:hint="eastAsia"/>
        </w:rPr>
        <w:t>調査に必要な海上保安部や港湾管理者に対する相談や申請については</w:t>
      </w:r>
      <w:r w:rsidR="006D0464">
        <w:rPr>
          <w:rFonts w:hint="eastAsia"/>
        </w:rPr>
        <w:t>受注</w:t>
      </w:r>
      <w:r w:rsidRPr="003630B8">
        <w:rPr>
          <w:rFonts w:hint="eastAsia"/>
        </w:rPr>
        <w:t>者が行う。</w:t>
      </w:r>
    </w:p>
    <w:p w14:paraId="7D48CDD1" w14:textId="77777777" w:rsidR="00B245E8" w:rsidRDefault="00B245E8" w:rsidP="00CC769B">
      <w:pPr>
        <w:tabs>
          <w:tab w:val="left" w:pos="851"/>
        </w:tabs>
        <w:rPr>
          <w:rFonts w:ascii="ＭＳ 明朝" w:hAnsi="ＭＳ 明朝"/>
          <w:szCs w:val="21"/>
        </w:rPr>
      </w:pPr>
    </w:p>
    <w:p w14:paraId="51EA19C5" w14:textId="0F6A42E4" w:rsidR="00240DD6" w:rsidRPr="003630B8" w:rsidRDefault="00092E21" w:rsidP="00CC769B">
      <w:pPr>
        <w:pStyle w:val="1"/>
      </w:pPr>
      <w:bookmarkStart w:id="16" w:name="_Toc139018479"/>
      <w:bookmarkStart w:id="17" w:name="_Toc158904387"/>
      <w:r>
        <w:rPr>
          <w:rFonts w:hint="eastAsia"/>
        </w:rPr>
        <w:t>６</w:t>
      </w:r>
      <w:r w:rsidR="00240DD6" w:rsidRPr="003630B8">
        <w:rPr>
          <w:rFonts w:hint="eastAsia"/>
        </w:rPr>
        <w:t xml:space="preserve">　成果物</w:t>
      </w:r>
      <w:bookmarkEnd w:id="16"/>
      <w:bookmarkEnd w:id="17"/>
    </w:p>
    <w:p w14:paraId="1CEB7828" w14:textId="77777777" w:rsidR="00240DD6" w:rsidRPr="003630B8" w:rsidRDefault="00993B5A" w:rsidP="00CC769B">
      <w:pPr>
        <w:ind w:leftChars="100" w:left="209"/>
      </w:pPr>
      <w:r w:rsidRPr="003630B8">
        <w:rPr>
          <w:rFonts w:hint="eastAsia"/>
        </w:rPr>
        <w:t xml:space="preserve">　</w:t>
      </w:r>
      <w:r w:rsidR="00240DD6" w:rsidRPr="003630B8">
        <w:rPr>
          <w:rFonts w:hint="eastAsia"/>
        </w:rPr>
        <w:t>成果品及び納入場所は以下のとおりとする。</w:t>
      </w:r>
    </w:p>
    <w:p w14:paraId="106D44FD" w14:textId="77777777" w:rsidR="00240DD6" w:rsidRPr="003630B8" w:rsidRDefault="00993B5A" w:rsidP="00CC769B">
      <w:pPr>
        <w:pStyle w:val="ac"/>
        <w:ind w:left="209"/>
      </w:pPr>
      <w:bookmarkStart w:id="18" w:name="_Toc139018480"/>
      <w:bookmarkStart w:id="19" w:name="_Toc158904388"/>
      <w:r w:rsidRPr="003630B8">
        <w:rPr>
          <w:rFonts w:hint="eastAsia"/>
        </w:rPr>
        <w:t>（</w:t>
      </w:r>
      <w:r w:rsidRPr="003630B8">
        <w:rPr>
          <w:rFonts w:hint="eastAsia"/>
        </w:rPr>
        <w:t>1</w:t>
      </w:r>
      <w:r w:rsidRPr="003630B8">
        <w:rPr>
          <w:rFonts w:hint="eastAsia"/>
        </w:rPr>
        <w:t>）</w:t>
      </w:r>
      <w:r w:rsidR="00240DD6" w:rsidRPr="003630B8">
        <w:rPr>
          <w:rFonts w:hint="eastAsia"/>
        </w:rPr>
        <w:t>成果品</w:t>
      </w:r>
      <w:bookmarkEnd w:id="18"/>
      <w:bookmarkEnd w:id="19"/>
    </w:p>
    <w:p w14:paraId="4AFC6910" w14:textId="77777777" w:rsidR="00240DD6" w:rsidRPr="003630B8" w:rsidRDefault="00C1610C" w:rsidP="00CC769B">
      <w:pPr>
        <w:pStyle w:val="a"/>
        <w:numPr>
          <w:ilvl w:val="0"/>
          <w:numId w:val="34"/>
        </w:numPr>
        <w:ind w:leftChars="0"/>
      </w:pPr>
      <w:r w:rsidRPr="003630B8">
        <w:rPr>
          <w:rFonts w:hint="eastAsia"/>
        </w:rPr>
        <w:t>業務</w:t>
      </w:r>
      <w:r w:rsidR="00993B5A" w:rsidRPr="003630B8">
        <w:rPr>
          <w:rFonts w:hint="eastAsia"/>
        </w:rPr>
        <w:t>報告書（</w:t>
      </w:r>
      <w:r w:rsidR="00993B5A" w:rsidRPr="003630B8">
        <w:rPr>
          <w:rFonts w:hint="eastAsia"/>
        </w:rPr>
        <w:t>A</w:t>
      </w:r>
      <w:r w:rsidR="00993B5A" w:rsidRPr="003630B8">
        <w:rPr>
          <w:rFonts w:hint="eastAsia"/>
        </w:rPr>
        <w:t>４ファイル形式）</w:t>
      </w:r>
      <w:r w:rsidR="00993B5A" w:rsidRPr="003630B8">
        <w:rPr>
          <w:rFonts w:hint="eastAsia"/>
        </w:rPr>
        <w:tab/>
      </w:r>
      <w:r w:rsidR="00993B5A" w:rsidRPr="003630B8">
        <w:tab/>
      </w:r>
      <w:r w:rsidR="00993B5A" w:rsidRPr="003630B8">
        <w:tab/>
      </w:r>
      <w:r w:rsidR="00993B5A" w:rsidRPr="003630B8">
        <w:tab/>
      </w:r>
      <w:r w:rsidR="00886B57" w:rsidRPr="003630B8">
        <w:tab/>
      </w:r>
      <w:r w:rsidR="00886B57" w:rsidRPr="003630B8">
        <w:rPr>
          <w:rFonts w:hint="eastAsia"/>
        </w:rPr>
        <w:t>１</w:t>
      </w:r>
      <w:r w:rsidR="00240DD6" w:rsidRPr="003630B8">
        <w:rPr>
          <w:rFonts w:hint="eastAsia"/>
        </w:rPr>
        <w:t>部</w:t>
      </w:r>
    </w:p>
    <w:p w14:paraId="50576BC5" w14:textId="77777777" w:rsidR="00240DD6" w:rsidRPr="003630B8" w:rsidRDefault="00C1610C" w:rsidP="00CC769B">
      <w:pPr>
        <w:pStyle w:val="a"/>
        <w:numPr>
          <w:ilvl w:val="0"/>
          <w:numId w:val="34"/>
        </w:numPr>
        <w:ind w:leftChars="0"/>
      </w:pPr>
      <w:r w:rsidRPr="003630B8">
        <w:rPr>
          <w:rFonts w:hint="eastAsia"/>
        </w:rPr>
        <w:t>業務</w:t>
      </w:r>
      <w:r w:rsidR="00240DD6" w:rsidRPr="003630B8">
        <w:rPr>
          <w:rFonts w:hint="eastAsia"/>
        </w:rPr>
        <w:t>報告書概要版（</w:t>
      </w:r>
      <w:r w:rsidR="00993B5A" w:rsidRPr="003630B8">
        <w:rPr>
          <w:rFonts w:hint="eastAsia"/>
        </w:rPr>
        <w:t>A</w:t>
      </w:r>
      <w:r w:rsidR="00240DD6" w:rsidRPr="003630B8">
        <w:rPr>
          <w:rFonts w:hint="eastAsia"/>
        </w:rPr>
        <w:t>４ファイル形式）</w:t>
      </w:r>
      <w:r w:rsidR="00993B5A" w:rsidRPr="003630B8">
        <w:tab/>
      </w:r>
      <w:r w:rsidR="00993B5A" w:rsidRPr="003630B8">
        <w:tab/>
      </w:r>
      <w:r w:rsidR="00993B5A" w:rsidRPr="003630B8">
        <w:tab/>
      </w:r>
      <w:r w:rsidR="00886B57" w:rsidRPr="003630B8">
        <w:tab/>
      </w:r>
      <w:r w:rsidR="00886B57" w:rsidRPr="003630B8">
        <w:rPr>
          <w:rFonts w:hint="eastAsia"/>
        </w:rPr>
        <w:t>１</w:t>
      </w:r>
      <w:r w:rsidR="00240DD6" w:rsidRPr="003630B8">
        <w:rPr>
          <w:rFonts w:hint="eastAsia"/>
        </w:rPr>
        <w:t>部</w:t>
      </w:r>
    </w:p>
    <w:p w14:paraId="377C2A9C" w14:textId="747D4918" w:rsidR="00A140B3" w:rsidRPr="003630B8" w:rsidRDefault="00240DD6" w:rsidP="006D0464">
      <w:pPr>
        <w:pStyle w:val="a"/>
        <w:numPr>
          <w:ilvl w:val="0"/>
          <w:numId w:val="34"/>
        </w:numPr>
        <w:ind w:leftChars="0"/>
      </w:pPr>
      <w:r w:rsidRPr="003630B8">
        <w:rPr>
          <w:rFonts w:hint="eastAsia"/>
        </w:rPr>
        <w:t>電子記録媒体資料（</w:t>
      </w:r>
      <w:r w:rsidR="00A140B3" w:rsidRPr="003630B8">
        <w:rPr>
          <w:rFonts w:hint="eastAsia"/>
        </w:rPr>
        <w:t>形式は事前に発注者の承諾を得ること</w:t>
      </w:r>
      <w:r w:rsidRPr="003630B8">
        <w:rPr>
          <w:rFonts w:hint="eastAsia"/>
        </w:rPr>
        <w:t>）</w:t>
      </w:r>
      <w:r w:rsidR="00F22030" w:rsidRPr="003630B8">
        <w:tab/>
      </w:r>
      <w:r w:rsidR="00886B57" w:rsidRPr="003630B8">
        <w:tab/>
      </w:r>
      <w:r w:rsidR="00886B57" w:rsidRPr="003630B8">
        <w:rPr>
          <w:rFonts w:hint="eastAsia"/>
        </w:rPr>
        <w:t>１</w:t>
      </w:r>
      <w:r w:rsidRPr="003630B8">
        <w:rPr>
          <w:rFonts w:hint="eastAsia"/>
        </w:rPr>
        <w:t>部</w:t>
      </w:r>
    </w:p>
    <w:p w14:paraId="317B6E20" w14:textId="77777777" w:rsidR="00240DD6" w:rsidRPr="003630B8" w:rsidRDefault="00993B5A" w:rsidP="00CC769B">
      <w:pPr>
        <w:pStyle w:val="ac"/>
        <w:ind w:left="209"/>
        <w:rPr>
          <w:lang w:eastAsia="zh-TW"/>
        </w:rPr>
      </w:pPr>
      <w:bookmarkStart w:id="20" w:name="_Toc139018481"/>
      <w:bookmarkStart w:id="21" w:name="_Toc158904389"/>
      <w:r w:rsidRPr="003630B8">
        <w:rPr>
          <w:rFonts w:hint="eastAsia"/>
          <w:lang w:eastAsia="zh-TW"/>
        </w:rPr>
        <w:t>（</w:t>
      </w:r>
      <w:r w:rsidRPr="003630B8">
        <w:rPr>
          <w:rFonts w:hint="eastAsia"/>
          <w:lang w:eastAsia="zh-TW"/>
        </w:rPr>
        <w:t>2</w:t>
      </w:r>
      <w:r w:rsidRPr="003630B8">
        <w:rPr>
          <w:rFonts w:hint="eastAsia"/>
          <w:lang w:eastAsia="zh-TW"/>
        </w:rPr>
        <w:t>）</w:t>
      </w:r>
      <w:r w:rsidR="00240DD6" w:rsidRPr="003630B8">
        <w:rPr>
          <w:rFonts w:hint="eastAsia"/>
          <w:lang w:eastAsia="zh-TW"/>
        </w:rPr>
        <w:t>納入先</w:t>
      </w:r>
      <w:bookmarkEnd w:id="20"/>
      <w:bookmarkEnd w:id="21"/>
    </w:p>
    <w:p w14:paraId="673C9817" w14:textId="3582045F" w:rsidR="00240DD6" w:rsidRPr="003630B8" w:rsidRDefault="00240DD6" w:rsidP="00CC769B">
      <w:pPr>
        <w:ind w:leftChars="300" w:left="628" w:firstLineChars="100" w:firstLine="209"/>
        <w:rPr>
          <w:lang w:eastAsia="zh-TW"/>
        </w:rPr>
      </w:pPr>
      <w:r w:rsidRPr="003630B8">
        <w:rPr>
          <w:rFonts w:hint="eastAsia"/>
          <w:lang w:eastAsia="zh-TW"/>
        </w:rPr>
        <w:t>広島県</w:t>
      </w:r>
      <w:r w:rsidR="00C110B6">
        <w:rPr>
          <w:rFonts w:hint="eastAsia"/>
          <w:lang w:eastAsia="zh-TW"/>
        </w:rPr>
        <w:t>農林水産局</w:t>
      </w:r>
      <w:r w:rsidRPr="003630B8">
        <w:rPr>
          <w:rFonts w:hint="eastAsia"/>
          <w:lang w:eastAsia="zh-TW"/>
        </w:rPr>
        <w:t>水産課</w:t>
      </w:r>
    </w:p>
    <w:p w14:paraId="1AA39BB9" w14:textId="77777777" w:rsidR="00240DD6" w:rsidRPr="003630B8" w:rsidRDefault="00240DD6" w:rsidP="00CC769B">
      <w:pPr>
        <w:tabs>
          <w:tab w:val="left" w:pos="6270"/>
        </w:tabs>
        <w:rPr>
          <w:lang w:eastAsia="zh-TW"/>
        </w:rPr>
      </w:pPr>
    </w:p>
    <w:p w14:paraId="56181D3E" w14:textId="72B8C4E5" w:rsidR="007D09E4" w:rsidRDefault="00B51B32" w:rsidP="007D09E4">
      <w:pPr>
        <w:pStyle w:val="1"/>
      </w:pPr>
      <w:bookmarkStart w:id="22" w:name="_Toc139018482"/>
      <w:bookmarkStart w:id="23" w:name="_Toc158904390"/>
      <w:r>
        <w:rPr>
          <w:rFonts w:hint="eastAsia"/>
        </w:rPr>
        <w:t>７</w:t>
      </w:r>
      <w:r w:rsidR="00240DD6" w:rsidRPr="003630B8">
        <w:rPr>
          <w:rFonts w:hint="eastAsia"/>
        </w:rPr>
        <w:t xml:space="preserve">　その他</w:t>
      </w:r>
      <w:bookmarkEnd w:id="22"/>
      <w:bookmarkEnd w:id="23"/>
    </w:p>
    <w:p w14:paraId="14943F4A" w14:textId="5A825C34" w:rsidR="00465A39" w:rsidRDefault="00240DD6" w:rsidP="007D09E4">
      <w:pPr>
        <w:pStyle w:val="a"/>
        <w:numPr>
          <w:ilvl w:val="0"/>
          <w:numId w:val="38"/>
        </w:numPr>
        <w:ind w:leftChars="0"/>
      </w:pPr>
      <w:r w:rsidRPr="003630B8">
        <w:rPr>
          <w:rFonts w:hint="eastAsia"/>
        </w:rPr>
        <w:t>事業の目的を達成するために</w:t>
      </w:r>
      <w:r w:rsidR="00BC64EB" w:rsidRPr="003630B8">
        <w:rPr>
          <w:rFonts w:hint="eastAsia"/>
        </w:rPr>
        <w:t>、</w:t>
      </w:r>
      <w:r w:rsidRPr="003630B8">
        <w:rPr>
          <w:rFonts w:hint="eastAsia"/>
        </w:rPr>
        <w:t>本仕様</w:t>
      </w:r>
      <w:r w:rsidR="004A1235" w:rsidRPr="003630B8">
        <w:rPr>
          <w:rFonts w:hint="eastAsia"/>
        </w:rPr>
        <w:t>書に明示されていない事項で必要な作業が生じたときは</w:t>
      </w:r>
      <w:r w:rsidR="00BC64EB" w:rsidRPr="003630B8">
        <w:rPr>
          <w:rFonts w:hint="eastAsia"/>
        </w:rPr>
        <w:t>、</w:t>
      </w:r>
      <w:r w:rsidR="004A1235" w:rsidRPr="003630B8">
        <w:rPr>
          <w:rFonts w:hint="eastAsia"/>
        </w:rPr>
        <w:t>発注者</w:t>
      </w:r>
      <w:r w:rsidR="00DA10BE" w:rsidRPr="003630B8">
        <w:rPr>
          <w:rFonts w:hint="eastAsia"/>
        </w:rPr>
        <w:t>と受注者が協議を行うものとする。</w:t>
      </w:r>
    </w:p>
    <w:p w14:paraId="5C917BE4" w14:textId="345C7B7B" w:rsidR="00B80262" w:rsidRPr="00081D9E" w:rsidRDefault="00B80262" w:rsidP="007D09E4">
      <w:pPr>
        <w:pStyle w:val="a"/>
        <w:numPr>
          <w:ilvl w:val="0"/>
          <w:numId w:val="38"/>
        </w:numPr>
        <w:ind w:leftChars="0"/>
      </w:pPr>
      <w:r w:rsidRPr="00081D9E">
        <w:rPr>
          <w:rFonts w:hint="eastAsia"/>
        </w:rPr>
        <w:t>文献１：</w:t>
      </w:r>
    </w:p>
    <w:p w14:paraId="3F216950" w14:textId="236B082F" w:rsidR="00B80262" w:rsidRPr="00081D9E" w:rsidRDefault="00B80262" w:rsidP="00081D9E">
      <w:pPr>
        <w:pStyle w:val="a"/>
        <w:numPr>
          <w:ilvl w:val="0"/>
          <w:numId w:val="0"/>
        </w:numPr>
        <w:ind w:left="858"/>
      </w:pPr>
      <w:r w:rsidRPr="00081D9E">
        <w:t xml:space="preserve">MARIKO TAKAO, HIROKO OKAWACHI, SHIN-ICHI UYE (2014) Natural predators of polyps of Aurelia aurita s.l. (Cnidaria: Scyphozoa: Semaeostomeae) </w:t>
      </w:r>
      <w:r w:rsidRPr="00081D9E">
        <w:lastRenderedPageBreak/>
        <w:t>and their predation rates. Plankton Benthos Res 9(2): 105–113</w:t>
      </w:r>
    </w:p>
    <w:p w14:paraId="68F76747" w14:textId="77777777" w:rsidR="00D85E49" w:rsidRDefault="00D85E49" w:rsidP="00D85E49"/>
    <w:p w14:paraId="16B6F2DD" w14:textId="77777777" w:rsidR="00D85E49" w:rsidRDefault="00D85E49" w:rsidP="00D85E49"/>
    <w:sectPr w:rsidR="00D85E49" w:rsidSect="00347B71">
      <w:pgSz w:w="11906" w:h="16838" w:code="9"/>
      <w:pgMar w:top="1418" w:right="1418" w:bottom="1418" w:left="1701" w:header="851" w:footer="851" w:gutter="0"/>
      <w:pgNumType w:start="1"/>
      <w:cols w:space="425"/>
      <w:docGrid w:type="linesAndChars" w:linePitch="291"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52172" w14:textId="77777777" w:rsidR="009262EB" w:rsidRDefault="009262EB" w:rsidP="004F6E73">
      <w:r>
        <w:separator/>
      </w:r>
    </w:p>
  </w:endnote>
  <w:endnote w:type="continuationSeparator" w:id="0">
    <w:p w14:paraId="2C8771A0" w14:textId="77777777" w:rsidR="009262EB" w:rsidRDefault="009262EB" w:rsidP="004F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8A721" w14:textId="77777777" w:rsidR="009262EB" w:rsidRDefault="009262EB" w:rsidP="004F6E73">
      <w:r>
        <w:separator/>
      </w:r>
    </w:p>
  </w:footnote>
  <w:footnote w:type="continuationSeparator" w:id="0">
    <w:p w14:paraId="6E3963F6" w14:textId="77777777" w:rsidR="009262EB" w:rsidRDefault="009262EB" w:rsidP="004F6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BEE"/>
    <w:multiLevelType w:val="hybridMultilevel"/>
    <w:tmpl w:val="66BEFB12"/>
    <w:lvl w:ilvl="0" w:tplc="2924B0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DA7814"/>
    <w:multiLevelType w:val="hybridMultilevel"/>
    <w:tmpl w:val="F70668B0"/>
    <w:lvl w:ilvl="0" w:tplc="203853F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1D247CC"/>
    <w:multiLevelType w:val="hybridMultilevel"/>
    <w:tmpl w:val="318055C6"/>
    <w:lvl w:ilvl="0" w:tplc="6C4E7E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E06E0D"/>
    <w:multiLevelType w:val="hybridMultilevel"/>
    <w:tmpl w:val="77A21448"/>
    <w:lvl w:ilvl="0" w:tplc="27369482">
      <w:start w:val="1"/>
      <w:numFmt w:val="bullet"/>
      <w:pStyle w:val="a"/>
      <w:lvlText w:val=""/>
      <w:lvlJc w:val="left"/>
      <w:pPr>
        <w:ind w:left="-2689" w:hanging="440"/>
      </w:pPr>
      <w:rPr>
        <w:rFonts w:ascii="Wingdings" w:hAnsi="Wingdings" w:hint="default"/>
      </w:rPr>
    </w:lvl>
    <w:lvl w:ilvl="1" w:tplc="0409000B" w:tentative="1">
      <w:start w:val="1"/>
      <w:numFmt w:val="bullet"/>
      <w:lvlText w:val=""/>
      <w:lvlJc w:val="left"/>
      <w:pPr>
        <w:ind w:left="-2249" w:hanging="440"/>
      </w:pPr>
      <w:rPr>
        <w:rFonts w:ascii="Wingdings" w:hAnsi="Wingdings" w:hint="default"/>
      </w:rPr>
    </w:lvl>
    <w:lvl w:ilvl="2" w:tplc="0409000D" w:tentative="1">
      <w:start w:val="1"/>
      <w:numFmt w:val="bullet"/>
      <w:lvlText w:val=""/>
      <w:lvlJc w:val="left"/>
      <w:pPr>
        <w:ind w:left="-1809" w:hanging="440"/>
      </w:pPr>
      <w:rPr>
        <w:rFonts w:ascii="Wingdings" w:hAnsi="Wingdings" w:hint="default"/>
      </w:rPr>
    </w:lvl>
    <w:lvl w:ilvl="3" w:tplc="04090001" w:tentative="1">
      <w:start w:val="1"/>
      <w:numFmt w:val="bullet"/>
      <w:lvlText w:val=""/>
      <w:lvlJc w:val="left"/>
      <w:pPr>
        <w:ind w:left="-1369" w:hanging="440"/>
      </w:pPr>
      <w:rPr>
        <w:rFonts w:ascii="Wingdings" w:hAnsi="Wingdings" w:hint="default"/>
      </w:rPr>
    </w:lvl>
    <w:lvl w:ilvl="4" w:tplc="0409000B" w:tentative="1">
      <w:start w:val="1"/>
      <w:numFmt w:val="bullet"/>
      <w:lvlText w:val=""/>
      <w:lvlJc w:val="left"/>
      <w:pPr>
        <w:ind w:left="-929" w:hanging="440"/>
      </w:pPr>
      <w:rPr>
        <w:rFonts w:ascii="Wingdings" w:hAnsi="Wingdings" w:hint="default"/>
      </w:rPr>
    </w:lvl>
    <w:lvl w:ilvl="5" w:tplc="0409000D" w:tentative="1">
      <w:start w:val="1"/>
      <w:numFmt w:val="bullet"/>
      <w:lvlText w:val=""/>
      <w:lvlJc w:val="left"/>
      <w:pPr>
        <w:ind w:left="-489" w:hanging="440"/>
      </w:pPr>
      <w:rPr>
        <w:rFonts w:ascii="Wingdings" w:hAnsi="Wingdings" w:hint="default"/>
      </w:rPr>
    </w:lvl>
    <w:lvl w:ilvl="6" w:tplc="04090001" w:tentative="1">
      <w:start w:val="1"/>
      <w:numFmt w:val="bullet"/>
      <w:lvlText w:val=""/>
      <w:lvlJc w:val="left"/>
      <w:pPr>
        <w:ind w:left="-49" w:hanging="440"/>
      </w:pPr>
      <w:rPr>
        <w:rFonts w:ascii="Wingdings" w:hAnsi="Wingdings" w:hint="default"/>
      </w:rPr>
    </w:lvl>
    <w:lvl w:ilvl="7" w:tplc="0409000B" w:tentative="1">
      <w:start w:val="1"/>
      <w:numFmt w:val="bullet"/>
      <w:lvlText w:val=""/>
      <w:lvlJc w:val="left"/>
      <w:pPr>
        <w:ind w:left="391" w:hanging="440"/>
      </w:pPr>
      <w:rPr>
        <w:rFonts w:ascii="Wingdings" w:hAnsi="Wingdings" w:hint="default"/>
      </w:rPr>
    </w:lvl>
    <w:lvl w:ilvl="8" w:tplc="0409000D" w:tentative="1">
      <w:start w:val="1"/>
      <w:numFmt w:val="bullet"/>
      <w:lvlText w:val=""/>
      <w:lvlJc w:val="left"/>
      <w:pPr>
        <w:ind w:left="831" w:hanging="440"/>
      </w:pPr>
      <w:rPr>
        <w:rFonts w:ascii="Wingdings" w:hAnsi="Wingdings" w:hint="default"/>
      </w:rPr>
    </w:lvl>
  </w:abstractNum>
  <w:abstractNum w:abstractNumId="4" w15:restartNumberingAfterBreak="0">
    <w:nsid w:val="161424FF"/>
    <w:multiLevelType w:val="hybridMultilevel"/>
    <w:tmpl w:val="3BE2C2A4"/>
    <w:lvl w:ilvl="0" w:tplc="9192338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6753030"/>
    <w:multiLevelType w:val="hybridMultilevel"/>
    <w:tmpl w:val="E20A1FF8"/>
    <w:lvl w:ilvl="0" w:tplc="4FC6CF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E545E0"/>
    <w:multiLevelType w:val="hybridMultilevel"/>
    <w:tmpl w:val="5F3E5C5C"/>
    <w:lvl w:ilvl="0" w:tplc="D61EF9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8770C4"/>
    <w:multiLevelType w:val="hybridMultilevel"/>
    <w:tmpl w:val="E7E24D12"/>
    <w:lvl w:ilvl="0" w:tplc="FDF2E01A">
      <w:start w:val="1"/>
      <w:numFmt w:val="decimalEnclosedCircle"/>
      <w:lvlText w:val="%1"/>
      <w:lvlJc w:val="left"/>
      <w:pPr>
        <w:ind w:left="1019" w:hanging="360"/>
      </w:pPr>
      <w:rPr>
        <w:rFonts w:hint="default"/>
      </w:rPr>
    </w:lvl>
    <w:lvl w:ilvl="1" w:tplc="04090017" w:tentative="1">
      <w:start w:val="1"/>
      <w:numFmt w:val="aiueoFullWidth"/>
      <w:lvlText w:val="(%2)"/>
      <w:lvlJc w:val="left"/>
      <w:pPr>
        <w:ind w:left="1499" w:hanging="420"/>
      </w:pPr>
    </w:lvl>
    <w:lvl w:ilvl="2" w:tplc="04090011" w:tentative="1">
      <w:start w:val="1"/>
      <w:numFmt w:val="decimalEnclosedCircle"/>
      <w:lvlText w:val="%3"/>
      <w:lvlJc w:val="left"/>
      <w:pPr>
        <w:ind w:left="1919" w:hanging="420"/>
      </w:pPr>
    </w:lvl>
    <w:lvl w:ilvl="3" w:tplc="0409000F" w:tentative="1">
      <w:start w:val="1"/>
      <w:numFmt w:val="decimal"/>
      <w:lvlText w:val="%4."/>
      <w:lvlJc w:val="left"/>
      <w:pPr>
        <w:ind w:left="2339" w:hanging="420"/>
      </w:pPr>
    </w:lvl>
    <w:lvl w:ilvl="4" w:tplc="04090017" w:tentative="1">
      <w:start w:val="1"/>
      <w:numFmt w:val="aiueoFullWidth"/>
      <w:lvlText w:val="(%5)"/>
      <w:lvlJc w:val="left"/>
      <w:pPr>
        <w:ind w:left="2759" w:hanging="420"/>
      </w:pPr>
    </w:lvl>
    <w:lvl w:ilvl="5" w:tplc="04090011" w:tentative="1">
      <w:start w:val="1"/>
      <w:numFmt w:val="decimalEnclosedCircle"/>
      <w:lvlText w:val="%6"/>
      <w:lvlJc w:val="left"/>
      <w:pPr>
        <w:ind w:left="3179" w:hanging="420"/>
      </w:pPr>
    </w:lvl>
    <w:lvl w:ilvl="6" w:tplc="0409000F" w:tentative="1">
      <w:start w:val="1"/>
      <w:numFmt w:val="decimal"/>
      <w:lvlText w:val="%7."/>
      <w:lvlJc w:val="left"/>
      <w:pPr>
        <w:ind w:left="3599" w:hanging="420"/>
      </w:pPr>
    </w:lvl>
    <w:lvl w:ilvl="7" w:tplc="04090017" w:tentative="1">
      <w:start w:val="1"/>
      <w:numFmt w:val="aiueoFullWidth"/>
      <w:lvlText w:val="(%8)"/>
      <w:lvlJc w:val="left"/>
      <w:pPr>
        <w:ind w:left="4019" w:hanging="420"/>
      </w:pPr>
    </w:lvl>
    <w:lvl w:ilvl="8" w:tplc="04090011" w:tentative="1">
      <w:start w:val="1"/>
      <w:numFmt w:val="decimalEnclosedCircle"/>
      <w:lvlText w:val="%9"/>
      <w:lvlJc w:val="left"/>
      <w:pPr>
        <w:ind w:left="4439" w:hanging="420"/>
      </w:pPr>
    </w:lvl>
  </w:abstractNum>
  <w:abstractNum w:abstractNumId="8" w15:restartNumberingAfterBreak="0">
    <w:nsid w:val="23C43F74"/>
    <w:multiLevelType w:val="hybridMultilevel"/>
    <w:tmpl w:val="8D8A6D8C"/>
    <w:lvl w:ilvl="0" w:tplc="798C8062">
      <w:start w:val="1"/>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9" w15:restartNumberingAfterBreak="0">
    <w:nsid w:val="250F631E"/>
    <w:multiLevelType w:val="hybridMultilevel"/>
    <w:tmpl w:val="14B26AD6"/>
    <w:lvl w:ilvl="0" w:tplc="A9000BCC">
      <w:start w:val="1"/>
      <w:numFmt w:val="irohaFullWidth"/>
      <w:lvlText w:val="（%1）"/>
      <w:lvlJc w:val="left"/>
      <w:pPr>
        <w:ind w:left="1818" w:hanging="720"/>
      </w:pPr>
      <w:rPr>
        <w:rFonts w:hint="default"/>
      </w:rPr>
    </w:lvl>
    <w:lvl w:ilvl="1" w:tplc="04090017" w:tentative="1">
      <w:start w:val="1"/>
      <w:numFmt w:val="aiueoFullWidth"/>
      <w:lvlText w:val="(%2)"/>
      <w:lvlJc w:val="left"/>
      <w:pPr>
        <w:ind w:left="1938" w:hanging="420"/>
      </w:pPr>
    </w:lvl>
    <w:lvl w:ilvl="2" w:tplc="04090011" w:tentative="1">
      <w:start w:val="1"/>
      <w:numFmt w:val="decimalEnclosedCircle"/>
      <w:lvlText w:val="%3"/>
      <w:lvlJc w:val="left"/>
      <w:pPr>
        <w:ind w:left="2358" w:hanging="420"/>
      </w:pPr>
    </w:lvl>
    <w:lvl w:ilvl="3" w:tplc="0409000F" w:tentative="1">
      <w:start w:val="1"/>
      <w:numFmt w:val="decimal"/>
      <w:lvlText w:val="%4."/>
      <w:lvlJc w:val="left"/>
      <w:pPr>
        <w:ind w:left="2778" w:hanging="420"/>
      </w:pPr>
    </w:lvl>
    <w:lvl w:ilvl="4" w:tplc="04090017" w:tentative="1">
      <w:start w:val="1"/>
      <w:numFmt w:val="aiueoFullWidth"/>
      <w:lvlText w:val="(%5)"/>
      <w:lvlJc w:val="left"/>
      <w:pPr>
        <w:ind w:left="3198" w:hanging="420"/>
      </w:pPr>
    </w:lvl>
    <w:lvl w:ilvl="5" w:tplc="04090011" w:tentative="1">
      <w:start w:val="1"/>
      <w:numFmt w:val="decimalEnclosedCircle"/>
      <w:lvlText w:val="%6"/>
      <w:lvlJc w:val="left"/>
      <w:pPr>
        <w:ind w:left="3618" w:hanging="420"/>
      </w:pPr>
    </w:lvl>
    <w:lvl w:ilvl="6" w:tplc="0409000F" w:tentative="1">
      <w:start w:val="1"/>
      <w:numFmt w:val="decimal"/>
      <w:lvlText w:val="%7."/>
      <w:lvlJc w:val="left"/>
      <w:pPr>
        <w:ind w:left="4038" w:hanging="420"/>
      </w:pPr>
    </w:lvl>
    <w:lvl w:ilvl="7" w:tplc="04090017" w:tentative="1">
      <w:start w:val="1"/>
      <w:numFmt w:val="aiueoFullWidth"/>
      <w:lvlText w:val="(%8)"/>
      <w:lvlJc w:val="left"/>
      <w:pPr>
        <w:ind w:left="4458" w:hanging="420"/>
      </w:pPr>
    </w:lvl>
    <w:lvl w:ilvl="8" w:tplc="04090011" w:tentative="1">
      <w:start w:val="1"/>
      <w:numFmt w:val="decimalEnclosedCircle"/>
      <w:lvlText w:val="%9"/>
      <w:lvlJc w:val="left"/>
      <w:pPr>
        <w:ind w:left="4878" w:hanging="420"/>
      </w:pPr>
    </w:lvl>
  </w:abstractNum>
  <w:abstractNum w:abstractNumId="10" w15:restartNumberingAfterBreak="0">
    <w:nsid w:val="252F24ED"/>
    <w:multiLevelType w:val="hybridMultilevel"/>
    <w:tmpl w:val="B1C2E9DE"/>
    <w:lvl w:ilvl="0" w:tplc="AEAEE2FE">
      <w:start w:val="1"/>
      <w:numFmt w:val="decimalEnclosedCircle"/>
      <w:lvlText w:val="%1"/>
      <w:lvlJc w:val="left"/>
      <w:pPr>
        <w:ind w:left="1719" w:hanging="420"/>
      </w:pPr>
      <w:rPr>
        <w:rFonts w:hint="eastAsia"/>
      </w:rPr>
    </w:lvl>
    <w:lvl w:ilvl="1" w:tplc="04090017" w:tentative="1">
      <w:start w:val="1"/>
      <w:numFmt w:val="aiueoFullWidth"/>
      <w:lvlText w:val="(%2)"/>
      <w:lvlJc w:val="left"/>
      <w:pPr>
        <w:ind w:left="2139" w:hanging="420"/>
      </w:pPr>
    </w:lvl>
    <w:lvl w:ilvl="2" w:tplc="04090011" w:tentative="1">
      <w:start w:val="1"/>
      <w:numFmt w:val="decimalEnclosedCircle"/>
      <w:lvlText w:val="%3"/>
      <w:lvlJc w:val="left"/>
      <w:pPr>
        <w:ind w:left="2559" w:hanging="420"/>
      </w:pPr>
    </w:lvl>
    <w:lvl w:ilvl="3" w:tplc="0409000F" w:tentative="1">
      <w:start w:val="1"/>
      <w:numFmt w:val="decimal"/>
      <w:lvlText w:val="%4."/>
      <w:lvlJc w:val="left"/>
      <w:pPr>
        <w:ind w:left="2979" w:hanging="420"/>
      </w:pPr>
    </w:lvl>
    <w:lvl w:ilvl="4" w:tplc="04090017" w:tentative="1">
      <w:start w:val="1"/>
      <w:numFmt w:val="aiueoFullWidth"/>
      <w:lvlText w:val="(%5)"/>
      <w:lvlJc w:val="left"/>
      <w:pPr>
        <w:ind w:left="3399" w:hanging="420"/>
      </w:pPr>
    </w:lvl>
    <w:lvl w:ilvl="5" w:tplc="04090011" w:tentative="1">
      <w:start w:val="1"/>
      <w:numFmt w:val="decimalEnclosedCircle"/>
      <w:lvlText w:val="%6"/>
      <w:lvlJc w:val="left"/>
      <w:pPr>
        <w:ind w:left="3819" w:hanging="420"/>
      </w:pPr>
    </w:lvl>
    <w:lvl w:ilvl="6" w:tplc="0409000F" w:tentative="1">
      <w:start w:val="1"/>
      <w:numFmt w:val="decimal"/>
      <w:lvlText w:val="%7."/>
      <w:lvlJc w:val="left"/>
      <w:pPr>
        <w:ind w:left="4239" w:hanging="420"/>
      </w:pPr>
    </w:lvl>
    <w:lvl w:ilvl="7" w:tplc="04090017" w:tentative="1">
      <w:start w:val="1"/>
      <w:numFmt w:val="aiueoFullWidth"/>
      <w:lvlText w:val="(%8)"/>
      <w:lvlJc w:val="left"/>
      <w:pPr>
        <w:ind w:left="4659" w:hanging="420"/>
      </w:pPr>
    </w:lvl>
    <w:lvl w:ilvl="8" w:tplc="04090011" w:tentative="1">
      <w:start w:val="1"/>
      <w:numFmt w:val="decimalEnclosedCircle"/>
      <w:lvlText w:val="%9"/>
      <w:lvlJc w:val="left"/>
      <w:pPr>
        <w:ind w:left="5079" w:hanging="420"/>
      </w:pPr>
    </w:lvl>
  </w:abstractNum>
  <w:abstractNum w:abstractNumId="11" w15:restartNumberingAfterBreak="0">
    <w:nsid w:val="2BEB0265"/>
    <w:multiLevelType w:val="hybridMultilevel"/>
    <w:tmpl w:val="F146A9DA"/>
    <w:lvl w:ilvl="0" w:tplc="EE7ED9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C00F0"/>
    <w:multiLevelType w:val="hybridMultilevel"/>
    <w:tmpl w:val="617C33E8"/>
    <w:lvl w:ilvl="0" w:tplc="D23E33A6">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665B95"/>
    <w:multiLevelType w:val="hybridMultilevel"/>
    <w:tmpl w:val="2D687AA6"/>
    <w:lvl w:ilvl="0" w:tplc="4FC6CFA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0F7266"/>
    <w:multiLevelType w:val="hybridMultilevel"/>
    <w:tmpl w:val="01C2CE6C"/>
    <w:lvl w:ilvl="0" w:tplc="AEAEE2FE">
      <w:start w:val="1"/>
      <w:numFmt w:val="decimalEnclosedCircle"/>
      <w:lvlText w:val="%1"/>
      <w:lvlJc w:val="left"/>
      <w:pPr>
        <w:ind w:left="1938" w:hanging="420"/>
      </w:pPr>
      <w:rPr>
        <w:rFonts w:hint="eastAsia"/>
      </w:rPr>
    </w:lvl>
    <w:lvl w:ilvl="1" w:tplc="04090017" w:tentative="1">
      <w:start w:val="1"/>
      <w:numFmt w:val="aiueoFullWidth"/>
      <w:lvlText w:val="(%2)"/>
      <w:lvlJc w:val="left"/>
      <w:pPr>
        <w:ind w:left="2358" w:hanging="420"/>
      </w:pPr>
    </w:lvl>
    <w:lvl w:ilvl="2" w:tplc="04090011" w:tentative="1">
      <w:start w:val="1"/>
      <w:numFmt w:val="decimalEnclosedCircle"/>
      <w:lvlText w:val="%3"/>
      <w:lvlJc w:val="left"/>
      <w:pPr>
        <w:ind w:left="2778" w:hanging="420"/>
      </w:pPr>
    </w:lvl>
    <w:lvl w:ilvl="3" w:tplc="0409000F" w:tentative="1">
      <w:start w:val="1"/>
      <w:numFmt w:val="decimal"/>
      <w:lvlText w:val="%4."/>
      <w:lvlJc w:val="left"/>
      <w:pPr>
        <w:ind w:left="3198" w:hanging="420"/>
      </w:pPr>
    </w:lvl>
    <w:lvl w:ilvl="4" w:tplc="04090017" w:tentative="1">
      <w:start w:val="1"/>
      <w:numFmt w:val="aiueoFullWidth"/>
      <w:lvlText w:val="(%5)"/>
      <w:lvlJc w:val="left"/>
      <w:pPr>
        <w:ind w:left="3618" w:hanging="420"/>
      </w:pPr>
    </w:lvl>
    <w:lvl w:ilvl="5" w:tplc="04090011" w:tentative="1">
      <w:start w:val="1"/>
      <w:numFmt w:val="decimalEnclosedCircle"/>
      <w:lvlText w:val="%6"/>
      <w:lvlJc w:val="left"/>
      <w:pPr>
        <w:ind w:left="4038" w:hanging="420"/>
      </w:pPr>
    </w:lvl>
    <w:lvl w:ilvl="6" w:tplc="0409000F" w:tentative="1">
      <w:start w:val="1"/>
      <w:numFmt w:val="decimal"/>
      <w:lvlText w:val="%7."/>
      <w:lvlJc w:val="left"/>
      <w:pPr>
        <w:ind w:left="4458" w:hanging="420"/>
      </w:pPr>
    </w:lvl>
    <w:lvl w:ilvl="7" w:tplc="04090017" w:tentative="1">
      <w:start w:val="1"/>
      <w:numFmt w:val="aiueoFullWidth"/>
      <w:lvlText w:val="(%8)"/>
      <w:lvlJc w:val="left"/>
      <w:pPr>
        <w:ind w:left="4878" w:hanging="420"/>
      </w:pPr>
    </w:lvl>
    <w:lvl w:ilvl="8" w:tplc="04090011" w:tentative="1">
      <w:start w:val="1"/>
      <w:numFmt w:val="decimalEnclosedCircle"/>
      <w:lvlText w:val="%9"/>
      <w:lvlJc w:val="left"/>
      <w:pPr>
        <w:ind w:left="5298" w:hanging="420"/>
      </w:pPr>
    </w:lvl>
  </w:abstractNum>
  <w:abstractNum w:abstractNumId="15" w15:restartNumberingAfterBreak="0">
    <w:nsid w:val="3C2F2013"/>
    <w:multiLevelType w:val="hybridMultilevel"/>
    <w:tmpl w:val="3730767C"/>
    <w:lvl w:ilvl="0" w:tplc="68B4368E">
      <w:start w:val="1"/>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16" w15:restartNumberingAfterBreak="0">
    <w:nsid w:val="42957E65"/>
    <w:multiLevelType w:val="hybridMultilevel"/>
    <w:tmpl w:val="9C7CB118"/>
    <w:lvl w:ilvl="0" w:tplc="2FE848AA">
      <w:start w:val="1"/>
      <w:numFmt w:val="bullet"/>
      <w:lvlText w:val=""/>
      <w:lvlJc w:val="left"/>
      <w:pPr>
        <w:ind w:left="858" w:hanging="440"/>
      </w:pPr>
      <w:rPr>
        <w:rFonts w:ascii="Wingdings" w:hAnsi="Wingdings" w:hint="default"/>
      </w:rPr>
    </w:lvl>
    <w:lvl w:ilvl="1" w:tplc="0409000B" w:tentative="1">
      <w:start w:val="1"/>
      <w:numFmt w:val="bullet"/>
      <w:lvlText w:val=""/>
      <w:lvlJc w:val="left"/>
      <w:pPr>
        <w:ind w:left="1298" w:hanging="440"/>
      </w:pPr>
      <w:rPr>
        <w:rFonts w:ascii="Wingdings" w:hAnsi="Wingdings" w:hint="default"/>
      </w:rPr>
    </w:lvl>
    <w:lvl w:ilvl="2" w:tplc="0409000D" w:tentative="1">
      <w:start w:val="1"/>
      <w:numFmt w:val="bullet"/>
      <w:lvlText w:val=""/>
      <w:lvlJc w:val="left"/>
      <w:pPr>
        <w:ind w:left="1738" w:hanging="440"/>
      </w:pPr>
      <w:rPr>
        <w:rFonts w:ascii="Wingdings" w:hAnsi="Wingdings" w:hint="default"/>
      </w:rPr>
    </w:lvl>
    <w:lvl w:ilvl="3" w:tplc="04090001" w:tentative="1">
      <w:start w:val="1"/>
      <w:numFmt w:val="bullet"/>
      <w:lvlText w:val=""/>
      <w:lvlJc w:val="left"/>
      <w:pPr>
        <w:ind w:left="2178" w:hanging="440"/>
      </w:pPr>
      <w:rPr>
        <w:rFonts w:ascii="Wingdings" w:hAnsi="Wingdings" w:hint="default"/>
      </w:rPr>
    </w:lvl>
    <w:lvl w:ilvl="4" w:tplc="0409000B" w:tentative="1">
      <w:start w:val="1"/>
      <w:numFmt w:val="bullet"/>
      <w:lvlText w:val=""/>
      <w:lvlJc w:val="left"/>
      <w:pPr>
        <w:ind w:left="2618" w:hanging="440"/>
      </w:pPr>
      <w:rPr>
        <w:rFonts w:ascii="Wingdings" w:hAnsi="Wingdings" w:hint="default"/>
      </w:rPr>
    </w:lvl>
    <w:lvl w:ilvl="5" w:tplc="0409000D" w:tentative="1">
      <w:start w:val="1"/>
      <w:numFmt w:val="bullet"/>
      <w:lvlText w:val=""/>
      <w:lvlJc w:val="left"/>
      <w:pPr>
        <w:ind w:left="3058" w:hanging="440"/>
      </w:pPr>
      <w:rPr>
        <w:rFonts w:ascii="Wingdings" w:hAnsi="Wingdings" w:hint="default"/>
      </w:rPr>
    </w:lvl>
    <w:lvl w:ilvl="6" w:tplc="04090001" w:tentative="1">
      <w:start w:val="1"/>
      <w:numFmt w:val="bullet"/>
      <w:lvlText w:val=""/>
      <w:lvlJc w:val="left"/>
      <w:pPr>
        <w:ind w:left="3498" w:hanging="440"/>
      </w:pPr>
      <w:rPr>
        <w:rFonts w:ascii="Wingdings" w:hAnsi="Wingdings" w:hint="default"/>
      </w:rPr>
    </w:lvl>
    <w:lvl w:ilvl="7" w:tplc="0409000B" w:tentative="1">
      <w:start w:val="1"/>
      <w:numFmt w:val="bullet"/>
      <w:lvlText w:val=""/>
      <w:lvlJc w:val="left"/>
      <w:pPr>
        <w:ind w:left="3938" w:hanging="440"/>
      </w:pPr>
      <w:rPr>
        <w:rFonts w:ascii="Wingdings" w:hAnsi="Wingdings" w:hint="default"/>
      </w:rPr>
    </w:lvl>
    <w:lvl w:ilvl="8" w:tplc="0409000D" w:tentative="1">
      <w:start w:val="1"/>
      <w:numFmt w:val="bullet"/>
      <w:lvlText w:val=""/>
      <w:lvlJc w:val="left"/>
      <w:pPr>
        <w:ind w:left="4378" w:hanging="440"/>
      </w:pPr>
      <w:rPr>
        <w:rFonts w:ascii="Wingdings" w:hAnsi="Wingdings" w:hint="default"/>
      </w:rPr>
    </w:lvl>
  </w:abstractNum>
  <w:abstractNum w:abstractNumId="17" w15:restartNumberingAfterBreak="0">
    <w:nsid w:val="42AB56E2"/>
    <w:multiLevelType w:val="hybridMultilevel"/>
    <w:tmpl w:val="CA129DCA"/>
    <w:lvl w:ilvl="0" w:tplc="4FC6CFA4">
      <w:numFmt w:val="bullet"/>
      <w:lvlText w:val="・"/>
      <w:lvlJc w:val="left"/>
      <w:pPr>
        <w:ind w:left="1719" w:hanging="420"/>
      </w:pPr>
      <w:rPr>
        <w:rFonts w:ascii="ＭＳ 明朝" w:eastAsia="ＭＳ 明朝" w:hAnsi="ＭＳ 明朝" w:cs="Times New Roman" w:hint="eastAsia"/>
      </w:rPr>
    </w:lvl>
    <w:lvl w:ilvl="1" w:tplc="0409000B" w:tentative="1">
      <w:start w:val="1"/>
      <w:numFmt w:val="bullet"/>
      <w:lvlText w:val=""/>
      <w:lvlJc w:val="left"/>
      <w:pPr>
        <w:ind w:left="2139" w:hanging="420"/>
      </w:pPr>
      <w:rPr>
        <w:rFonts w:ascii="Wingdings" w:hAnsi="Wingdings" w:hint="default"/>
      </w:rPr>
    </w:lvl>
    <w:lvl w:ilvl="2" w:tplc="0409000D" w:tentative="1">
      <w:start w:val="1"/>
      <w:numFmt w:val="bullet"/>
      <w:lvlText w:val=""/>
      <w:lvlJc w:val="left"/>
      <w:pPr>
        <w:ind w:left="2559" w:hanging="420"/>
      </w:pPr>
      <w:rPr>
        <w:rFonts w:ascii="Wingdings" w:hAnsi="Wingdings" w:hint="default"/>
      </w:rPr>
    </w:lvl>
    <w:lvl w:ilvl="3" w:tplc="04090001" w:tentative="1">
      <w:start w:val="1"/>
      <w:numFmt w:val="bullet"/>
      <w:lvlText w:val=""/>
      <w:lvlJc w:val="left"/>
      <w:pPr>
        <w:ind w:left="2979" w:hanging="420"/>
      </w:pPr>
      <w:rPr>
        <w:rFonts w:ascii="Wingdings" w:hAnsi="Wingdings" w:hint="default"/>
      </w:rPr>
    </w:lvl>
    <w:lvl w:ilvl="4" w:tplc="0409000B" w:tentative="1">
      <w:start w:val="1"/>
      <w:numFmt w:val="bullet"/>
      <w:lvlText w:val=""/>
      <w:lvlJc w:val="left"/>
      <w:pPr>
        <w:ind w:left="3399" w:hanging="420"/>
      </w:pPr>
      <w:rPr>
        <w:rFonts w:ascii="Wingdings" w:hAnsi="Wingdings" w:hint="default"/>
      </w:rPr>
    </w:lvl>
    <w:lvl w:ilvl="5" w:tplc="0409000D" w:tentative="1">
      <w:start w:val="1"/>
      <w:numFmt w:val="bullet"/>
      <w:lvlText w:val=""/>
      <w:lvlJc w:val="left"/>
      <w:pPr>
        <w:ind w:left="3819" w:hanging="420"/>
      </w:pPr>
      <w:rPr>
        <w:rFonts w:ascii="Wingdings" w:hAnsi="Wingdings" w:hint="default"/>
      </w:rPr>
    </w:lvl>
    <w:lvl w:ilvl="6" w:tplc="04090001" w:tentative="1">
      <w:start w:val="1"/>
      <w:numFmt w:val="bullet"/>
      <w:lvlText w:val=""/>
      <w:lvlJc w:val="left"/>
      <w:pPr>
        <w:ind w:left="4239" w:hanging="420"/>
      </w:pPr>
      <w:rPr>
        <w:rFonts w:ascii="Wingdings" w:hAnsi="Wingdings" w:hint="default"/>
      </w:rPr>
    </w:lvl>
    <w:lvl w:ilvl="7" w:tplc="0409000B" w:tentative="1">
      <w:start w:val="1"/>
      <w:numFmt w:val="bullet"/>
      <w:lvlText w:val=""/>
      <w:lvlJc w:val="left"/>
      <w:pPr>
        <w:ind w:left="4659" w:hanging="420"/>
      </w:pPr>
      <w:rPr>
        <w:rFonts w:ascii="Wingdings" w:hAnsi="Wingdings" w:hint="default"/>
      </w:rPr>
    </w:lvl>
    <w:lvl w:ilvl="8" w:tplc="0409000D" w:tentative="1">
      <w:start w:val="1"/>
      <w:numFmt w:val="bullet"/>
      <w:lvlText w:val=""/>
      <w:lvlJc w:val="left"/>
      <w:pPr>
        <w:ind w:left="5079" w:hanging="420"/>
      </w:pPr>
      <w:rPr>
        <w:rFonts w:ascii="Wingdings" w:hAnsi="Wingdings" w:hint="default"/>
      </w:rPr>
    </w:lvl>
  </w:abstractNum>
  <w:abstractNum w:abstractNumId="18" w15:restartNumberingAfterBreak="0">
    <w:nsid w:val="44C32A01"/>
    <w:multiLevelType w:val="hybridMultilevel"/>
    <w:tmpl w:val="2F2271E0"/>
    <w:lvl w:ilvl="0" w:tplc="AEAEE2FE">
      <w:start w:val="1"/>
      <w:numFmt w:val="decimalEnclosedCircle"/>
      <w:lvlText w:val="%1"/>
      <w:lvlJc w:val="left"/>
      <w:pPr>
        <w:ind w:left="1060" w:hanging="420"/>
      </w:pPr>
      <w:rPr>
        <w:rFonts w:hint="eastAsia"/>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9" w15:restartNumberingAfterBreak="0">
    <w:nsid w:val="47781C79"/>
    <w:multiLevelType w:val="hybridMultilevel"/>
    <w:tmpl w:val="06704362"/>
    <w:lvl w:ilvl="0" w:tplc="29C4B2FC">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0" w15:restartNumberingAfterBreak="0">
    <w:nsid w:val="4BDE5A73"/>
    <w:multiLevelType w:val="hybridMultilevel"/>
    <w:tmpl w:val="64547B0A"/>
    <w:lvl w:ilvl="0" w:tplc="AEAEE2FE">
      <w:start w:val="1"/>
      <w:numFmt w:val="decimalEnclosedCircle"/>
      <w:lvlText w:val="%1"/>
      <w:lvlJc w:val="left"/>
      <w:pPr>
        <w:ind w:left="1938" w:hanging="420"/>
      </w:pPr>
      <w:rPr>
        <w:rFonts w:hint="eastAsia"/>
      </w:rPr>
    </w:lvl>
    <w:lvl w:ilvl="1" w:tplc="04090017" w:tentative="1">
      <w:start w:val="1"/>
      <w:numFmt w:val="aiueoFullWidth"/>
      <w:lvlText w:val="(%2)"/>
      <w:lvlJc w:val="left"/>
      <w:pPr>
        <w:ind w:left="2358" w:hanging="420"/>
      </w:pPr>
    </w:lvl>
    <w:lvl w:ilvl="2" w:tplc="04090011" w:tentative="1">
      <w:start w:val="1"/>
      <w:numFmt w:val="decimalEnclosedCircle"/>
      <w:lvlText w:val="%3"/>
      <w:lvlJc w:val="left"/>
      <w:pPr>
        <w:ind w:left="2778" w:hanging="420"/>
      </w:pPr>
    </w:lvl>
    <w:lvl w:ilvl="3" w:tplc="0409000F" w:tentative="1">
      <w:start w:val="1"/>
      <w:numFmt w:val="decimal"/>
      <w:lvlText w:val="%4."/>
      <w:lvlJc w:val="left"/>
      <w:pPr>
        <w:ind w:left="3198" w:hanging="420"/>
      </w:pPr>
    </w:lvl>
    <w:lvl w:ilvl="4" w:tplc="04090017" w:tentative="1">
      <w:start w:val="1"/>
      <w:numFmt w:val="aiueoFullWidth"/>
      <w:lvlText w:val="(%5)"/>
      <w:lvlJc w:val="left"/>
      <w:pPr>
        <w:ind w:left="3618" w:hanging="420"/>
      </w:pPr>
    </w:lvl>
    <w:lvl w:ilvl="5" w:tplc="04090011" w:tentative="1">
      <w:start w:val="1"/>
      <w:numFmt w:val="decimalEnclosedCircle"/>
      <w:lvlText w:val="%6"/>
      <w:lvlJc w:val="left"/>
      <w:pPr>
        <w:ind w:left="4038" w:hanging="420"/>
      </w:pPr>
    </w:lvl>
    <w:lvl w:ilvl="6" w:tplc="0409000F" w:tentative="1">
      <w:start w:val="1"/>
      <w:numFmt w:val="decimal"/>
      <w:lvlText w:val="%7."/>
      <w:lvlJc w:val="left"/>
      <w:pPr>
        <w:ind w:left="4458" w:hanging="420"/>
      </w:pPr>
    </w:lvl>
    <w:lvl w:ilvl="7" w:tplc="04090017" w:tentative="1">
      <w:start w:val="1"/>
      <w:numFmt w:val="aiueoFullWidth"/>
      <w:lvlText w:val="(%8)"/>
      <w:lvlJc w:val="left"/>
      <w:pPr>
        <w:ind w:left="4878" w:hanging="420"/>
      </w:pPr>
    </w:lvl>
    <w:lvl w:ilvl="8" w:tplc="04090011" w:tentative="1">
      <w:start w:val="1"/>
      <w:numFmt w:val="decimalEnclosedCircle"/>
      <w:lvlText w:val="%9"/>
      <w:lvlJc w:val="left"/>
      <w:pPr>
        <w:ind w:left="5298" w:hanging="420"/>
      </w:pPr>
    </w:lvl>
  </w:abstractNum>
  <w:abstractNum w:abstractNumId="21" w15:restartNumberingAfterBreak="0">
    <w:nsid w:val="4C662684"/>
    <w:multiLevelType w:val="hybridMultilevel"/>
    <w:tmpl w:val="6CB84D42"/>
    <w:lvl w:ilvl="0" w:tplc="D3E80F40">
      <w:start w:val="36"/>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22" w15:restartNumberingAfterBreak="0">
    <w:nsid w:val="4CE53375"/>
    <w:multiLevelType w:val="hybridMultilevel"/>
    <w:tmpl w:val="55B6C384"/>
    <w:lvl w:ilvl="0" w:tplc="601C71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4D46DA"/>
    <w:multiLevelType w:val="hybridMultilevel"/>
    <w:tmpl w:val="BB46F064"/>
    <w:lvl w:ilvl="0" w:tplc="4FC6CFA4">
      <w:numFmt w:val="bullet"/>
      <w:lvlText w:val="・"/>
      <w:lvlJc w:val="left"/>
      <w:pPr>
        <w:ind w:left="1299" w:hanging="420"/>
      </w:pPr>
      <w:rPr>
        <w:rFonts w:ascii="ＭＳ 明朝" w:eastAsia="ＭＳ 明朝" w:hAnsi="ＭＳ 明朝" w:cs="Times New Roman" w:hint="eastAsia"/>
      </w:rPr>
    </w:lvl>
    <w:lvl w:ilvl="1" w:tplc="0409000B" w:tentative="1">
      <w:start w:val="1"/>
      <w:numFmt w:val="bullet"/>
      <w:lvlText w:val=""/>
      <w:lvlJc w:val="left"/>
      <w:pPr>
        <w:ind w:left="1719" w:hanging="420"/>
      </w:pPr>
      <w:rPr>
        <w:rFonts w:ascii="Wingdings" w:hAnsi="Wingdings" w:hint="default"/>
      </w:rPr>
    </w:lvl>
    <w:lvl w:ilvl="2" w:tplc="0409000D" w:tentative="1">
      <w:start w:val="1"/>
      <w:numFmt w:val="bullet"/>
      <w:lvlText w:val=""/>
      <w:lvlJc w:val="left"/>
      <w:pPr>
        <w:ind w:left="2139" w:hanging="420"/>
      </w:pPr>
      <w:rPr>
        <w:rFonts w:ascii="Wingdings" w:hAnsi="Wingdings" w:hint="default"/>
      </w:rPr>
    </w:lvl>
    <w:lvl w:ilvl="3" w:tplc="04090001" w:tentative="1">
      <w:start w:val="1"/>
      <w:numFmt w:val="bullet"/>
      <w:lvlText w:val=""/>
      <w:lvlJc w:val="left"/>
      <w:pPr>
        <w:ind w:left="2559" w:hanging="420"/>
      </w:pPr>
      <w:rPr>
        <w:rFonts w:ascii="Wingdings" w:hAnsi="Wingdings" w:hint="default"/>
      </w:rPr>
    </w:lvl>
    <w:lvl w:ilvl="4" w:tplc="0409000B" w:tentative="1">
      <w:start w:val="1"/>
      <w:numFmt w:val="bullet"/>
      <w:lvlText w:val=""/>
      <w:lvlJc w:val="left"/>
      <w:pPr>
        <w:ind w:left="2979" w:hanging="420"/>
      </w:pPr>
      <w:rPr>
        <w:rFonts w:ascii="Wingdings" w:hAnsi="Wingdings" w:hint="default"/>
      </w:rPr>
    </w:lvl>
    <w:lvl w:ilvl="5" w:tplc="0409000D" w:tentative="1">
      <w:start w:val="1"/>
      <w:numFmt w:val="bullet"/>
      <w:lvlText w:val=""/>
      <w:lvlJc w:val="left"/>
      <w:pPr>
        <w:ind w:left="3399" w:hanging="420"/>
      </w:pPr>
      <w:rPr>
        <w:rFonts w:ascii="Wingdings" w:hAnsi="Wingdings" w:hint="default"/>
      </w:rPr>
    </w:lvl>
    <w:lvl w:ilvl="6" w:tplc="04090001" w:tentative="1">
      <w:start w:val="1"/>
      <w:numFmt w:val="bullet"/>
      <w:lvlText w:val=""/>
      <w:lvlJc w:val="left"/>
      <w:pPr>
        <w:ind w:left="3819" w:hanging="420"/>
      </w:pPr>
      <w:rPr>
        <w:rFonts w:ascii="Wingdings" w:hAnsi="Wingdings" w:hint="default"/>
      </w:rPr>
    </w:lvl>
    <w:lvl w:ilvl="7" w:tplc="0409000B" w:tentative="1">
      <w:start w:val="1"/>
      <w:numFmt w:val="bullet"/>
      <w:lvlText w:val=""/>
      <w:lvlJc w:val="left"/>
      <w:pPr>
        <w:ind w:left="4239" w:hanging="420"/>
      </w:pPr>
      <w:rPr>
        <w:rFonts w:ascii="Wingdings" w:hAnsi="Wingdings" w:hint="default"/>
      </w:rPr>
    </w:lvl>
    <w:lvl w:ilvl="8" w:tplc="0409000D" w:tentative="1">
      <w:start w:val="1"/>
      <w:numFmt w:val="bullet"/>
      <w:lvlText w:val=""/>
      <w:lvlJc w:val="left"/>
      <w:pPr>
        <w:ind w:left="4659" w:hanging="420"/>
      </w:pPr>
      <w:rPr>
        <w:rFonts w:ascii="Wingdings" w:hAnsi="Wingdings" w:hint="default"/>
      </w:rPr>
    </w:lvl>
  </w:abstractNum>
  <w:abstractNum w:abstractNumId="24" w15:restartNumberingAfterBreak="0">
    <w:nsid w:val="55682E64"/>
    <w:multiLevelType w:val="hybridMultilevel"/>
    <w:tmpl w:val="C21433D0"/>
    <w:lvl w:ilvl="0" w:tplc="AEAEE2FE">
      <w:start w:val="1"/>
      <w:numFmt w:val="decimalEnclosedCircle"/>
      <w:lvlText w:val="%1"/>
      <w:lvlJc w:val="left"/>
      <w:pPr>
        <w:ind w:left="1079" w:hanging="420"/>
      </w:pPr>
      <w:rPr>
        <w:rFonts w:hint="eastAsia"/>
      </w:rPr>
    </w:lvl>
    <w:lvl w:ilvl="1" w:tplc="04090017" w:tentative="1">
      <w:start w:val="1"/>
      <w:numFmt w:val="aiueoFullWidth"/>
      <w:lvlText w:val="(%2)"/>
      <w:lvlJc w:val="left"/>
      <w:pPr>
        <w:ind w:left="1499" w:hanging="420"/>
      </w:pPr>
    </w:lvl>
    <w:lvl w:ilvl="2" w:tplc="04090011" w:tentative="1">
      <w:start w:val="1"/>
      <w:numFmt w:val="decimalEnclosedCircle"/>
      <w:lvlText w:val="%3"/>
      <w:lvlJc w:val="left"/>
      <w:pPr>
        <w:ind w:left="1919" w:hanging="420"/>
      </w:pPr>
    </w:lvl>
    <w:lvl w:ilvl="3" w:tplc="0409000F" w:tentative="1">
      <w:start w:val="1"/>
      <w:numFmt w:val="decimal"/>
      <w:lvlText w:val="%4."/>
      <w:lvlJc w:val="left"/>
      <w:pPr>
        <w:ind w:left="2339" w:hanging="420"/>
      </w:pPr>
    </w:lvl>
    <w:lvl w:ilvl="4" w:tplc="04090017" w:tentative="1">
      <w:start w:val="1"/>
      <w:numFmt w:val="aiueoFullWidth"/>
      <w:lvlText w:val="(%5)"/>
      <w:lvlJc w:val="left"/>
      <w:pPr>
        <w:ind w:left="2759" w:hanging="420"/>
      </w:pPr>
    </w:lvl>
    <w:lvl w:ilvl="5" w:tplc="04090011" w:tentative="1">
      <w:start w:val="1"/>
      <w:numFmt w:val="decimalEnclosedCircle"/>
      <w:lvlText w:val="%6"/>
      <w:lvlJc w:val="left"/>
      <w:pPr>
        <w:ind w:left="3179" w:hanging="420"/>
      </w:pPr>
    </w:lvl>
    <w:lvl w:ilvl="6" w:tplc="0409000F" w:tentative="1">
      <w:start w:val="1"/>
      <w:numFmt w:val="decimal"/>
      <w:lvlText w:val="%7."/>
      <w:lvlJc w:val="left"/>
      <w:pPr>
        <w:ind w:left="3599" w:hanging="420"/>
      </w:pPr>
    </w:lvl>
    <w:lvl w:ilvl="7" w:tplc="04090017" w:tentative="1">
      <w:start w:val="1"/>
      <w:numFmt w:val="aiueoFullWidth"/>
      <w:lvlText w:val="(%8)"/>
      <w:lvlJc w:val="left"/>
      <w:pPr>
        <w:ind w:left="4019" w:hanging="420"/>
      </w:pPr>
    </w:lvl>
    <w:lvl w:ilvl="8" w:tplc="04090011" w:tentative="1">
      <w:start w:val="1"/>
      <w:numFmt w:val="decimalEnclosedCircle"/>
      <w:lvlText w:val="%9"/>
      <w:lvlJc w:val="left"/>
      <w:pPr>
        <w:ind w:left="4439" w:hanging="420"/>
      </w:pPr>
    </w:lvl>
  </w:abstractNum>
  <w:abstractNum w:abstractNumId="25" w15:restartNumberingAfterBreak="0">
    <w:nsid w:val="563A3286"/>
    <w:multiLevelType w:val="hybridMultilevel"/>
    <w:tmpl w:val="2B060084"/>
    <w:lvl w:ilvl="0" w:tplc="0D04C52E">
      <w:start w:val="1"/>
      <w:numFmt w:val="aiueoFullWidth"/>
      <w:lvlText w:val="（%1）"/>
      <w:lvlJc w:val="left"/>
      <w:pPr>
        <w:ind w:left="1599" w:hanging="720"/>
      </w:pPr>
      <w:rPr>
        <w:rFonts w:hint="eastAsia"/>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26" w15:restartNumberingAfterBreak="0">
    <w:nsid w:val="579F3A68"/>
    <w:multiLevelType w:val="hybridMultilevel"/>
    <w:tmpl w:val="B8A645BA"/>
    <w:lvl w:ilvl="0" w:tplc="55E6EB18">
      <w:start w:val="36"/>
      <w:numFmt w:val="irohaFullWidth"/>
      <w:lvlText w:val="（%1）"/>
      <w:lvlJc w:val="left"/>
      <w:pPr>
        <w:ind w:left="1818" w:hanging="720"/>
      </w:pPr>
      <w:rPr>
        <w:rFonts w:hint="default"/>
      </w:rPr>
    </w:lvl>
    <w:lvl w:ilvl="1" w:tplc="04090017" w:tentative="1">
      <w:start w:val="1"/>
      <w:numFmt w:val="aiueoFullWidth"/>
      <w:lvlText w:val="(%2)"/>
      <w:lvlJc w:val="left"/>
      <w:pPr>
        <w:ind w:left="1938" w:hanging="420"/>
      </w:pPr>
    </w:lvl>
    <w:lvl w:ilvl="2" w:tplc="04090011" w:tentative="1">
      <w:start w:val="1"/>
      <w:numFmt w:val="decimalEnclosedCircle"/>
      <w:lvlText w:val="%3"/>
      <w:lvlJc w:val="left"/>
      <w:pPr>
        <w:ind w:left="2358" w:hanging="420"/>
      </w:pPr>
    </w:lvl>
    <w:lvl w:ilvl="3" w:tplc="0409000F" w:tentative="1">
      <w:start w:val="1"/>
      <w:numFmt w:val="decimal"/>
      <w:lvlText w:val="%4."/>
      <w:lvlJc w:val="left"/>
      <w:pPr>
        <w:ind w:left="2778" w:hanging="420"/>
      </w:pPr>
    </w:lvl>
    <w:lvl w:ilvl="4" w:tplc="04090017" w:tentative="1">
      <w:start w:val="1"/>
      <w:numFmt w:val="aiueoFullWidth"/>
      <w:lvlText w:val="(%5)"/>
      <w:lvlJc w:val="left"/>
      <w:pPr>
        <w:ind w:left="3198" w:hanging="420"/>
      </w:pPr>
    </w:lvl>
    <w:lvl w:ilvl="5" w:tplc="04090011" w:tentative="1">
      <w:start w:val="1"/>
      <w:numFmt w:val="decimalEnclosedCircle"/>
      <w:lvlText w:val="%6"/>
      <w:lvlJc w:val="left"/>
      <w:pPr>
        <w:ind w:left="3618" w:hanging="420"/>
      </w:pPr>
    </w:lvl>
    <w:lvl w:ilvl="6" w:tplc="0409000F" w:tentative="1">
      <w:start w:val="1"/>
      <w:numFmt w:val="decimal"/>
      <w:lvlText w:val="%7."/>
      <w:lvlJc w:val="left"/>
      <w:pPr>
        <w:ind w:left="4038" w:hanging="420"/>
      </w:pPr>
    </w:lvl>
    <w:lvl w:ilvl="7" w:tplc="04090017" w:tentative="1">
      <w:start w:val="1"/>
      <w:numFmt w:val="aiueoFullWidth"/>
      <w:lvlText w:val="(%8)"/>
      <w:lvlJc w:val="left"/>
      <w:pPr>
        <w:ind w:left="4458" w:hanging="420"/>
      </w:pPr>
    </w:lvl>
    <w:lvl w:ilvl="8" w:tplc="04090011" w:tentative="1">
      <w:start w:val="1"/>
      <w:numFmt w:val="decimalEnclosedCircle"/>
      <w:lvlText w:val="%9"/>
      <w:lvlJc w:val="left"/>
      <w:pPr>
        <w:ind w:left="4878" w:hanging="420"/>
      </w:pPr>
    </w:lvl>
  </w:abstractNum>
  <w:abstractNum w:abstractNumId="27" w15:restartNumberingAfterBreak="0">
    <w:nsid w:val="5A87235E"/>
    <w:multiLevelType w:val="hybridMultilevel"/>
    <w:tmpl w:val="F3B64344"/>
    <w:lvl w:ilvl="0" w:tplc="AEAEE2FE">
      <w:start w:val="1"/>
      <w:numFmt w:val="decimalEnclosedCircle"/>
      <w:lvlText w:val="%1"/>
      <w:lvlJc w:val="left"/>
      <w:pPr>
        <w:ind w:left="1719" w:hanging="420"/>
      </w:pPr>
      <w:rPr>
        <w:rFonts w:hint="eastAsia"/>
      </w:rPr>
    </w:lvl>
    <w:lvl w:ilvl="1" w:tplc="04090017" w:tentative="1">
      <w:start w:val="1"/>
      <w:numFmt w:val="aiueoFullWidth"/>
      <w:lvlText w:val="(%2)"/>
      <w:lvlJc w:val="left"/>
      <w:pPr>
        <w:ind w:left="2139" w:hanging="420"/>
      </w:pPr>
    </w:lvl>
    <w:lvl w:ilvl="2" w:tplc="04090011" w:tentative="1">
      <w:start w:val="1"/>
      <w:numFmt w:val="decimalEnclosedCircle"/>
      <w:lvlText w:val="%3"/>
      <w:lvlJc w:val="left"/>
      <w:pPr>
        <w:ind w:left="2559" w:hanging="420"/>
      </w:pPr>
    </w:lvl>
    <w:lvl w:ilvl="3" w:tplc="0409000F" w:tentative="1">
      <w:start w:val="1"/>
      <w:numFmt w:val="decimal"/>
      <w:lvlText w:val="%4."/>
      <w:lvlJc w:val="left"/>
      <w:pPr>
        <w:ind w:left="2979" w:hanging="420"/>
      </w:pPr>
    </w:lvl>
    <w:lvl w:ilvl="4" w:tplc="04090017" w:tentative="1">
      <w:start w:val="1"/>
      <w:numFmt w:val="aiueoFullWidth"/>
      <w:lvlText w:val="(%5)"/>
      <w:lvlJc w:val="left"/>
      <w:pPr>
        <w:ind w:left="3399" w:hanging="420"/>
      </w:pPr>
    </w:lvl>
    <w:lvl w:ilvl="5" w:tplc="04090011" w:tentative="1">
      <w:start w:val="1"/>
      <w:numFmt w:val="decimalEnclosedCircle"/>
      <w:lvlText w:val="%6"/>
      <w:lvlJc w:val="left"/>
      <w:pPr>
        <w:ind w:left="3819" w:hanging="420"/>
      </w:pPr>
    </w:lvl>
    <w:lvl w:ilvl="6" w:tplc="0409000F" w:tentative="1">
      <w:start w:val="1"/>
      <w:numFmt w:val="decimal"/>
      <w:lvlText w:val="%7."/>
      <w:lvlJc w:val="left"/>
      <w:pPr>
        <w:ind w:left="4239" w:hanging="420"/>
      </w:pPr>
    </w:lvl>
    <w:lvl w:ilvl="7" w:tplc="04090017" w:tentative="1">
      <w:start w:val="1"/>
      <w:numFmt w:val="aiueoFullWidth"/>
      <w:lvlText w:val="(%8)"/>
      <w:lvlJc w:val="left"/>
      <w:pPr>
        <w:ind w:left="4659" w:hanging="420"/>
      </w:pPr>
    </w:lvl>
    <w:lvl w:ilvl="8" w:tplc="04090011" w:tentative="1">
      <w:start w:val="1"/>
      <w:numFmt w:val="decimalEnclosedCircle"/>
      <w:lvlText w:val="%9"/>
      <w:lvlJc w:val="left"/>
      <w:pPr>
        <w:ind w:left="5079" w:hanging="420"/>
      </w:pPr>
    </w:lvl>
  </w:abstractNum>
  <w:abstractNum w:abstractNumId="28" w15:restartNumberingAfterBreak="0">
    <w:nsid w:val="5F267C79"/>
    <w:multiLevelType w:val="hybridMultilevel"/>
    <w:tmpl w:val="3F24C2CA"/>
    <w:lvl w:ilvl="0" w:tplc="27BE02FE">
      <w:start w:val="36"/>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29" w15:restartNumberingAfterBreak="0">
    <w:nsid w:val="5F8836DC"/>
    <w:multiLevelType w:val="hybridMultilevel"/>
    <w:tmpl w:val="7938B74A"/>
    <w:lvl w:ilvl="0" w:tplc="4FC6CF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2AD57BC"/>
    <w:multiLevelType w:val="hybridMultilevel"/>
    <w:tmpl w:val="119A8790"/>
    <w:lvl w:ilvl="0" w:tplc="4FC6CFA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8403388"/>
    <w:multiLevelType w:val="hybridMultilevel"/>
    <w:tmpl w:val="29E0D448"/>
    <w:lvl w:ilvl="0" w:tplc="AEAEE2F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9BF1303"/>
    <w:multiLevelType w:val="hybridMultilevel"/>
    <w:tmpl w:val="E02CAFD0"/>
    <w:lvl w:ilvl="0" w:tplc="6B46F1D4">
      <w:start w:val="1"/>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33" w15:restartNumberingAfterBreak="0">
    <w:nsid w:val="69C27649"/>
    <w:multiLevelType w:val="hybridMultilevel"/>
    <w:tmpl w:val="6478AD92"/>
    <w:lvl w:ilvl="0" w:tplc="4FC6CFA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1B32C5C"/>
    <w:multiLevelType w:val="hybridMultilevel"/>
    <w:tmpl w:val="372CF59E"/>
    <w:lvl w:ilvl="0" w:tplc="A9000BCC">
      <w:start w:val="1"/>
      <w:numFmt w:val="irohaFullWidth"/>
      <w:lvlText w:val="（%1）"/>
      <w:lvlJc w:val="left"/>
      <w:pPr>
        <w:ind w:left="2916" w:hanging="720"/>
      </w:pPr>
      <w:rPr>
        <w:rFonts w:hint="default"/>
      </w:rPr>
    </w:lvl>
    <w:lvl w:ilvl="1" w:tplc="AEAEE2FE">
      <w:start w:val="1"/>
      <w:numFmt w:val="decimalEnclosedCircle"/>
      <w:lvlText w:val="%2"/>
      <w:lvlJc w:val="left"/>
      <w:pPr>
        <w:ind w:left="1938" w:hanging="420"/>
      </w:pPr>
      <w:rPr>
        <w:rFonts w:hint="eastAsia"/>
      </w:rPr>
    </w:lvl>
    <w:lvl w:ilvl="2" w:tplc="04090011" w:tentative="1">
      <w:start w:val="1"/>
      <w:numFmt w:val="decimalEnclosedCircle"/>
      <w:lvlText w:val="%3"/>
      <w:lvlJc w:val="left"/>
      <w:pPr>
        <w:ind w:left="2358" w:hanging="420"/>
      </w:pPr>
    </w:lvl>
    <w:lvl w:ilvl="3" w:tplc="0409000F" w:tentative="1">
      <w:start w:val="1"/>
      <w:numFmt w:val="decimal"/>
      <w:lvlText w:val="%4."/>
      <w:lvlJc w:val="left"/>
      <w:pPr>
        <w:ind w:left="2778" w:hanging="420"/>
      </w:pPr>
    </w:lvl>
    <w:lvl w:ilvl="4" w:tplc="04090017" w:tentative="1">
      <w:start w:val="1"/>
      <w:numFmt w:val="aiueoFullWidth"/>
      <w:lvlText w:val="(%5)"/>
      <w:lvlJc w:val="left"/>
      <w:pPr>
        <w:ind w:left="3198" w:hanging="420"/>
      </w:pPr>
    </w:lvl>
    <w:lvl w:ilvl="5" w:tplc="04090011" w:tentative="1">
      <w:start w:val="1"/>
      <w:numFmt w:val="decimalEnclosedCircle"/>
      <w:lvlText w:val="%6"/>
      <w:lvlJc w:val="left"/>
      <w:pPr>
        <w:ind w:left="3618" w:hanging="420"/>
      </w:pPr>
    </w:lvl>
    <w:lvl w:ilvl="6" w:tplc="0409000F" w:tentative="1">
      <w:start w:val="1"/>
      <w:numFmt w:val="decimal"/>
      <w:lvlText w:val="%7."/>
      <w:lvlJc w:val="left"/>
      <w:pPr>
        <w:ind w:left="4038" w:hanging="420"/>
      </w:pPr>
    </w:lvl>
    <w:lvl w:ilvl="7" w:tplc="04090017" w:tentative="1">
      <w:start w:val="1"/>
      <w:numFmt w:val="aiueoFullWidth"/>
      <w:lvlText w:val="(%8)"/>
      <w:lvlJc w:val="left"/>
      <w:pPr>
        <w:ind w:left="4458" w:hanging="420"/>
      </w:pPr>
    </w:lvl>
    <w:lvl w:ilvl="8" w:tplc="04090011" w:tentative="1">
      <w:start w:val="1"/>
      <w:numFmt w:val="decimalEnclosedCircle"/>
      <w:lvlText w:val="%9"/>
      <w:lvlJc w:val="left"/>
      <w:pPr>
        <w:ind w:left="4878" w:hanging="420"/>
      </w:pPr>
    </w:lvl>
  </w:abstractNum>
  <w:abstractNum w:abstractNumId="35" w15:restartNumberingAfterBreak="0">
    <w:nsid w:val="737F32A2"/>
    <w:multiLevelType w:val="hybridMultilevel"/>
    <w:tmpl w:val="41A022A0"/>
    <w:lvl w:ilvl="0" w:tplc="1AEA0BD4">
      <w:start w:val="1"/>
      <w:numFmt w:val="bullet"/>
      <w:lvlText w:val=""/>
      <w:lvlJc w:val="left"/>
      <w:pPr>
        <w:ind w:left="1719" w:hanging="420"/>
      </w:pPr>
      <w:rPr>
        <w:rFonts w:ascii="Wingdings" w:hAnsi="Wingdings" w:hint="default"/>
      </w:rPr>
    </w:lvl>
    <w:lvl w:ilvl="1" w:tplc="0409000B" w:tentative="1">
      <w:start w:val="1"/>
      <w:numFmt w:val="bullet"/>
      <w:lvlText w:val=""/>
      <w:lvlJc w:val="left"/>
      <w:pPr>
        <w:ind w:left="2139" w:hanging="420"/>
      </w:pPr>
      <w:rPr>
        <w:rFonts w:ascii="Wingdings" w:hAnsi="Wingdings" w:hint="default"/>
      </w:rPr>
    </w:lvl>
    <w:lvl w:ilvl="2" w:tplc="0409000D" w:tentative="1">
      <w:start w:val="1"/>
      <w:numFmt w:val="bullet"/>
      <w:lvlText w:val=""/>
      <w:lvlJc w:val="left"/>
      <w:pPr>
        <w:ind w:left="2559" w:hanging="420"/>
      </w:pPr>
      <w:rPr>
        <w:rFonts w:ascii="Wingdings" w:hAnsi="Wingdings" w:hint="default"/>
      </w:rPr>
    </w:lvl>
    <w:lvl w:ilvl="3" w:tplc="04090001" w:tentative="1">
      <w:start w:val="1"/>
      <w:numFmt w:val="bullet"/>
      <w:lvlText w:val=""/>
      <w:lvlJc w:val="left"/>
      <w:pPr>
        <w:ind w:left="2979" w:hanging="420"/>
      </w:pPr>
      <w:rPr>
        <w:rFonts w:ascii="Wingdings" w:hAnsi="Wingdings" w:hint="default"/>
      </w:rPr>
    </w:lvl>
    <w:lvl w:ilvl="4" w:tplc="0409000B" w:tentative="1">
      <w:start w:val="1"/>
      <w:numFmt w:val="bullet"/>
      <w:lvlText w:val=""/>
      <w:lvlJc w:val="left"/>
      <w:pPr>
        <w:ind w:left="3399" w:hanging="420"/>
      </w:pPr>
      <w:rPr>
        <w:rFonts w:ascii="Wingdings" w:hAnsi="Wingdings" w:hint="default"/>
      </w:rPr>
    </w:lvl>
    <w:lvl w:ilvl="5" w:tplc="0409000D" w:tentative="1">
      <w:start w:val="1"/>
      <w:numFmt w:val="bullet"/>
      <w:lvlText w:val=""/>
      <w:lvlJc w:val="left"/>
      <w:pPr>
        <w:ind w:left="3819" w:hanging="420"/>
      </w:pPr>
      <w:rPr>
        <w:rFonts w:ascii="Wingdings" w:hAnsi="Wingdings" w:hint="default"/>
      </w:rPr>
    </w:lvl>
    <w:lvl w:ilvl="6" w:tplc="04090001" w:tentative="1">
      <w:start w:val="1"/>
      <w:numFmt w:val="bullet"/>
      <w:lvlText w:val=""/>
      <w:lvlJc w:val="left"/>
      <w:pPr>
        <w:ind w:left="4239" w:hanging="420"/>
      </w:pPr>
      <w:rPr>
        <w:rFonts w:ascii="Wingdings" w:hAnsi="Wingdings" w:hint="default"/>
      </w:rPr>
    </w:lvl>
    <w:lvl w:ilvl="7" w:tplc="0409000B" w:tentative="1">
      <w:start w:val="1"/>
      <w:numFmt w:val="bullet"/>
      <w:lvlText w:val=""/>
      <w:lvlJc w:val="left"/>
      <w:pPr>
        <w:ind w:left="4659" w:hanging="420"/>
      </w:pPr>
      <w:rPr>
        <w:rFonts w:ascii="Wingdings" w:hAnsi="Wingdings" w:hint="default"/>
      </w:rPr>
    </w:lvl>
    <w:lvl w:ilvl="8" w:tplc="0409000D" w:tentative="1">
      <w:start w:val="1"/>
      <w:numFmt w:val="bullet"/>
      <w:lvlText w:val=""/>
      <w:lvlJc w:val="left"/>
      <w:pPr>
        <w:ind w:left="5079" w:hanging="420"/>
      </w:pPr>
      <w:rPr>
        <w:rFonts w:ascii="Wingdings" w:hAnsi="Wingdings" w:hint="default"/>
      </w:rPr>
    </w:lvl>
  </w:abstractNum>
  <w:abstractNum w:abstractNumId="36" w15:restartNumberingAfterBreak="0">
    <w:nsid w:val="763E69EC"/>
    <w:multiLevelType w:val="hybridMultilevel"/>
    <w:tmpl w:val="8E40A8A2"/>
    <w:lvl w:ilvl="0" w:tplc="559812B8">
      <w:start w:val="36"/>
      <w:numFmt w:val="irohaFullWidth"/>
      <w:lvlText w:val="（%1）"/>
      <w:lvlJc w:val="left"/>
      <w:pPr>
        <w:ind w:left="1599" w:hanging="720"/>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37" w15:restartNumberingAfterBreak="0">
    <w:nsid w:val="78D13BBB"/>
    <w:multiLevelType w:val="hybridMultilevel"/>
    <w:tmpl w:val="6B12160C"/>
    <w:lvl w:ilvl="0" w:tplc="2FE848AA">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8" w15:restartNumberingAfterBreak="0">
    <w:nsid w:val="7CAA66F5"/>
    <w:multiLevelType w:val="hybridMultilevel"/>
    <w:tmpl w:val="125A6F78"/>
    <w:lvl w:ilvl="0" w:tplc="4FC6CF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4019556">
    <w:abstractNumId w:val="4"/>
  </w:num>
  <w:num w:numId="2" w16cid:durableId="839080491">
    <w:abstractNumId w:val="6"/>
  </w:num>
  <w:num w:numId="3" w16cid:durableId="1834486573">
    <w:abstractNumId w:val="1"/>
  </w:num>
  <w:num w:numId="4" w16cid:durableId="1346860997">
    <w:abstractNumId w:val="22"/>
  </w:num>
  <w:num w:numId="5" w16cid:durableId="1544099156">
    <w:abstractNumId w:val="19"/>
  </w:num>
  <w:num w:numId="6" w16cid:durableId="1826777015">
    <w:abstractNumId w:val="0"/>
  </w:num>
  <w:num w:numId="7" w16cid:durableId="1743988790">
    <w:abstractNumId w:val="2"/>
  </w:num>
  <w:num w:numId="8" w16cid:durableId="1085416443">
    <w:abstractNumId w:val="35"/>
  </w:num>
  <w:num w:numId="9" w16cid:durableId="1834879089">
    <w:abstractNumId w:val="29"/>
  </w:num>
  <w:num w:numId="10" w16cid:durableId="1397316826">
    <w:abstractNumId w:val="5"/>
  </w:num>
  <w:num w:numId="11" w16cid:durableId="154692041">
    <w:abstractNumId w:val="38"/>
  </w:num>
  <w:num w:numId="12" w16cid:durableId="757753507">
    <w:abstractNumId w:val="17"/>
  </w:num>
  <w:num w:numId="13" w16cid:durableId="2147354375">
    <w:abstractNumId w:val="33"/>
  </w:num>
  <w:num w:numId="14" w16cid:durableId="1993948777">
    <w:abstractNumId w:val="13"/>
  </w:num>
  <w:num w:numId="15" w16cid:durableId="1659725642">
    <w:abstractNumId w:val="30"/>
  </w:num>
  <w:num w:numId="16" w16cid:durableId="74328517">
    <w:abstractNumId w:val="23"/>
  </w:num>
  <w:num w:numId="17" w16cid:durableId="1991785819">
    <w:abstractNumId w:val="25"/>
  </w:num>
  <w:num w:numId="18" w16cid:durableId="1111511176">
    <w:abstractNumId w:val="11"/>
  </w:num>
  <w:num w:numId="19" w16cid:durableId="777219992">
    <w:abstractNumId w:val="24"/>
  </w:num>
  <w:num w:numId="20" w16cid:durableId="378550456">
    <w:abstractNumId w:val="7"/>
  </w:num>
  <w:num w:numId="21" w16cid:durableId="1982805139">
    <w:abstractNumId w:val="10"/>
  </w:num>
  <w:num w:numId="22" w16cid:durableId="1568764121">
    <w:abstractNumId w:val="21"/>
  </w:num>
  <w:num w:numId="23" w16cid:durableId="1104573247">
    <w:abstractNumId w:val="8"/>
  </w:num>
  <w:num w:numId="24" w16cid:durableId="751972158">
    <w:abstractNumId w:val="14"/>
  </w:num>
  <w:num w:numId="25" w16cid:durableId="555701444">
    <w:abstractNumId w:val="28"/>
  </w:num>
  <w:num w:numId="26" w16cid:durableId="1752190658">
    <w:abstractNumId w:val="15"/>
  </w:num>
  <w:num w:numId="27" w16cid:durableId="1800341023">
    <w:abstractNumId w:val="27"/>
  </w:num>
  <w:num w:numId="28" w16cid:durableId="1545872550">
    <w:abstractNumId w:val="36"/>
  </w:num>
  <w:num w:numId="29" w16cid:durableId="408772938">
    <w:abstractNumId w:val="32"/>
  </w:num>
  <w:num w:numId="30" w16cid:durableId="1375423898">
    <w:abstractNumId w:val="20"/>
  </w:num>
  <w:num w:numId="31" w16cid:durableId="334461420">
    <w:abstractNumId w:val="26"/>
  </w:num>
  <w:num w:numId="32" w16cid:durableId="192693732">
    <w:abstractNumId w:val="9"/>
  </w:num>
  <w:num w:numId="33" w16cid:durableId="1047876590">
    <w:abstractNumId w:val="34"/>
  </w:num>
  <w:num w:numId="34" w16cid:durableId="1054502586">
    <w:abstractNumId w:val="18"/>
  </w:num>
  <w:num w:numId="35" w16cid:durableId="2050448523">
    <w:abstractNumId w:val="31"/>
  </w:num>
  <w:num w:numId="36" w16cid:durableId="62726731">
    <w:abstractNumId w:val="12"/>
  </w:num>
  <w:num w:numId="37" w16cid:durableId="1798327587">
    <w:abstractNumId w:val="37"/>
  </w:num>
  <w:num w:numId="38" w16cid:durableId="325716676">
    <w:abstractNumId w:val="16"/>
  </w:num>
  <w:num w:numId="39" w16cid:durableId="2079202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182"/>
    <w:rsid w:val="000027BA"/>
    <w:rsid w:val="000054B6"/>
    <w:rsid w:val="000166A6"/>
    <w:rsid w:val="000214ED"/>
    <w:rsid w:val="0002221D"/>
    <w:rsid w:val="000261D8"/>
    <w:rsid w:val="0003174D"/>
    <w:rsid w:val="000351DC"/>
    <w:rsid w:val="0003723D"/>
    <w:rsid w:val="00040982"/>
    <w:rsid w:val="00044729"/>
    <w:rsid w:val="000463C4"/>
    <w:rsid w:val="00050D10"/>
    <w:rsid w:val="00052CE5"/>
    <w:rsid w:val="00052DFC"/>
    <w:rsid w:val="00055E2D"/>
    <w:rsid w:val="000628EE"/>
    <w:rsid w:val="00066143"/>
    <w:rsid w:val="00070421"/>
    <w:rsid w:val="000705FE"/>
    <w:rsid w:val="00070C5D"/>
    <w:rsid w:val="00072550"/>
    <w:rsid w:val="000725B7"/>
    <w:rsid w:val="0007312C"/>
    <w:rsid w:val="00075FBA"/>
    <w:rsid w:val="00076433"/>
    <w:rsid w:val="00077897"/>
    <w:rsid w:val="00080400"/>
    <w:rsid w:val="00080739"/>
    <w:rsid w:val="00080E0F"/>
    <w:rsid w:val="00080F61"/>
    <w:rsid w:val="00081D9E"/>
    <w:rsid w:val="0008402B"/>
    <w:rsid w:val="00084FA8"/>
    <w:rsid w:val="00092076"/>
    <w:rsid w:val="00092E21"/>
    <w:rsid w:val="000A0253"/>
    <w:rsid w:val="000A0695"/>
    <w:rsid w:val="000A1927"/>
    <w:rsid w:val="000A27D2"/>
    <w:rsid w:val="000A4A4E"/>
    <w:rsid w:val="000A75FD"/>
    <w:rsid w:val="000A79CF"/>
    <w:rsid w:val="000B2469"/>
    <w:rsid w:val="000B3800"/>
    <w:rsid w:val="000B494E"/>
    <w:rsid w:val="000B6B83"/>
    <w:rsid w:val="000B78C0"/>
    <w:rsid w:val="000B7C9B"/>
    <w:rsid w:val="000C0813"/>
    <w:rsid w:val="000C1112"/>
    <w:rsid w:val="000C1B9F"/>
    <w:rsid w:val="000C269A"/>
    <w:rsid w:val="000C296E"/>
    <w:rsid w:val="000C2F46"/>
    <w:rsid w:val="000C31B7"/>
    <w:rsid w:val="000C3761"/>
    <w:rsid w:val="000C51F5"/>
    <w:rsid w:val="000C5201"/>
    <w:rsid w:val="000C6062"/>
    <w:rsid w:val="000D12A4"/>
    <w:rsid w:val="000D3AF0"/>
    <w:rsid w:val="000D5A50"/>
    <w:rsid w:val="000D737D"/>
    <w:rsid w:val="000D7BD0"/>
    <w:rsid w:val="000F3F0A"/>
    <w:rsid w:val="000F4A23"/>
    <w:rsid w:val="000F560E"/>
    <w:rsid w:val="000F62DE"/>
    <w:rsid w:val="0010236E"/>
    <w:rsid w:val="0010568A"/>
    <w:rsid w:val="00112029"/>
    <w:rsid w:val="00113A00"/>
    <w:rsid w:val="00114BD4"/>
    <w:rsid w:val="00116895"/>
    <w:rsid w:val="00120686"/>
    <w:rsid w:val="001242FF"/>
    <w:rsid w:val="00125ADA"/>
    <w:rsid w:val="00125E75"/>
    <w:rsid w:val="00126795"/>
    <w:rsid w:val="0013011E"/>
    <w:rsid w:val="001303D8"/>
    <w:rsid w:val="001304B3"/>
    <w:rsid w:val="00131163"/>
    <w:rsid w:val="0013122A"/>
    <w:rsid w:val="001318E0"/>
    <w:rsid w:val="00133142"/>
    <w:rsid w:val="00135131"/>
    <w:rsid w:val="00135891"/>
    <w:rsid w:val="00136882"/>
    <w:rsid w:val="00137B39"/>
    <w:rsid w:val="00137D34"/>
    <w:rsid w:val="00137DAC"/>
    <w:rsid w:val="0014077D"/>
    <w:rsid w:val="001432D4"/>
    <w:rsid w:val="0015015F"/>
    <w:rsid w:val="00152DD0"/>
    <w:rsid w:val="00154208"/>
    <w:rsid w:val="0016041B"/>
    <w:rsid w:val="001612E6"/>
    <w:rsid w:val="00161863"/>
    <w:rsid w:val="00162F1F"/>
    <w:rsid w:val="00164896"/>
    <w:rsid w:val="00171018"/>
    <w:rsid w:val="00173A07"/>
    <w:rsid w:val="0017702F"/>
    <w:rsid w:val="00180627"/>
    <w:rsid w:val="00183624"/>
    <w:rsid w:val="00183E83"/>
    <w:rsid w:val="001846A0"/>
    <w:rsid w:val="001866A4"/>
    <w:rsid w:val="0018671E"/>
    <w:rsid w:val="00190D4E"/>
    <w:rsid w:val="0019143A"/>
    <w:rsid w:val="00192280"/>
    <w:rsid w:val="00194DF0"/>
    <w:rsid w:val="00196FBC"/>
    <w:rsid w:val="0019722B"/>
    <w:rsid w:val="00197CD5"/>
    <w:rsid w:val="001A0881"/>
    <w:rsid w:val="001A0D24"/>
    <w:rsid w:val="001A1647"/>
    <w:rsid w:val="001A578C"/>
    <w:rsid w:val="001A6A77"/>
    <w:rsid w:val="001A752B"/>
    <w:rsid w:val="001B19B8"/>
    <w:rsid w:val="001B25DC"/>
    <w:rsid w:val="001B4D29"/>
    <w:rsid w:val="001B51D0"/>
    <w:rsid w:val="001B6B03"/>
    <w:rsid w:val="001B7132"/>
    <w:rsid w:val="001C2CD3"/>
    <w:rsid w:val="001C40C9"/>
    <w:rsid w:val="001C4EAD"/>
    <w:rsid w:val="001C61FE"/>
    <w:rsid w:val="001C6C70"/>
    <w:rsid w:val="001D20E6"/>
    <w:rsid w:val="001E081D"/>
    <w:rsid w:val="001E0C42"/>
    <w:rsid w:val="001E245A"/>
    <w:rsid w:val="001E7066"/>
    <w:rsid w:val="001E7FA8"/>
    <w:rsid w:val="001F2A66"/>
    <w:rsid w:val="001F44BB"/>
    <w:rsid w:val="001F4F0F"/>
    <w:rsid w:val="001F5110"/>
    <w:rsid w:val="001F528F"/>
    <w:rsid w:val="001F592F"/>
    <w:rsid w:val="00202678"/>
    <w:rsid w:val="002036CB"/>
    <w:rsid w:val="00205E92"/>
    <w:rsid w:val="00206D91"/>
    <w:rsid w:val="00214FBA"/>
    <w:rsid w:val="00215D66"/>
    <w:rsid w:val="002201EB"/>
    <w:rsid w:val="00220965"/>
    <w:rsid w:val="00220D73"/>
    <w:rsid w:val="00220D9B"/>
    <w:rsid w:val="00220F55"/>
    <w:rsid w:val="00221281"/>
    <w:rsid w:val="002247D5"/>
    <w:rsid w:val="002371D1"/>
    <w:rsid w:val="00240DD6"/>
    <w:rsid w:val="00241A69"/>
    <w:rsid w:val="00241B47"/>
    <w:rsid w:val="0024388D"/>
    <w:rsid w:val="0024441D"/>
    <w:rsid w:val="00244AA6"/>
    <w:rsid w:val="0024555B"/>
    <w:rsid w:val="002457C4"/>
    <w:rsid w:val="00246638"/>
    <w:rsid w:val="00247DBA"/>
    <w:rsid w:val="00251D88"/>
    <w:rsid w:val="002601A7"/>
    <w:rsid w:val="00265C89"/>
    <w:rsid w:val="00266FDA"/>
    <w:rsid w:val="00267A19"/>
    <w:rsid w:val="00267DCB"/>
    <w:rsid w:val="00267E74"/>
    <w:rsid w:val="00273CD3"/>
    <w:rsid w:val="00276B9E"/>
    <w:rsid w:val="00280327"/>
    <w:rsid w:val="002822E4"/>
    <w:rsid w:val="00285D1A"/>
    <w:rsid w:val="002901F8"/>
    <w:rsid w:val="002921EA"/>
    <w:rsid w:val="00295E6C"/>
    <w:rsid w:val="002A18F9"/>
    <w:rsid w:val="002A261D"/>
    <w:rsid w:val="002A46D6"/>
    <w:rsid w:val="002A5267"/>
    <w:rsid w:val="002A6A52"/>
    <w:rsid w:val="002A7773"/>
    <w:rsid w:val="002A78D3"/>
    <w:rsid w:val="002B2840"/>
    <w:rsid w:val="002B4996"/>
    <w:rsid w:val="002B510B"/>
    <w:rsid w:val="002B5D82"/>
    <w:rsid w:val="002B7E62"/>
    <w:rsid w:val="002C0973"/>
    <w:rsid w:val="002C2629"/>
    <w:rsid w:val="002C5356"/>
    <w:rsid w:val="002C63CB"/>
    <w:rsid w:val="002C688D"/>
    <w:rsid w:val="002C7C1A"/>
    <w:rsid w:val="002D0841"/>
    <w:rsid w:val="002D3C69"/>
    <w:rsid w:val="002D4E02"/>
    <w:rsid w:val="002E245C"/>
    <w:rsid w:val="002E37AB"/>
    <w:rsid w:val="002E3956"/>
    <w:rsid w:val="002E6928"/>
    <w:rsid w:val="002F0073"/>
    <w:rsid w:val="002F23E6"/>
    <w:rsid w:val="002F3CDD"/>
    <w:rsid w:val="002F500F"/>
    <w:rsid w:val="002F66DC"/>
    <w:rsid w:val="002F6E0D"/>
    <w:rsid w:val="0030137B"/>
    <w:rsid w:val="00306710"/>
    <w:rsid w:val="00306A94"/>
    <w:rsid w:val="00313D21"/>
    <w:rsid w:val="00314F33"/>
    <w:rsid w:val="003159F4"/>
    <w:rsid w:val="003164EA"/>
    <w:rsid w:val="00316DF3"/>
    <w:rsid w:val="003172A9"/>
    <w:rsid w:val="003232F6"/>
    <w:rsid w:val="00324C40"/>
    <w:rsid w:val="00325DEE"/>
    <w:rsid w:val="00326B9D"/>
    <w:rsid w:val="00327B7D"/>
    <w:rsid w:val="003306FD"/>
    <w:rsid w:val="00330EC0"/>
    <w:rsid w:val="00340745"/>
    <w:rsid w:val="00340911"/>
    <w:rsid w:val="00342A46"/>
    <w:rsid w:val="003468F6"/>
    <w:rsid w:val="00347183"/>
    <w:rsid w:val="003472F0"/>
    <w:rsid w:val="00347435"/>
    <w:rsid w:val="00347755"/>
    <w:rsid w:val="00347B71"/>
    <w:rsid w:val="003530BC"/>
    <w:rsid w:val="003537BA"/>
    <w:rsid w:val="00353B9E"/>
    <w:rsid w:val="00354871"/>
    <w:rsid w:val="0035568C"/>
    <w:rsid w:val="00361777"/>
    <w:rsid w:val="00361A38"/>
    <w:rsid w:val="003623C5"/>
    <w:rsid w:val="003630B8"/>
    <w:rsid w:val="00364578"/>
    <w:rsid w:val="00365A22"/>
    <w:rsid w:val="00366B17"/>
    <w:rsid w:val="003672A2"/>
    <w:rsid w:val="003703CB"/>
    <w:rsid w:val="00370F94"/>
    <w:rsid w:val="00372D80"/>
    <w:rsid w:val="0037308B"/>
    <w:rsid w:val="003732D4"/>
    <w:rsid w:val="00373C6F"/>
    <w:rsid w:val="00377174"/>
    <w:rsid w:val="003826A8"/>
    <w:rsid w:val="00382E22"/>
    <w:rsid w:val="003832DE"/>
    <w:rsid w:val="0038513F"/>
    <w:rsid w:val="00385511"/>
    <w:rsid w:val="003861D3"/>
    <w:rsid w:val="00386B6D"/>
    <w:rsid w:val="00391650"/>
    <w:rsid w:val="00396306"/>
    <w:rsid w:val="003A13D5"/>
    <w:rsid w:val="003A194D"/>
    <w:rsid w:val="003A2884"/>
    <w:rsid w:val="003A2FA7"/>
    <w:rsid w:val="003A312C"/>
    <w:rsid w:val="003A597E"/>
    <w:rsid w:val="003A5F54"/>
    <w:rsid w:val="003A70F0"/>
    <w:rsid w:val="003A7F29"/>
    <w:rsid w:val="003B093D"/>
    <w:rsid w:val="003B40FD"/>
    <w:rsid w:val="003D26A5"/>
    <w:rsid w:val="003D2D33"/>
    <w:rsid w:val="003D6B2E"/>
    <w:rsid w:val="003D7A40"/>
    <w:rsid w:val="003E1960"/>
    <w:rsid w:val="003E1A53"/>
    <w:rsid w:val="003E317A"/>
    <w:rsid w:val="003E7072"/>
    <w:rsid w:val="003E780E"/>
    <w:rsid w:val="003F4610"/>
    <w:rsid w:val="003F5D68"/>
    <w:rsid w:val="00400671"/>
    <w:rsid w:val="0040795A"/>
    <w:rsid w:val="00410146"/>
    <w:rsid w:val="0041072A"/>
    <w:rsid w:val="00416264"/>
    <w:rsid w:val="004177AE"/>
    <w:rsid w:val="00422773"/>
    <w:rsid w:val="00433D51"/>
    <w:rsid w:val="00434B04"/>
    <w:rsid w:val="00437DC5"/>
    <w:rsid w:val="00440435"/>
    <w:rsid w:val="00441E6B"/>
    <w:rsid w:val="004424F5"/>
    <w:rsid w:val="00444D5B"/>
    <w:rsid w:val="00444E09"/>
    <w:rsid w:val="00446A27"/>
    <w:rsid w:val="00451090"/>
    <w:rsid w:val="00452DFE"/>
    <w:rsid w:val="0045733D"/>
    <w:rsid w:val="00460FAC"/>
    <w:rsid w:val="00464A13"/>
    <w:rsid w:val="004656A8"/>
    <w:rsid w:val="00465780"/>
    <w:rsid w:val="00465A39"/>
    <w:rsid w:val="00465B86"/>
    <w:rsid w:val="00467181"/>
    <w:rsid w:val="00467BB9"/>
    <w:rsid w:val="00467F51"/>
    <w:rsid w:val="004713DE"/>
    <w:rsid w:val="00477FD5"/>
    <w:rsid w:val="00481D6D"/>
    <w:rsid w:val="004820C3"/>
    <w:rsid w:val="00482209"/>
    <w:rsid w:val="004829A0"/>
    <w:rsid w:val="004873D0"/>
    <w:rsid w:val="004907CE"/>
    <w:rsid w:val="00491720"/>
    <w:rsid w:val="00497F28"/>
    <w:rsid w:val="004A1235"/>
    <w:rsid w:val="004A4B66"/>
    <w:rsid w:val="004A5C91"/>
    <w:rsid w:val="004B02F7"/>
    <w:rsid w:val="004B15F5"/>
    <w:rsid w:val="004B16D7"/>
    <w:rsid w:val="004B4388"/>
    <w:rsid w:val="004B4C12"/>
    <w:rsid w:val="004C287E"/>
    <w:rsid w:val="004C474F"/>
    <w:rsid w:val="004C49C7"/>
    <w:rsid w:val="004C4AF6"/>
    <w:rsid w:val="004C596F"/>
    <w:rsid w:val="004C617D"/>
    <w:rsid w:val="004D1AC3"/>
    <w:rsid w:val="004D313C"/>
    <w:rsid w:val="004D3412"/>
    <w:rsid w:val="004D7D7E"/>
    <w:rsid w:val="004E0CE2"/>
    <w:rsid w:val="004E1D33"/>
    <w:rsid w:val="004E2DEA"/>
    <w:rsid w:val="004E692D"/>
    <w:rsid w:val="004F01F0"/>
    <w:rsid w:val="004F02EE"/>
    <w:rsid w:val="004F20F5"/>
    <w:rsid w:val="004F2E57"/>
    <w:rsid w:val="004F5B93"/>
    <w:rsid w:val="004F6E73"/>
    <w:rsid w:val="00500888"/>
    <w:rsid w:val="00502F66"/>
    <w:rsid w:val="0050347F"/>
    <w:rsid w:val="00505FEE"/>
    <w:rsid w:val="0051012B"/>
    <w:rsid w:val="00510966"/>
    <w:rsid w:val="005115E6"/>
    <w:rsid w:val="005132E3"/>
    <w:rsid w:val="0051776B"/>
    <w:rsid w:val="005234C9"/>
    <w:rsid w:val="00523787"/>
    <w:rsid w:val="00523B3B"/>
    <w:rsid w:val="00524D51"/>
    <w:rsid w:val="00526180"/>
    <w:rsid w:val="00531740"/>
    <w:rsid w:val="0053478B"/>
    <w:rsid w:val="005407E0"/>
    <w:rsid w:val="00542716"/>
    <w:rsid w:val="005440A3"/>
    <w:rsid w:val="0054464F"/>
    <w:rsid w:val="00545C4C"/>
    <w:rsid w:val="00546D4A"/>
    <w:rsid w:val="005510B2"/>
    <w:rsid w:val="00551414"/>
    <w:rsid w:val="00552954"/>
    <w:rsid w:val="005744D1"/>
    <w:rsid w:val="00575CF0"/>
    <w:rsid w:val="00576F05"/>
    <w:rsid w:val="00580711"/>
    <w:rsid w:val="005837F9"/>
    <w:rsid w:val="00584AD7"/>
    <w:rsid w:val="005878D7"/>
    <w:rsid w:val="0059374A"/>
    <w:rsid w:val="00594BD1"/>
    <w:rsid w:val="00597199"/>
    <w:rsid w:val="005A0057"/>
    <w:rsid w:val="005A0182"/>
    <w:rsid w:val="005A0517"/>
    <w:rsid w:val="005A2C98"/>
    <w:rsid w:val="005A6442"/>
    <w:rsid w:val="005A69BA"/>
    <w:rsid w:val="005A74A2"/>
    <w:rsid w:val="005B4783"/>
    <w:rsid w:val="005B4D29"/>
    <w:rsid w:val="005B4D9C"/>
    <w:rsid w:val="005C47E1"/>
    <w:rsid w:val="005C4BAF"/>
    <w:rsid w:val="005C535A"/>
    <w:rsid w:val="005C5E7D"/>
    <w:rsid w:val="005D4596"/>
    <w:rsid w:val="005D4800"/>
    <w:rsid w:val="005D6F04"/>
    <w:rsid w:val="005E04C8"/>
    <w:rsid w:val="005E090C"/>
    <w:rsid w:val="005E3FB0"/>
    <w:rsid w:val="005E4EF3"/>
    <w:rsid w:val="005E770C"/>
    <w:rsid w:val="005E781A"/>
    <w:rsid w:val="005F0FD2"/>
    <w:rsid w:val="005F1F1F"/>
    <w:rsid w:val="005F2C1A"/>
    <w:rsid w:val="005F2FE5"/>
    <w:rsid w:val="005F46C3"/>
    <w:rsid w:val="005F4D26"/>
    <w:rsid w:val="006020E9"/>
    <w:rsid w:val="006028A1"/>
    <w:rsid w:val="00602BDB"/>
    <w:rsid w:val="00604566"/>
    <w:rsid w:val="00606B6D"/>
    <w:rsid w:val="006122A8"/>
    <w:rsid w:val="00616217"/>
    <w:rsid w:val="00621A17"/>
    <w:rsid w:val="00621F2F"/>
    <w:rsid w:val="006224DB"/>
    <w:rsid w:val="0062447D"/>
    <w:rsid w:val="00627B54"/>
    <w:rsid w:val="00630FDD"/>
    <w:rsid w:val="0063105A"/>
    <w:rsid w:val="0063230F"/>
    <w:rsid w:val="006332FE"/>
    <w:rsid w:val="00633CD2"/>
    <w:rsid w:val="00633F13"/>
    <w:rsid w:val="00633F5B"/>
    <w:rsid w:val="00634D80"/>
    <w:rsid w:val="006454D6"/>
    <w:rsid w:val="00645796"/>
    <w:rsid w:val="00645B7B"/>
    <w:rsid w:val="00646634"/>
    <w:rsid w:val="00651462"/>
    <w:rsid w:val="0065384D"/>
    <w:rsid w:val="00653EC8"/>
    <w:rsid w:val="00655119"/>
    <w:rsid w:val="0065516D"/>
    <w:rsid w:val="006578DE"/>
    <w:rsid w:val="006601F4"/>
    <w:rsid w:val="00660AEF"/>
    <w:rsid w:val="00661B46"/>
    <w:rsid w:val="0066296C"/>
    <w:rsid w:val="00665E90"/>
    <w:rsid w:val="0066615C"/>
    <w:rsid w:val="006676CC"/>
    <w:rsid w:val="00667DF8"/>
    <w:rsid w:val="006704A7"/>
    <w:rsid w:val="006730C3"/>
    <w:rsid w:val="00673161"/>
    <w:rsid w:val="0067460E"/>
    <w:rsid w:val="00677DFC"/>
    <w:rsid w:val="00680AA5"/>
    <w:rsid w:val="006813D3"/>
    <w:rsid w:val="0068274B"/>
    <w:rsid w:val="00686A8D"/>
    <w:rsid w:val="00690E00"/>
    <w:rsid w:val="0069122E"/>
    <w:rsid w:val="00691CD4"/>
    <w:rsid w:val="00693816"/>
    <w:rsid w:val="00694C59"/>
    <w:rsid w:val="00695C4C"/>
    <w:rsid w:val="006976F5"/>
    <w:rsid w:val="006A6791"/>
    <w:rsid w:val="006A714E"/>
    <w:rsid w:val="006B179A"/>
    <w:rsid w:val="006B20CB"/>
    <w:rsid w:val="006B336C"/>
    <w:rsid w:val="006B483F"/>
    <w:rsid w:val="006B59EF"/>
    <w:rsid w:val="006C06A3"/>
    <w:rsid w:val="006C10E9"/>
    <w:rsid w:val="006C164F"/>
    <w:rsid w:val="006C2220"/>
    <w:rsid w:val="006C260F"/>
    <w:rsid w:val="006C4E20"/>
    <w:rsid w:val="006C75DC"/>
    <w:rsid w:val="006D0464"/>
    <w:rsid w:val="006D0D14"/>
    <w:rsid w:val="006D11E4"/>
    <w:rsid w:val="006D2723"/>
    <w:rsid w:val="006D3EF1"/>
    <w:rsid w:val="006D5C87"/>
    <w:rsid w:val="006D5EE8"/>
    <w:rsid w:val="006D68C5"/>
    <w:rsid w:val="006E0A1C"/>
    <w:rsid w:val="006E2928"/>
    <w:rsid w:val="006E3731"/>
    <w:rsid w:val="006E64C5"/>
    <w:rsid w:val="006F3D43"/>
    <w:rsid w:val="006F51F1"/>
    <w:rsid w:val="006F5C23"/>
    <w:rsid w:val="006F7D68"/>
    <w:rsid w:val="00700331"/>
    <w:rsid w:val="007016B1"/>
    <w:rsid w:val="007050C8"/>
    <w:rsid w:val="007076B6"/>
    <w:rsid w:val="0071028E"/>
    <w:rsid w:val="007107EA"/>
    <w:rsid w:val="00710E19"/>
    <w:rsid w:val="0071428D"/>
    <w:rsid w:val="00716A29"/>
    <w:rsid w:val="007202E7"/>
    <w:rsid w:val="00722FEB"/>
    <w:rsid w:val="00730253"/>
    <w:rsid w:val="0073132F"/>
    <w:rsid w:val="00731A38"/>
    <w:rsid w:val="00732227"/>
    <w:rsid w:val="00732437"/>
    <w:rsid w:val="00733479"/>
    <w:rsid w:val="007354EB"/>
    <w:rsid w:val="00737325"/>
    <w:rsid w:val="0074281F"/>
    <w:rsid w:val="007432CD"/>
    <w:rsid w:val="007445AD"/>
    <w:rsid w:val="00744A2A"/>
    <w:rsid w:val="007452F1"/>
    <w:rsid w:val="007471E7"/>
    <w:rsid w:val="00747E3C"/>
    <w:rsid w:val="0075126F"/>
    <w:rsid w:val="00752701"/>
    <w:rsid w:val="00752706"/>
    <w:rsid w:val="00757959"/>
    <w:rsid w:val="0076154B"/>
    <w:rsid w:val="007616C0"/>
    <w:rsid w:val="00762163"/>
    <w:rsid w:val="0076386F"/>
    <w:rsid w:val="007661F0"/>
    <w:rsid w:val="007663CD"/>
    <w:rsid w:val="00766815"/>
    <w:rsid w:val="00767231"/>
    <w:rsid w:val="0077037B"/>
    <w:rsid w:val="00770DAC"/>
    <w:rsid w:val="00770E77"/>
    <w:rsid w:val="00772DBE"/>
    <w:rsid w:val="00773037"/>
    <w:rsid w:val="007755AC"/>
    <w:rsid w:val="00777835"/>
    <w:rsid w:val="007823F8"/>
    <w:rsid w:val="00782E84"/>
    <w:rsid w:val="007944F3"/>
    <w:rsid w:val="007958B5"/>
    <w:rsid w:val="007A3D63"/>
    <w:rsid w:val="007A5CB3"/>
    <w:rsid w:val="007A75D9"/>
    <w:rsid w:val="007B1266"/>
    <w:rsid w:val="007B21F4"/>
    <w:rsid w:val="007B4957"/>
    <w:rsid w:val="007B5CA6"/>
    <w:rsid w:val="007B7676"/>
    <w:rsid w:val="007C0C37"/>
    <w:rsid w:val="007C3F70"/>
    <w:rsid w:val="007C4581"/>
    <w:rsid w:val="007C4CFD"/>
    <w:rsid w:val="007C7354"/>
    <w:rsid w:val="007D09E4"/>
    <w:rsid w:val="007D12E2"/>
    <w:rsid w:val="007D4401"/>
    <w:rsid w:val="007D7EFE"/>
    <w:rsid w:val="007E3C29"/>
    <w:rsid w:val="007E3EE0"/>
    <w:rsid w:val="007E5C60"/>
    <w:rsid w:val="007E5D09"/>
    <w:rsid w:val="007F2060"/>
    <w:rsid w:val="007F4206"/>
    <w:rsid w:val="007F6244"/>
    <w:rsid w:val="00800F61"/>
    <w:rsid w:val="0080288E"/>
    <w:rsid w:val="0081063F"/>
    <w:rsid w:val="008117AA"/>
    <w:rsid w:val="00813679"/>
    <w:rsid w:val="00813EAF"/>
    <w:rsid w:val="008153B3"/>
    <w:rsid w:val="00816FD2"/>
    <w:rsid w:val="00817473"/>
    <w:rsid w:val="00825A39"/>
    <w:rsid w:val="00827966"/>
    <w:rsid w:val="008337DF"/>
    <w:rsid w:val="0083453D"/>
    <w:rsid w:val="00836476"/>
    <w:rsid w:val="00840467"/>
    <w:rsid w:val="008445CB"/>
    <w:rsid w:val="008446C1"/>
    <w:rsid w:val="008469E0"/>
    <w:rsid w:val="00850E2A"/>
    <w:rsid w:val="0085362E"/>
    <w:rsid w:val="008536E9"/>
    <w:rsid w:val="00853B3A"/>
    <w:rsid w:val="00853BA0"/>
    <w:rsid w:val="008540FD"/>
    <w:rsid w:val="00854D9B"/>
    <w:rsid w:val="00856896"/>
    <w:rsid w:val="00857437"/>
    <w:rsid w:val="00861F87"/>
    <w:rsid w:val="00866532"/>
    <w:rsid w:val="00866EFD"/>
    <w:rsid w:val="00871353"/>
    <w:rsid w:val="00872144"/>
    <w:rsid w:val="00880FE5"/>
    <w:rsid w:val="008824CF"/>
    <w:rsid w:val="008824FA"/>
    <w:rsid w:val="00882DDF"/>
    <w:rsid w:val="00885655"/>
    <w:rsid w:val="00886B57"/>
    <w:rsid w:val="0089136B"/>
    <w:rsid w:val="00893A21"/>
    <w:rsid w:val="0089408E"/>
    <w:rsid w:val="00894532"/>
    <w:rsid w:val="00895FBB"/>
    <w:rsid w:val="008A356A"/>
    <w:rsid w:val="008A7542"/>
    <w:rsid w:val="008B0D7F"/>
    <w:rsid w:val="008B2055"/>
    <w:rsid w:val="008B4AAD"/>
    <w:rsid w:val="008B6427"/>
    <w:rsid w:val="008B70B3"/>
    <w:rsid w:val="008C06EB"/>
    <w:rsid w:val="008C3D56"/>
    <w:rsid w:val="008C4702"/>
    <w:rsid w:val="008C625C"/>
    <w:rsid w:val="008C77B2"/>
    <w:rsid w:val="008D1CB8"/>
    <w:rsid w:val="008D289E"/>
    <w:rsid w:val="008D4BE1"/>
    <w:rsid w:val="008D60A5"/>
    <w:rsid w:val="008E2AD1"/>
    <w:rsid w:val="008E342A"/>
    <w:rsid w:val="008E3C81"/>
    <w:rsid w:val="008E3D89"/>
    <w:rsid w:val="008E5CB5"/>
    <w:rsid w:val="008E718B"/>
    <w:rsid w:val="008F0BE4"/>
    <w:rsid w:val="008F6927"/>
    <w:rsid w:val="008F6FEF"/>
    <w:rsid w:val="00903748"/>
    <w:rsid w:val="0090444F"/>
    <w:rsid w:val="00905C90"/>
    <w:rsid w:val="0090656E"/>
    <w:rsid w:val="00906B5C"/>
    <w:rsid w:val="0091282E"/>
    <w:rsid w:val="00914F7A"/>
    <w:rsid w:val="009150BB"/>
    <w:rsid w:val="0091583E"/>
    <w:rsid w:val="009166FC"/>
    <w:rsid w:val="009223D2"/>
    <w:rsid w:val="00922874"/>
    <w:rsid w:val="00922A72"/>
    <w:rsid w:val="00924A14"/>
    <w:rsid w:val="00925693"/>
    <w:rsid w:val="009262EB"/>
    <w:rsid w:val="00926781"/>
    <w:rsid w:val="009336A5"/>
    <w:rsid w:val="009340BD"/>
    <w:rsid w:val="00935F05"/>
    <w:rsid w:val="00935F0D"/>
    <w:rsid w:val="00941C05"/>
    <w:rsid w:val="0094324E"/>
    <w:rsid w:val="00943262"/>
    <w:rsid w:val="009452F1"/>
    <w:rsid w:val="00945F88"/>
    <w:rsid w:val="0094601D"/>
    <w:rsid w:val="00946466"/>
    <w:rsid w:val="009475A9"/>
    <w:rsid w:val="00950B96"/>
    <w:rsid w:val="009512CB"/>
    <w:rsid w:val="00951979"/>
    <w:rsid w:val="00955149"/>
    <w:rsid w:val="009604B2"/>
    <w:rsid w:val="00962790"/>
    <w:rsid w:val="009658A2"/>
    <w:rsid w:val="00973DF9"/>
    <w:rsid w:val="009809EB"/>
    <w:rsid w:val="00981E2F"/>
    <w:rsid w:val="00982CBE"/>
    <w:rsid w:val="0098310C"/>
    <w:rsid w:val="00983391"/>
    <w:rsid w:val="00983487"/>
    <w:rsid w:val="009835C9"/>
    <w:rsid w:val="0098522E"/>
    <w:rsid w:val="009871EC"/>
    <w:rsid w:val="0099132B"/>
    <w:rsid w:val="00991749"/>
    <w:rsid w:val="00993539"/>
    <w:rsid w:val="00993B5A"/>
    <w:rsid w:val="00994D7F"/>
    <w:rsid w:val="009A0D43"/>
    <w:rsid w:val="009A1603"/>
    <w:rsid w:val="009A1D03"/>
    <w:rsid w:val="009A643F"/>
    <w:rsid w:val="009A6E60"/>
    <w:rsid w:val="009A7EB5"/>
    <w:rsid w:val="009B0459"/>
    <w:rsid w:val="009B1B5A"/>
    <w:rsid w:val="009B4ED4"/>
    <w:rsid w:val="009B52BA"/>
    <w:rsid w:val="009B635C"/>
    <w:rsid w:val="009B6F31"/>
    <w:rsid w:val="009C14B3"/>
    <w:rsid w:val="009C1729"/>
    <w:rsid w:val="009C17CE"/>
    <w:rsid w:val="009C31BC"/>
    <w:rsid w:val="009C48A7"/>
    <w:rsid w:val="009C5205"/>
    <w:rsid w:val="009C66F2"/>
    <w:rsid w:val="009C792D"/>
    <w:rsid w:val="009D2BC8"/>
    <w:rsid w:val="009D5A46"/>
    <w:rsid w:val="009D6A33"/>
    <w:rsid w:val="009E0179"/>
    <w:rsid w:val="009E2FA9"/>
    <w:rsid w:val="009E638A"/>
    <w:rsid w:val="009E7A27"/>
    <w:rsid w:val="009F188F"/>
    <w:rsid w:val="009F1AB1"/>
    <w:rsid w:val="009F40C4"/>
    <w:rsid w:val="009F4B43"/>
    <w:rsid w:val="009F75C7"/>
    <w:rsid w:val="00A01309"/>
    <w:rsid w:val="00A01D09"/>
    <w:rsid w:val="00A068DC"/>
    <w:rsid w:val="00A06B04"/>
    <w:rsid w:val="00A13D59"/>
    <w:rsid w:val="00A140B3"/>
    <w:rsid w:val="00A14DCD"/>
    <w:rsid w:val="00A210EF"/>
    <w:rsid w:val="00A240F6"/>
    <w:rsid w:val="00A30397"/>
    <w:rsid w:val="00A30698"/>
    <w:rsid w:val="00A33F5E"/>
    <w:rsid w:val="00A4262F"/>
    <w:rsid w:val="00A42AC4"/>
    <w:rsid w:val="00A43099"/>
    <w:rsid w:val="00A53965"/>
    <w:rsid w:val="00A573B3"/>
    <w:rsid w:val="00A61423"/>
    <w:rsid w:val="00A61893"/>
    <w:rsid w:val="00A627FA"/>
    <w:rsid w:val="00A6294E"/>
    <w:rsid w:val="00A63398"/>
    <w:rsid w:val="00A64CAD"/>
    <w:rsid w:val="00A719CA"/>
    <w:rsid w:val="00A741A9"/>
    <w:rsid w:val="00A74444"/>
    <w:rsid w:val="00A74B53"/>
    <w:rsid w:val="00A76169"/>
    <w:rsid w:val="00A76AA5"/>
    <w:rsid w:val="00A81551"/>
    <w:rsid w:val="00A84B47"/>
    <w:rsid w:val="00A84CAC"/>
    <w:rsid w:val="00A86AD2"/>
    <w:rsid w:val="00A90AD7"/>
    <w:rsid w:val="00A943DF"/>
    <w:rsid w:val="00A9650A"/>
    <w:rsid w:val="00A97AB9"/>
    <w:rsid w:val="00AA093E"/>
    <w:rsid w:val="00AA1496"/>
    <w:rsid w:val="00AA25AE"/>
    <w:rsid w:val="00AA5438"/>
    <w:rsid w:val="00AA5EB4"/>
    <w:rsid w:val="00AA6C92"/>
    <w:rsid w:val="00AA74F8"/>
    <w:rsid w:val="00AB0AA1"/>
    <w:rsid w:val="00AC1F67"/>
    <w:rsid w:val="00AC2423"/>
    <w:rsid w:val="00AC2BF9"/>
    <w:rsid w:val="00AC2FDC"/>
    <w:rsid w:val="00AC3EEF"/>
    <w:rsid w:val="00AD2DC1"/>
    <w:rsid w:val="00AD2E59"/>
    <w:rsid w:val="00AD4A92"/>
    <w:rsid w:val="00AD700B"/>
    <w:rsid w:val="00AE21C6"/>
    <w:rsid w:val="00AE31B2"/>
    <w:rsid w:val="00AE5EC2"/>
    <w:rsid w:val="00AF0CBD"/>
    <w:rsid w:val="00AF16BE"/>
    <w:rsid w:val="00AF2383"/>
    <w:rsid w:val="00AF2687"/>
    <w:rsid w:val="00AF49C4"/>
    <w:rsid w:val="00AF501A"/>
    <w:rsid w:val="00B10C92"/>
    <w:rsid w:val="00B143DF"/>
    <w:rsid w:val="00B16C6E"/>
    <w:rsid w:val="00B20A8A"/>
    <w:rsid w:val="00B2183B"/>
    <w:rsid w:val="00B22516"/>
    <w:rsid w:val="00B22714"/>
    <w:rsid w:val="00B227B9"/>
    <w:rsid w:val="00B23138"/>
    <w:rsid w:val="00B245E8"/>
    <w:rsid w:val="00B26206"/>
    <w:rsid w:val="00B26464"/>
    <w:rsid w:val="00B26B15"/>
    <w:rsid w:val="00B30945"/>
    <w:rsid w:val="00B31495"/>
    <w:rsid w:val="00B33258"/>
    <w:rsid w:val="00B342A9"/>
    <w:rsid w:val="00B35280"/>
    <w:rsid w:val="00B4036C"/>
    <w:rsid w:val="00B41299"/>
    <w:rsid w:val="00B42E05"/>
    <w:rsid w:val="00B436EB"/>
    <w:rsid w:val="00B4410C"/>
    <w:rsid w:val="00B4504F"/>
    <w:rsid w:val="00B4690E"/>
    <w:rsid w:val="00B51B32"/>
    <w:rsid w:val="00B56162"/>
    <w:rsid w:val="00B57129"/>
    <w:rsid w:val="00B5769A"/>
    <w:rsid w:val="00B611B5"/>
    <w:rsid w:val="00B6337C"/>
    <w:rsid w:val="00B64AEE"/>
    <w:rsid w:val="00B64C94"/>
    <w:rsid w:val="00B66F80"/>
    <w:rsid w:val="00B67ABF"/>
    <w:rsid w:val="00B721FF"/>
    <w:rsid w:val="00B75783"/>
    <w:rsid w:val="00B777F4"/>
    <w:rsid w:val="00B80262"/>
    <w:rsid w:val="00B81505"/>
    <w:rsid w:val="00B81977"/>
    <w:rsid w:val="00B82146"/>
    <w:rsid w:val="00B86C1B"/>
    <w:rsid w:val="00B87883"/>
    <w:rsid w:val="00B90A2A"/>
    <w:rsid w:val="00B96939"/>
    <w:rsid w:val="00BA4D87"/>
    <w:rsid w:val="00BA5364"/>
    <w:rsid w:val="00BA6FB5"/>
    <w:rsid w:val="00BB11AD"/>
    <w:rsid w:val="00BB1D8A"/>
    <w:rsid w:val="00BB3D1A"/>
    <w:rsid w:val="00BB5128"/>
    <w:rsid w:val="00BB574B"/>
    <w:rsid w:val="00BB58F8"/>
    <w:rsid w:val="00BB7F29"/>
    <w:rsid w:val="00BC2324"/>
    <w:rsid w:val="00BC27AF"/>
    <w:rsid w:val="00BC64EB"/>
    <w:rsid w:val="00BC73A5"/>
    <w:rsid w:val="00BD3520"/>
    <w:rsid w:val="00BD3A47"/>
    <w:rsid w:val="00BD5B18"/>
    <w:rsid w:val="00BD615E"/>
    <w:rsid w:val="00BD6670"/>
    <w:rsid w:val="00BE1565"/>
    <w:rsid w:val="00BE17D9"/>
    <w:rsid w:val="00BE20B6"/>
    <w:rsid w:val="00BE3DFD"/>
    <w:rsid w:val="00BE4E1F"/>
    <w:rsid w:val="00BF14C6"/>
    <w:rsid w:val="00BF47D4"/>
    <w:rsid w:val="00BF4C03"/>
    <w:rsid w:val="00C01F84"/>
    <w:rsid w:val="00C0570C"/>
    <w:rsid w:val="00C068E6"/>
    <w:rsid w:val="00C06CE7"/>
    <w:rsid w:val="00C106AB"/>
    <w:rsid w:val="00C110B6"/>
    <w:rsid w:val="00C1610C"/>
    <w:rsid w:val="00C21BBC"/>
    <w:rsid w:val="00C222EC"/>
    <w:rsid w:val="00C2336A"/>
    <w:rsid w:val="00C24B0C"/>
    <w:rsid w:val="00C27146"/>
    <w:rsid w:val="00C34D9D"/>
    <w:rsid w:val="00C40D41"/>
    <w:rsid w:val="00C411FD"/>
    <w:rsid w:val="00C419F3"/>
    <w:rsid w:val="00C4247C"/>
    <w:rsid w:val="00C42D43"/>
    <w:rsid w:val="00C42F96"/>
    <w:rsid w:val="00C4365D"/>
    <w:rsid w:val="00C439EB"/>
    <w:rsid w:val="00C445AE"/>
    <w:rsid w:val="00C44E57"/>
    <w:rsid w:val="00C44F0A"/>
    <w:rsid w:val="00C47C2D"/>
    <w:rsid w:val="00C5076C"/>
    <w:rsid w:val="00C509E6"/>
    <w:rsid w:val="00C5293D"/>
    <w:rsid w:val="00C53331"/>
    <w:rsid w:val="00C572B9"/>
    <w:rsid w:val="00C6005D"/>
    <w:rsid w:val="00C6031A"/>
    <w:rsid w:val="00C62111"/>
    <w:rsid w:val="00C62692"/>
    <w:rsid w:val="00C63ADB"/>
    <w:rsid w:val="00C677EA"/>
    <w:rsid w:val="00C709AC"/>
    <w:rsid w:val="00C72DA2"/>
    <w:rsid w:val="00C73765"/>
    <w:rsid w:val="00C73F61"/>
    <w:rsid w:val="00C74935"/>
    <w:rsid w:val="00C750B6"/>
    <w:rsid w:val="00C764AE"/>
    <w:rsid w:val="00C77059"/>
    <w:rsid w:val="00C7783F"/>
    <w:rsid w:val="00C815D6"/>
    <w:rsid w:val="00C83F55"/>
    <w:rsid w:val="00C85756"/>
    <w:rsid w:val="00C85DDC"/>
    <w:rsid w:val="00C86BB7"/>
    <w:rsid w:val="00C86C1E"/>
    <w:rsid w:val="00C9084B"/>
    <w:rsid w:val="00C9291B"/>
    <w:rsid w:val="00C93C70"/>
    <w:rsid w:val="00C94FBD"/>
    <w:rsid w:val="00C96C4F"/>
    <w:rsid w:val="00CA27D0"/>
    <w:rsid w:val="00CA43C6"/>
    <w:rsid w:val="00CA534C"/>
    <w:rsid w:val="00CA776E"/>
    <w:rsid w:val="00CB3281"/>
    <w:rsid w:val="00CB3FC1"/>
    <w:rsid w:val="00CB5912"/>
    <w:rsid w:val="00CB7833"/>
    <w:rsid w:val="00CC07D3"/>
    <w:rsid w:val="00CC46D0"/>
    <w:rsid w:val="00CC769B"/>
    <w:rsid w:val="00CC7F93"/>
    <w:rsid w:val="00CD2A59"/>
    <w:rsid w:val="00CD3A2F"/>
    <w:rsid w:val="00CD67E2"/>
    <w:rsid w:val="00CD6B89"/>
    <w:rsid w:val="00CE0B73"/>
    <w:rsid w:val="00CE3C39"/>
    <w:rsid w:val="00CF1ACA"/>
    <w:rsid w:val="00CF4799"/>
    <w:rsid w:val="00CF6BDB"/>
    <w:rsid w:val="00CF7812"/>
    <w:rsid w:val="00D01856"/>
    <w:rsid w:val="00D020CC"/>
    <w:rsid w:val="00D03F0C"/>
    <w:rsid w:val="00D06998"/>
    <w:rsid w:val="00D12E8D"/>
    <w:rsid w:val="00D13F6A"/>
    <w:rsid w:val="00D14D85"/>
    <w:rsid w:val="00D169BA"/>
    <w:rsid w:val="00D1713E"/>
    <w:rsid w:val="00D220DC"/>
    <w:rsid w:val="00D23BD0"/>
    <w:rsid w:val="00D3020F"/>
    <w:rsid w:val="00D31FC4"/>
    <w:rsid w:val="00D33019"/>
    <w:rsid w:val="00D33717"/>
    <w:rsid w:val="00D4363F"/>
    <w:rsid w:val="00D44BAD"/>
    <w:rsid w:val="00D473B2"/>
    <w:rsid w:val="00D47B1C"/>
    <w:rsid w:val="00D51903"/>
    <w:rsid w:val="00D52CCA"/>
    <w:rsid w:val="00D53861"/>
    <w:rsid w:val="00D56393"/>
    <w:rsid w:val="00D60093"/>
    <w:rsid w:val="00D602F6"/>
    <w:rsid w:val="00D66A20"/>
    <w:rsid w:val="00D67F24"/>
    <w:rsid w:val="00D70DAA"/>
    <w:rsid w:val="00D713D5"/>
    <w:rsid w:val="00D757BC"/>
    <w:rsid w:val="00D76826"/>
    <w:rsid w:val="00D83A0E"/>
    <w:rsid w:val="00D84934"/>
    <w:rsid w:val="00D85E49"/>
    <w:rsid w:val="00D868B6"/>
    <w:rsid w:val="00D930AF"/>
    <w:rsid w:val="00D9528D"/>
    <w:rsid w:val="00D955F1"/>
    <w:rsid w:val="00D95A10"/>
    <w:rsid w:val="00D97C94"/>
    <w:rsid w:val="00DA10BE"/>
    <w:rsid w:val="00DA31B8"/>
    <w:rsid w:val="00DA6DD5"/>
    <w:rsid w:val="00DA6ED0"/>
    <w:rsid w:val="00DB1B75"/>
    <w:rsid w:val="00DB1ED2"/>
    <w:rsid w:val="00DB28DC"/>
    <w:rsid w:val="00DB49BB"/>
    <w:rsid w:val="00DB5DF1"/>
    <w:rsid w:val="00DC0AEB"/>
    <w:rsid w:val="00DC73C2"/>
    <w:rsid w:val="00DD19DE"/>
    <w:rsid w:val="00DD1BB6"/>
    <w:rsid w:val="00DD2B62"/>
    <w:rsid w:val="00DD6284"/>
    <w:rsid w:val="00DD6BFE"/>
    <w:rsid w:val="00DE186C"/>
    <w:rsid w:val="00DE1F9B"/>
    <w:rsid w:val="00DE2716"/>
    <w:rsid w:val="00DE2E61"/>
    <w:rsid w:val="00DE4D14"/>
    <w:rsid w:val="00DE5FEA"/>
    <w:rsid w:val="00DE7B24"/>
    <w:rsid w:val="00DF085B"/>
    <w:rsid w:val="00DF0891"/>
    <w:rsid w:val="00DF356C"/>
    <w:rsid w:val="00DF551A"/>
    <w:rsid w:val="00DF7FE9"/>
    <w:rsid w:val="00E0441F"/>
    <w:rsid w:val="00E04D86"/>
    <w:rsid w:val="00E05568"/>
    <w:rsid w:val="00E06CC9"/>
    <w:rsid w:val="00E11421"/>
    <w:rsid w:val="00E12070"/>
    <w:rsid w:val="00E12FAB"/>
    <w:rsid w:val="00E16EC0"/>
    <w:rsid w:val="00E205B3"/>
    <w:rsid w:val="00E2220D"/>
    <w:rsid w:val="00E23206"/>
    <w:rsid w:val="00E2591F"/>
    <w:rsid w:val="00E25B2B"/>
    <w:rsid w:val="00E33860"/>
    <w:rsid w:val="00E33F63"/>
    <w:rsid w:val="00E37651"/>
    <w:rsid w:val="00E37B49"/>
    <w:rsid w:val="00E37D9E"/>
    <w:rsid w:val="00E400AE"/>
    <w:rsid w:val="00E42566"/>
    <w:rsid w:val="00E463E6"/>
    <w:rsid w:val="00E47D1D"/>
    <w:rsid w:val="00E50A98"/>
    <w:rsid w:val="00E51E0A"/>
    <w:rsid w:val="00E52456"/>
    <w:rsid w:val="00E52976"/>
    <w:rsid w:val="00E5382D"/>
    <w:rsid w:val="00E562AA"/>
    <w:rsid w:val="00E57712"/>
    <w:rsid w:val="00E602D1"/>
    <w:rsid w:val="00E61181"/>
    <w:rsid w:val="00E636EA"/>
    <w:rsid w:val="00E63EFF"/>
    <w:rsid w:val="00E63F3D"/>
    <w:rsid w:val="00E64DEC"/>
    <w:rsid w:val="00E7281A"/>
    <w:rsid w:val="00E75C6A"/>
    <w:rsid w:val="00E76E91"/>
    <w:rsid w:val="00E77D70"/>
    <w:rsid w:val="00E81A51"/>
    <w:rsid w:val="00E822F6"/>
    <w:rsid w:val="00E825FA"/>
    <w:rsid w:val="00E83805"/>
    <w:rsid w:val="00E839AD"/>
    <w:rsid w:val="00E916A4"/>
    <w:rsid w:val="00E943FD"/>
    <w:rsid w:val="00E94C01"/>
    <w:rsid w:val="00E94FE4"/>
    <w:rsid w:val="00E963B0"/>
    <w:rsid w:val="00E96F07"/>
    <w:rsid w:val="00EA041C"/>
    <w:rsid w:val="00EA0C11"/>
    <w:rsid w:val="00EA19BD"/>
    <w:rsid w:val="00EA1EC6"/>
    <w:rsid w:val="00EA4D11"/>
    <w:rsid w:val="00EA4F45"/>
    <w:rsid w:val="00EB0C77"/>
    <w:rsid w:val="00EB4C9D"/>
    <w:rsid w:val="00EB4ECC"/>
    <w:rsid w:val="00EB5B45"/>
    <w:rsid w:val="00EB68FD"/>
    <w:rsid w:val="00EB6E2B"/>
    <w:rsid w:val="00EB7DA4"/>
    <w:rsid w:val="00EC49F3"/>
    <w:rsid w:val="00EC5457"/>
    <w:rsid w:val="00EC54AD"/>
    <w:rsid w:val="00EC5ACA"/>
    <w:rsid w:val="00ED0319"/>
    <w:rsid w:val="00ED1DA0"/>
    <w:rsid w:val="00ED4067"/>
    <w:rsid w:val="00ED6729"/>
    <w:rsid w:val="00ED7341"/>
    <w:rsid w:val="00ED7809"/>
    <w:rsid w:val="00EE0F7C"/>
    <w:rsid w:val="00EE148D"/>
    <w:rsid w:val="00EE1BCB"/>
    <w:rsid w:val="00EF1E9F"/>
    <w:rsid w:val="00EF298D"/>
    <w:rsid w:val="00EF4587"/>
    <w:rsid w:val="00EF4CE1"/>
    <w:rsid w:val="00EF5EB8"/>
    <w:rsid w:val="00EF6080"/>
    <w:rsid w:val="00EF7FE0"/>
    <w:rsid w:val="00F02CBF"/>
    <w:rsid w:val="00F04005"/>
    <w:rsid w:val="00F0531C"/>
    <w:rsid w:val="00F05B01"/>
    <w:rsid w:val="00F07C5C"/>
    <w:rsid w:val="00F13BCC"/>
    <w:rsid w:val="00F147E5"/>
    <w:rsid w:val="00F150D4"/>
    <w:rsid w:val="00F15213"/>
    <w:rsid w:val="00F22030"/>
    <w:rsid w:val="00F22705"/>
    <w:rsid w:val="00F2298B"/>
    <w:rsid w:val="00F24730"/>
    <w:rsid w:val="00F24791"/>
    <w:rsid w:val="00F25518"/>
    <w:rsid w:val="00F303F6"/>
    <w:rsid w:val="00F31E89"/>
    <w:rsid w:val="00F32365"/>
    <w:rsid w:val="00F32DAB"/>
    <w:rsid w:val="00F352F3"/>
    <w:rsid w:val="00F36510"/>
    <w:rsid w:val="00F40833"/>
    <w:rsid w:val="00F4125F"/>
    <w:rsid w:val="00F437D4"/>
    <w:rsid w:val="00F44F06"/>
    <w:rsid w:val="00F45076"/>
    <w:rsid w:val="00F468FB"/>
    <w:rsid w:val="00F4759A"/>
    <w:rsid w:val="00F50707"/>
    <w:rsid w:val="00F50C37"/>
    <w:rsid w:val="00F512E0"/>
    <w:rsid w:val="00F51BAD"/>
    <w:rsid w:val="00F51DAD"/>
    <w:rsid w:val="00F548AD"/>
    <w:rsid w:val="00F55C1D"/>
    <w:rsid w:val="00F57E79"/>
    <w:rsid w:val="00F60D3C"/>
    <w:rsid w:val="00F657EF"/>
    <w:rsid w:val="00F66C91"/>
    <w:rsid w:val="00F67530"/>
    <w:rsid w:val="00F72ADA"/>
    <w:rsid w:val="00F73A5F"/>
    <w:rsid w:val="00F74CB1"/>
    <w:rsid w:val="00F76A8B"/>
    <w:rsid w:val="00F775D9"/>
    <w:rsid w:val="00F81020"/>
    <w:rsid w:val="00F81A6D"/>
    <w:rsid w:val="00F82C35"/>
    <w:rsid w:val="00F82F26"/>
    <w:rsid w:val="00F9408B"/>
    <w:rsid w:val="00F94A22"/>
    <w:rsid w:val="00F95DB0"/>
    <w:rsid w:val="00F96146"/>
    <w:rsid w:val="00F96623"/>
    <w:rsid w:val="00F96B5F"/>
    <w:rsid w:val="00FA3C43"/>
    <w:rsid w:val="00FA4F8B"/>
    <w:rsid w:val="00FA5411"/>
    <w:rsid w:val="00FA5B83"/>
    <w:rsid w:val="00FA5D8C"/>
    <w:rsid w:val="00FA75CB"/>
    <w:rsid w:val="00FB075A"/>
    <w:rsid w:val="00FB2003"/>
    <w:rsid w:val="00FB2274"/>
    <w:rsid w:val="00FC0254"/>
    <w:rsid w:val="00FC0ADE"/>
    <w:rsid w:val="00FC4856"/>
    <w:rsid w:val="00FD27F9"/>
    <w:rsid w:val="00FD3521"/>
    <w:rsid w:val="00FD3659"/>
    <w:rsid w:val="00FD42ED"/>
    <w:rsid w:val="00FD4E64"/>
    <w:rsid w:val="00FD6253"/>
    <w:rsid w:val="00FE192C"/>
    <w:rsid w:val="00FE246F"/>
    <w:rsid w:val="00FE4059"/>
    <w:rsid w:val="00FE475B"/>
    <w:rsid w:val="00FE49F6"/>
    <w:rsid w:val="00FF0BDA"/>
    <w:rsid w:val="00FF186B"/>
    <w:rsid w:val="00FF1B2F"/>
    <w:rsid w:val="00FF2820"/>
    <w:rsid w:val="00FF2D6E"/>
    <w:rsid w:val="00FF3EEC"/>
    <w:rsid w:val="00FF49D2"/>
    <w:rsid w:val="00FF5D6B"/>
    <w:rsid w:val="00FF6E08"/>
    <w:rsid w:val="00FF7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31A89"/>
  <w15:chartTrackingRefBased/>
  <w15:docId w15:val="{FE1D45E5-4D30-4D3E-B21A-4D739E3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3800"/>
    <w:pPr>
      <w:widowControl w:val="0"/>
      <w:jc w:val="both"/>
    </w:pPr>
    <w:rPr>
      <w:kern w:val="2"/>
      <w:sz w:val="21"/>
      <w:szCs w:val="24"/>
    </w:rPr>
  </w:style>
  <w:style w:type="paragraph" w:styleId="1">
    <w:name w:val="heading 1"/>
    <w:basedOn w:val="a0"/>
    <w:next w:val="a0"/>
    <w:link w:val="10"/>
    <w:uiPriority w:val="9"/>
    <w:qFormat/>
    <w:rsid w:val="00872144"/>
    <w:pPr>
      <w:keepNext/>
      <w:outlineLvl w:val="0"/>
    </w:pPr>
    <w:rPr>
      <w:rFonts w:asciiTheme="majorHAnsi" w:eastAsiaTheme="majorEastAsia" w:hAnsiTheme="majorHAnsi" w:cstheme="majorBidi"/>
      <w:sz w:val="24"/>
    </w:rPr>
  </w:style>
  <w:style w:type="paragraph" w:styleId="2">
    <w:name w:val="heading 2"/>
    <w:basedOn w:val="a0"/>
    <w:next w:val="a0"/>
    <w:link w:val="20"/>
    <w:uiPriority w:val="9"/>
    <w:semiHidden/>
    <w:unhideWhenUsed/>
    <w:qFormat/>
    <w:rsid w:val="00872144"/>
    <w:pPr>
      <w:keepNext/>
      <w:outlineLvl w:val="1"/>
    </w:pPr>
    <w:rPr>
      <w:rFonts w:asciiTheme="majorHAnsi" w:eastAsiaTheme="majorEastAsia" w:hAnsiTheme="majorHAnsi" w:cstheme="majorBidi"/>
    </w:rPr>
  </w:style>
  <w:style w:type="paragraph" w:styleId="3">
    <w:name w:val="heading 3"/>
    <w:basedOn w:val="a0"/>
    <w:next w:val="a0"/>
    <w:link w:val="30"/>
    <w:uiPriority w:val="9"/>
    <w:semiHidden/>
    <w:unhideWhenUsed/>
    <w:qFormat/>
    <w:rsid w:val="00FB2274"/>
    <w:pPr>
      <w:keepNext/>
      <w:ind w:leftChars="400" w:left="400"/>
      <w:outlineLvl w:val="2"/>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rsid w:val="005A0182"/>
  </w:style>
  <w:style w:type="table" w:styleId="a5">
    <w:name w:val="Table Grid"/>
    <w:basedOn w:val="a2"/>
    <w:qFormat/>
    <w:rsid w:val="009C52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semiHidden/>
    <w:unhideWhenUsed/>
    <w:rsid w:val="00126795"/>
    <w:rPr>
      <w:rFonts w:asciiTheme="majorHAnsi" w:eastAsiaTheme="majorEastAsia" w:hAnsiTheme="majorHAnsi" w:cstheme="majorBidi"/>
      <w:sz w:val="18"/>
      <w:szCs w:val="18"/>
    </w:rPr>
  </w:style>
  <w:style w:type="character" w:customStyle="1" w:styleId="a7">
    <w:name w:val="吹き出し (文字)"/>
    <w:basedOn w:val="a1"/>
    <w:link w:val="a6"/>
    <w:uiPriority w:val="99"/>
    <w:semiHidden/>
    <w:rsid w:val="00126795"/>
    <w:rPr>
      <w:rFonts w:asciiTheme="majorHAnsi" w:eastAsiaTheme="majorEastAsia" w:hAnsiTheme="majorHAnsi" w:cstheme="majorBidi"/>
      <w:kern w:val="2"/>
      <w:sz w:val="18"/>
      <w:szCs w:val="18"/>
    </w:rPr>
  </w:style>
  <w:style w:type="paragraph" w:styleId="a8">
    <w:name w:val="header"/>
    <w:basedOn w:val="a0"/>
    <w:link w:val="a9"/>
    <w:uiPriority w:val="99"/>
    <w:unhideWhenUsed/>
    <w:rsid w:val="004F6E73"/>
    <w:pPr>
      <w:tabs>
        <w:tab w:val="center" w:pos="4252"/>
        <w:tab w:val="right" w:pos="8504"/>
      </w:tabs>
      <w:snapToGrid w:val="0"/>
    </w:pPr>
  </w:style>
  <w:style w:type="character" w:customStyle="1" w:styleId="a9">
    <w:name w:val="ヘッダー (文字)"/>
    <w:basedOn w:val="a1"/>
    <w:link w:val="a8"/>
    <w:uiPriority w:val="99"/>
    <w:rsid w:val="004F6E73"/>
    <w:rPr>
      <w:kern w:val="2"/>
      <w:sz w:val="21"/>
      <w:szCs w:val="24"/>
    </w:rPr>
  </w:style>
  <w:style w:type="paragraph" w:styleId="aa">
    <w:name w:val="footer"/>
    <w:basedOn w:val="a0"/>
    <w:link w:val="ab"/>
    <w:uiPriority w:val="99"/>
    <w:unhideWhenUsed/>
    <w:rsid w:val="004F6E73"/>
    <w:pPr>
      <w:tabs>
        <w:tab w:val="center" w:pos="4252"/>
        <w:tab w:val="right" w:pos="8504"/>
      </w:tabs>
      <w:snapToGrid w:val="0"/>
    </w:pPr>
  </w:style>
  <w:style w:type="character" w:customStyle="1" w:styleId="ab">
    <w:name w:val="フッター (文字)"/>
    <w:basedOn w:val="a1"/>
    <w:link w:val="aa"/>
    <w:uiPriority w:val="99"/>
    <w:rsid w:val="004F6E73"/>
    <w:rPr>
      <w:kern w:val="2"/>
      <w:sz w:val="21"/>
      <w:szCs w:val="24"/>
    </w:rPr>
  </w:style>
  <w:style w:type="paragraph" w:styleId="a">
    <w:name w:val="List Paragraph"/>
    <w:basedOn w:val="a0"/>
    <w:uiPriority w:val="34"/>
    <w:qFormat/>
    <w:rsid w:val="00354871"/>
    <w:pPr>
      <w:numPr>
        <w:numId w:val="39"/>
      </w:numPr>
      <w:ind w:leftChars="400" w:left="400"/>
    </w:pPr>
  </w:style>
  <w:style w:type="paragraph" w:customStyle="1" w:styleId="21">
    <w:name w:val="文章 2"/>
    <w:basedOn w:val="a0"/>
    <w:qFormat/>
    <w:rsid w:val="003468F6"/>
    <w:pPr>
      <w:ind w:leftChars="200" w:left="400" w:firstLineChars="100" w:firstLine="210"/>
    </w:pPr>
    <w:rPr>
      <w:rFonts w:ascii="ＭＳ 明朝" w:hAnsi="ＭＳ 明朝"/>
      <w:szCs w:val="21"/>
    </w:rPr>
  </w:style>
  <w:style w:type="character" w:customStyle="1" w:styleId="10">
    <w:name w:val="見出し 1 (文字)"/>
    <w:basedOn w:val="a1"/>
    <w:link w:val="1"/>
    <w:uiPriority w:val="9"/>
    <w:rsid w:val="00872144"/>
    <w:rPr>
      <w:rFonts w:asciiTheme="majorHAnsi" w:eastAsiaTheme="majorEastAsia" w:hAnsiTheme="majorHAnsi" w:cstheme="majorBidi"/>
      <w:kern w:val="2"/>
      <w:sz w:val="24"/>
      <w:szCs w:val="24"/>
    </w:rPr>
  </w:style>
  <w:style w:type="paragraph" w:customStyle="1" w:styleId="ac">
    <w:name w:val="見出し２"/>
    <w:basedOn w:val="2"/>
    <w:link w:val="ad"/>
    <w:qFormat/>
    <w:rsid w:val="007050C8"/>
    <w:pPr>
      <w:ind w:leftChars="100" w:left="220"/>
    </w:pPr>
  </w:style>
  <w:style w:type="paragraph" w:customStyle="1" w:styleId="ae">
    <w:name w:val="見出し３"/>
    <w:basedOn w:val="3"/>
    <w:qFormat/>
    <w:rsid w:val="00FB2274"/>
    <w:pPr>
      <w:ind w:leftChars="300" w:left="300"/>
    </w:pPr>
    <w:rPr>
      <w:rFonts w:asciiTheme="majorEastAsia" w:hAnsiTheme="majorEastAsia"/>
      <w:color w:val="000000" w:themeColor="text1"/>
      <w:szCs w:val="21"/>
    </w:rPr>
  </w:style>
  <w:style w:type="character" w:customStyle="1" w:styleId="20">
    <w:name w:val="見出し 2 (文字)"/>
    <w:basedOn w:val="a1"/>
    <w:link w:val="2"/>
    <w:uiPriority w:val="9"/>
    <w:semiHidden/>
    <w:rsid w:val="00872144"/>
    <w:rPr>
      <w:rFonts w:asciiTheme="majorHAnsi" w:eastAsiaTheme="majorEastAsia" w:hAnsiTheme="majorHAnsi" w:cstheme="majorBidi"/>
      <w:kern w:val="2"/>
      <w:sz w:val="21"/>
      <w:szCs w:val="24"/>
    </w:rPr>
  </w:style>
  <w:style w:type="character" w:customStyle="1" w:styleId="ad">
    <w:name w:val="見出し２ (文字)"/>
    <w:basedOn w:val="20"/>
    <w:link w:val="ac"/>
    <w:rsid w:val="007050C8"/>
    <w:rPr>
      <w:rFonts w:asciiTheme="majorHAnsi" w:eastAsiaTheme="majorEastAsia" w:hAnsiTheme="majorHAnsi" w:cstheme="majorBidi"/>
      <w:kern w:val="2"/>
      <w:sz w:val="21"/>
      <w:szCs w:val="24"/>
    </w:rPr>
  </w:style>
  <w:style w:type="paragraph" w:styleId="af">
    <w:name w:val="Title"/>
    <w:basedOn w:val="a0"/>
    <w:next w:val="a0"/>
    <w:link w:val="af0"/>
    <w:uiPriority w:val="10"/>
    <w:qFormat/>
    <w:rsid w:val="007050C8"/>
    <w:pPr>
      <w:spacing w:before="240" w:after="120"/>
      <w:jc w:val="center"/>
      <w:outlineLvl w:val="0"/>
    </w:pPr>
    <w:rPr>
      <w:rFonts w:asciiTheme="majorHAnsi" w:eastAsia="ＭＳ ゴシック" w:hAnsiTheme="majorHAnsi" w:cstheme="majorBidi"/>
      <w:sz w:val="32"/>
      <w:szCs w:val="32"/>
    </w:rPr>
  </w:style>
  <w:style w:type="character" w:customStyle="1" w:styleId="30">
    <w:name w:val="見出し 3 (文字)"/>
    <w:basedOn w:val="a1"/>
    <w:link w:val="3"/>
    <w:uiPriority w:val="9"/>
    <w:semiHidden/>
    <w:rsid w:val="00FB2274"/>
    <w:rPr>
      <w:rFonts w:asciiTheme="majorHAnsi" w:eastAsiaTheme="majorEastAsia" w:hAnsiTheme="majorHAnsi" w:cstheme="majorBidi"/>
      <w:kern w:val="2"/>
      <w:sz w:val="21"/>
      <w:szCs w:val="24"/>
    </w:rPr>
  </w:style>
  <w:style w:type="character" w:customStyle="1" w:styleId="af0">
    <w:name w:val="表題 (文字)"/>
    <w:basedOn w:val="a1"/>
    <w:link w:val="af"/>
    <w:uiPriority w:val="10"/>
    <w:rsid w:val="007050C8"/>
    <w:rPr>
      <w:rFonts w:asciiTheme="majorHAnsi" w:eastAsia="ＭＳ ゴシック" w:hAnsiTheme="majorHAnsi" w:cstheme="majorBidi"/>
      <w:kern w:val="2"/>
      <w:sz w:val="32"/>
      <w:szCs w:val="32"/>
    </w:rPr>
  </w:style>
  <w:style w:type="paragraph" w:styleId="af1">
    <w:name w:val="Subtitle"/>
    <w:basedOn w:val="a0"/>
    <w:next w:val="a0"/>
    <w:link w:val="af2"/>
    <w:uiPriority w:val="11"/>
    <w:qFormat/>
    <w:rsid w:val="007050C8"/>
    <w:pPr>
      <w:jc w:val="center"/>
      <w:outlineLvl w:val="1"/>
    </w:pPr>
    <w:rPr>
      <w:rFonts w:asciiTheme="majorHAnsi" w:eastAsia="ＭＳ ゴシック" w:hAnsiTheme="majorHAnsi" w:cstheme="majorBidi"/>
      <w:sz w:val="24"/>
    </w:rPr>
  </w:style>
  <w:style w:type="character" w:customStyle="1" w:styleId="af2">
    <w:name w:val="副題 (文字)"/>
    <w:basedOn w:val="a1"/>
    <w:link w:val="af1"/>
    <w:uiPriority w:val="11"/>
    <w:rsid w:val="007050C8"/>
    <w:rPr>
      <w:rFonts w:asciiTheme="majorHAnsi" w:eastAsia="ＭＳ ゴシック" w:hAnsiTheme="majorHAnsi" w:cstheme="majorBidi"/>
      <w:kern w:val="2"/>
      <w:sz w:val="24"/>
      <w:szCs w:val="24"/>
    </w:rPr>
  </w:style>
  <w:style w:type="paragraph" w:styleId="af3">
    <w:name w:val="TOC Heading"/>
    <w:basedOn w:val="1"/>
    <w:next w:val="a0"/>
    <w:uiPriority w:val="39"/>
    <w:unhideWhenUsed/>
    <w:qFormat/>
    <w:rsid w:val="00EB4ECC"/>
    <w:pPr>
      <w:keepLines/>
      <w:widowControl/>
      <w:spacing w:before="240" w:line="259" w:lineRule="auto"/>
      <w:jc w:val="left"/>
      <w:outlineLvl w:val="9"/>
    </w:pPr>
    <w:rPr>
      <w:color w:val="2E74B5" w:themeColor="accent1" w:themeShade="BF"/>
      <w:kern w:val="0"/>
      <w:sz w:val="32"/>
      <w:szCs w:val="32"/>
    </w:rPr>
  </w:style>
  <w:style w:type="paragraph" w:styleId="22">
    <w:name w:val="toc 2"/>
    <w:basedOn w:val="a0"/>
    <w:next w:val="a0"/>
    <w:autoRedefine/>
    <w:uiPriority w:val="39"/>
    <w:unhideWhenUsed/>
    <w:rsid w:val="00EB4ECC"/>
    <w:pPr>
      <w:ind w:leftChars="100" w:left="210"/>
    </w:pPr>
  </w:style>
  <w:style w:type="paragraph" w:styleId="11">
    <w:name w:val="toc 1"/>
    <w:basedOn w:val="a0"/>
    <w:next w:val="a0"/>
    <w:autoRedefine/>
    <w:uiPriority w:val="39"/>
    <w:unhideWhenUsed/>
    <w:rsid w:val="00EB4ECC"/>
  </w:style>
  <w:style w:type="paragraph" w:styleId="31">
    <w:name w:val="toc 3"/>
    <w:basedOn w:val="a0"/>
    <w:next w:val="a0"/>
    <w:autoRedefine/>
    <w:uiPriority w:val="39"/>
    <w:unhideWhenUsed/>
    <w:rsid w:val="00EB4ECC"/>
    <w:pPr>
      <w:ind w:leftChars="200" w:left="420"/>
    </w:pPr>
  </w:style>
  <w:style w:type="character" w:styleId="af4">
    <w:name w:val="Hyperlink"/>
    <w:basedOn w:val="a1"/>
    <w:uiPriority w:val="99"/>
    <w:unhideWhenUsed/>
    <w:rsid w:val="00EB4ECC"/>
    <w:rPr>
      <w:color w:val="0563C1" w:themeColor="hyperlink"/>
      <w:u w:val="single"/>
    </w:rPr>
  </w:style>
  <w:style w:type="paragraph" w:customStyle="1" w:styleId="af5">
    <w:name w:val="（ア）"/>
    <w:basedOn w:val="a0"/>
    <w:link w:val="af6"/>
    <w:qFormat/>
    <w:rsid w:val="00ED1DA0"/>
    <w:pPr>
      <w:ind w:leftChars="400" w:left="1538" w:hangingChars="300" w:hanging="659"/>
    </w:pPr>
    <w:rPr>
      <w:rFonts w:ascii="ＭＳ 明朝" w:hAnsi="ＭＳ 明朝"/>
      <w:szCs w:val="21"/>
    </w:rPr>
  </w:style>
  <w:style w:type="character" w:customStyle="1" w:styleId="af6">
    <w:name w:val="（ア） (文字)"/>
    <w:basedOn w:val="a1"/>
    <w:link w:val="af5"/>
    <w:rsid w:val="00ED1DA0"/>
    <w:rPr>
      <w:rFonts w:ascii="ＭＳ 明朝" w:hAnsi="ＭＳ 明朝"/>
      <w:kern w:val="2"/>
      <w:sz w:val="21"/>
      <w:szCs w:val="21"/>
    </w:rPr>
  </w:style>
  <w:style w:type="paragraph" w:styleId="af7">
    <w:name w:val="No Spacing"/>
    <w:link w:val="af8"/>
    <w:uiPriority w:val="1"/>
    <w:qFormat/>
    <w:rsid w:val="00396306"/>
    <w:rPr>
      <w:rFonts w:asciiTheme="minorHAnsi" w:eastAsiaTheme="minorEastAsia" w:hAnsiTheme="minorHAnsi" w:cstheme="minorBidi"/>
      <w:sz w:val="22"/>
      <w:szCs w:val="22"/>
    </w:rPr>
  </w:style>
  <w:style w:type="character" w:customStyle="1" w:styleId="af8">
    <w:name w:val="行間詰め (文字)"/>
    <w:basedOn w:val="a1"/>
    <w:link w:val="af7"/>
    <w:uiPriority w:val="1"/>
    <w:rsid w:val="00396306"/>
    <w:rPr>
      <w:rFonts w:asciiTheme="minorHAnsi" w:eastAsiaTheme="minorEastAsia" w:hAnsiTheme="minorHAnsi" w:cstheme="minorBidi"/>
      <w:sz w:val="22"/>
      <w:szCs w:val="22"/>
    </w:rPr>
  </w:style>
  <w:style w:type="paragraph" w:styleId="af9">
    <w:name w:val="Revision"/>
    <w:hidden/>
    <w:uiPriority w:val="99"/>
    <w:semiHidden/>
    <w:rsid w:val="009E7A27"/>
    <w:rPr>
      <w:kern w:val="2"/>
      <w:sz w:val="21"/>
      <w:szCs w:val="24"/>
    </w:rPr>
  </w:style>
  <w:style w:type="character" w:styleId="afa">
    <w:name w:val="annotation reference"/>
    <w:basedOn w:val="a1"/>
    <w:uiPriority w:val="99"/>
    <w:semiHidden/>
    <w:unhideWhenUsed/>
    <w:rsid w:val="00A573B3"/>
    <w:rPr>
      <w:sz w:val="18"/>
      <w:szCs w:val="18"/>
    </w:rPr>
  </w:style>
  <w:style w:type="paragraph" w:styleId="afb">
    <w:name w:val="annotation text"/>
    <w:basedOn w:val="a0"/>
    <w:link w:val="afc"/>
    <w:uiPriority w:val="99"/>
    <w:unhideWhenUsed/>
    <w:rsid w:val="00A573B3"/>
    <w:pPr>
      <w:jc w:val="left"/>
    </w:pPr>
  </w:style>
  <w:style w:type="character" w:customStyle="1" w:styleId="afc">
    <w:name w:val="コメント文字列 (文字)"/>
    <w:basedOn w:val="a1"/>
    <w:link w:val="afb"/>
    <w:uiPriority w:val="99"/>
    <w:rsid w:val="00A573B3"/>
    <w:rPr>
      <w:kern w:val="2"/>
      <w:sz w:val="21"/>
      <w:szCs w:val="24"/>
    </w:rPr>
  </w:style>
  <w:style w:type="paragraph" w:styleId="afd">
    <w:name w:val="annotation subject"/>
    <w:basedOn w:val="afb"/>
    <w:next w:val="afb"/>
    <w:link w:val="afe"/>
    <w:uiPriority w:val="99"/>
    <w:semiHidden/>
    <w:unhideWhenUsed/>
    <w:rsid w:val="00A573B3"/>
    <w:rPr>
      <w:b/>
      <w:bCs/>
    </w:rPr>
  </w:style>
  <w:style w:type="character" w:customStyle="1" w:styleId="afe">
    <w:name w:val="コメント内容 (文字)"/>
    <w:basedOn w:val="afc"/>
    <w:link w:val="afd"/>
    <w:uiPriority w:val="99"/>
    <w:semiHidden/>
    <w:rsid w:val="00A573B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183992">
      <w:bodyDiv w:val="1"/>
      <w:marLeft w:val="0"/>
      <w:marRight w:val="0"/>
      <w:marTop w:val="0"/>
      <w:marBottom w:val="0"/>
      <w:divBdr>
        <w:top w:val="none" w:sz="0" w:space="0" w:color="auto"/>
        <w:left w:val="none" w:sz="0" w:space="0" w:color="auto"/>
        <w:bottom w:val="none" w:sz="0" w:space="0" w:color="auto"/>
        <w:right w:val="none" w:sz="0" w:space="0" w:color="auto"/>
      </w:divBdr>
    </w:div>
    <w:div w:id="1361977932">
      <w:bodyDiv w:val="1"/>
      <w:marLeft w:val="0"/>
      <w:marRight w:val="0"/>
      <w:marTop w:val="0"/>
      <w:marBottom w:val="0"/>
      <w:divBdr>
        <w:top w:val="none" w:sz="0" w:space="0" w:color="auto"/>
        <w:left w:val="none" w:sz="0" w:space="0" w:color="auto"/>
        <w:bottom w:val="none" w:sz="0" w:space="0" w:color="auto"/>
        <w:right w:val="none" w:sz="0" w:space="0" w:color="auto"/>
      </w:divBdr>
    </w:div>
    <w:div w:id="1562130958">
      <w:bodyDiv w:val="1"/>
      <w:marLeft w:val="0"/>
      <w:marRight w:val="0"/>
      <w:marTop w:val="0"/>
      <w:marBottom w:val="0"/>
      <w:divBdr>
        <w:top w:val="none" w:sz="0" w:space="0" w:color="auto"/>
        <w:left w:val="none" w:sz="0" w:space="0" w:color="auto"/>
        <w:bottom w:val="none" w:sz="0" w:space="0" w:color="auto"/>
        <w:right w:val="none" w:sz="0" w:space="0" w:color="auto"/>
      </w:divBdr>
    </w:div>
    <w:div w:id="1726250713">
      <w:bodyDiv w:val="1"/>
      <w:marLeft w:val="0"/>
      <w:marRight w:val="0"/>
      <w:marTop w:val="0"/>
      <w:marBottom w:val="0"/>
      <w:divBdr>
        <w:top w:val="none" w:sz="0" w:space="0" w:color="auto"/>
        <w:left w:val="none" w:sz="0" w:space="0" w:color="auto"/>
        <w:bottom w:val="none" w:sz="0" w:space="0" w:color="auto"/>
        <w:right w:val="none" w:sz="0" w:space="0" w:color="auto"/>
      </w:divBdr>
    </w:div>
    <w:div w:id="21316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FBF6B-BC46-4381-B7A2-EE7F6AD3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4</Pages>
  <Words>2652</Words>
  <Characters>344</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vt:lpstr>
      <vt:lpstr>平成18年度</vt:lpstr>
    </vt:vector>
  </TitlesOfParts>
  <Company>復建調査設計株式会社</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平成18年度</dc:title>
  <dc:subject/>
  <dc:creator>kankyo</dc:creator>
  <cp:keywords/>
  <dc:description/>
  <cp:lastModifiedBy>川口 修</cp:lastModifiedBy>
  <cp:revision>80</cp:revision>
  <cp:lastPrinted>2024-03-19T05:10:00Z</cp:lastPrinted>
  <dcterms:created xsi:type="dcterms:W3CDTF">2025-08-26T08:57:00Z</dcterms:created>
  <dcterms:modified xsi:type="dcterms:W3CDTF">2026-07-21T07:49:00Z</dcterms:modified>
</cp:coreProperties>
</file>