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DDC4" w14:textId="77777777" w:rsidR="00EF24B3" w:rsidRPr="00333400" w:rsidRDefault="00EF24B3" w:rsidP="00EF24B3">
      <w:pPr>
        <w:ind w:firstLineChars="500" w:firstLine="1050"/>
        <w:jc w:val="center"/>
        <w:rPr>
          <w:rFonts w:ascii="ＭＳ 明朝" w:eastAsia="ＭＳ 明朝" w:hAnsi="ＭＳ 明朝"/>
          <w:szCs w:val="21"/>
        </w:rPr>
      </w:pPr>
      <w:r w:rsidRPr="00333400">
        <w:rPr>
          <w:rFonts w:ascii="ＭＳ 明朝" w:eastAsia="ＭＳ 明朝" w:hAnsi="ＭＳ 明朝" w:hint="eastAsia"/>
          <w:szCs w:val="21"/>
        </w:rPr>
        <w:t>令和</w:t>
      </w:r>
      <w:r w:rsidRPr="00333400">
        <w:rPr>
          <w:rFonts w:ascii="ＭＳ 明朝" w:eastAsia="ＭＳ 明朝" w:hAnsi="ＭＳ 明朝"/>
          <w:szCs w:val="21"/>
        </w:rPr>
        <w:t>6年度那覇(アウトバウンド):冬期利用促進業務仕様書</w:t>
      </w:r>
    </w:p>
    <w:p w14:paraId="54C49DC4" w14:textId="77777777" w:rsidR="00EF24B3" w:rsidRPr="00333400" w:rsidRDefault="00EF24B3" w:rsidP="00EF24B3">
      <w:pPr>
        <w:rPr>
          <w:rFonts w:ascii="ＭＳ 明朝" w:eastAsia="ＭＳ 明朝" w:hAnsi="ＭＳ 明朝"/>
          <w:szCs w:val="21"/>
        </w:rPr>
      </w:pPr>
    </w:p>
    <w:p w14:paraId="15E541E5" w14:textId="77777777" w:rsidR="00EF24B3" w:rsidRPr="00333400" w:rsidRDefault="00EF24B3" w:rsidP="00EF24B3">
      <w:pPr>
        <w:rPr>
          <w:rFonts w:ascii="ＭＳ 明朝" w:eastAsia="ＭＳ 明朝" w:hAnsi="ＭＳ 明朝"/>
          <w:szCs w:val="21"/>
        </w:rPr>
      </w:pPr>
    </w:p>
    <w:p w14:paraId="171DB1EE" w14:textId="77777777" w:rsidR="00EF24B3" w:rsidRPr="00333400" w:rsidRDefault="00EF24B3" w:rsidP="0063085C">
      <w:pPr>
        <w:ind w:leftChars="400" w:left="840" w:firstLineChars="100" w:firstLine="210"/>
        <w:rPr>
          <w:rFonts w:ascii="ＭＳ 明朝" w:eastAsia="ＭＳ 明朝" w:hAnsi="ＭＳ 明朝"/>
          <w:szCs w:val="21"/>
        </w:rPr>
      </w:pPr>
      <w:r w:rsidRPr="00333400">
        <w:rPr>
          <w:rFonts w:ascii="ＭＳ 明朝" w:eastAsia="ＭＳ 明朝" w:hAnsi="ＭＳ 明朝" w:hint="eastAsia"/>
          <w:szCs w:val="21"/>
        </w:rPr>
        <w:t>本仕様書は、広島空港振興協議会（以下「協議会」という。）が「令和</w:t>
      </w:r>
      <w:r w:rsidRPr="00333400">
        <w:rPr>
          <w:rFonts w:ascii="ＭＳ 明朝" w:eastAsia="ＭＳ 明朝" w:hAnsi="ＭＳ 明朝"/>
          <w:szCs w:val="21"/>
        </w:rPr>
        <w:t>6年度那覇(アウトバウンド):冬期利用促進業務」における受託者を公募するに当たり、基本的事項について定めるものである。</w:t>
      </w:r>
    </w:p>
    <w:p w14:paraId="693FB2BA" w14:textId="77777777" w:rsidR="00EF24B3" w:rsidRPr="00333400" w:rsidRDefault="00EF24B3" w:rsidP="00EF24B3">
      <w:pPr>
        <w:rPr>
          <w:rFonts w:ascii="ＭＳ 明朝" w:eastAsia="ＭＳ 明朝" w:hAnsi="ＭＳ 明朝"/>
          <w:szCs w:val="21"/>
        </w:rPr>
      </w:pPr>
    </w:p>
    <w:p w14:paraId="4BB87D69"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１　業務の目的</w:t>
      </w:r>
    </w:p>
    <w:p w14:paraId="7FAFF7F0" w14:textId="77777777" w:rsidR="00EF24B3" w:rsidRPr="00333400" w:rsidRDefault="00EF24B3" w:rsidP="0063085C">
      <w:pPr>
        <w:ind w:firstLineChars="200" w:firstLine="420"/>
        <w:rPr>
          <w:rFonts w:ascii="ＭＳ 明朝" w:eastAsia="ＭＳ 明朝" w:hAnsi="ＭＳ 明朝"/>
          <w:szCs w:val="21"/>
        </w:rPr>
      </w:pPr>
      <w:r w:rsidRPr="00333400">
        <w:rPr>
          <w:rFonts w:ascii="ＭＳ 明朝" w:eastAsia="ＭＳ 明朝" w:hAnsi="ＭＳ 明朝" w:hint="eastAsia"/>
          <w:szCs w:val="21"/>
        </w:rPr>
        <w:t>冬期需要の落込みの解消を目的とし、情報発信を通じて誘客・認知向上と送客を図るものである。</w:t>
      </w:r>
    </w:p>
    <w:p w14:paraId="1CC7A761" w14:textId="77777777" w:rsidR="00EF24B3" w:rsidRPr="00333400" w:rsidRDefault="00EF24B3" w:rsidP="00EF24B3">
      <w:pPr>
        <w:rPr>
          <w:rFonts w:ascii="ＭＳ 明朝" w:eastAsia="ＭＳ 明朝" w:hAnsi="ＭＳ 明朝"/>
          <w:szCs w:val="21"/>
        </w:rPr>
      </w:pPr>
    </w:p>
    <w:p w14:paraId="326CEB03"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２　事業予算額</w:t>
      </w:r>
    </w:p>
    <w:p w14:paraId="1780A377" w14:textId="77777777" w:rsidR="00EF24B3" w:rsidRPr="00333400" w:rsidRDefault="00EF24B3" w:rsidP="0063085C">
      <w:pPr>
        <w:ind w:firstLineChars="200" w:firstLine="420"/>
        <w:rPr>
          <w:rFonts w:ascii="ＭＳ 明朝" w:eastAsia="ＭＳ 明朝" w:hAnsi="ＭＳ 明朝"/>
          <w:szCs w:val="21"/>
        </w:rPr>
      </w:pPr>
      <w:r w:rsidRPr="00333400">
        <w:rPr>
          <w:rFonts w:ascii="ＭＳ 明朝" w:eastAsia="ＭＳ 明朝" w:hAnsi="ＭＳ 明朝"/>
          <w:szCs w:val="21"/>
        </w:rPr>
        <w:t>4,500,000円（取引に係る消費税及び地方消費税の額を含む）</w:t>
      </w:r>
    </w:p>
    <w:p w14:paraId="3D0BC9BF" w14:textId="77777777" w:rsidR="00EF24B3" w:rsidRPr="00333400" w:rsidRDefault="00EF24B3" w:rsidP="00EF24B3">
      <w:pPr>
        <w:rPr>
          <w:rFonts w:ascii="ＭＳ 明朝" w:eastAsia="ＭＳ 明朝" w:hAnsi="ＭＳ 明朝"/>
          <w:szCs w:val="21"/>
        </w:rPr>
      </w:pPr>
    </w:p>
    <w:p w14:paraId="0847831A"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３　業務の期間</w:t>
      </w:r>
    </w:p>
    <w:p w14:paraId="3A7D2056" w14:textId="77777777" w:rsidR="00EF24B3" w:rsidRPr="00333400" w:rsidRDefault="00EF24B3" w:rsidP="0063085C">
      <w:pPr>
        <w:ind w:firstLineChars="200" w:firstLine="420"/>
        <w:rPr>
          <w:rFonts w:ascii="ＭＳ 明朝" w:eastAsia="ＭＳ 明朝" w:hAnsi="ＭＳ 明朝"/>
          <w:szCs w:val="21"/>
        </w:rPr>
      </w:pPr>
      <w:r w:rsidRPr="00333400">
        <w:rPr>
          <w:rFonts w:ascii="ＭＳ 明朝" w:eastAsia="ＭＳ 明朝" w:hAnsi="ＭＳ 明朝" w:hint="eastAsia"/>
          <w:szCs w:val="21"/>
        </w:rPr>
        <w:t>契約締結の日から令和</w:t>
      </w:r>
      <w:r w:rsidRPr="00333400">
        <w:rPr>
          <w:rFonts w:ascii="ＭＳ 明朝" w:eastAsia="ＭＳ 明朝" w:hAnsi="ＭＳ 明朝"/>
          <w:szCs w:val="21"/>
        </w:rPr>
        <w:t>7年3月31日</w:t>
      </w:r>
    </w:p>
    <w:p w14:paraId="6D4E5D4E" w14:textId="77777777" w:rsidR="00EF24B3" w:rsidRPr="00333400" w:rsidRDefault="00EF24B3" w:rsidP="00EF24B3">
      <w:pPr>
        <w:rPr>
          <w:rFonts w:ascii="ＭＳ 明朝" w:eastAsia="ＭＳ 明朝" w:hAnsi="ＭＳ 明朝"/>
          <w:szCs w:val="21"/>
        </w:rPr>
      </w:pPr>
    </w:p>
    <w:p w14:paraId="725E5FE9"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４　業務の内容</w:t>
      </w:r>
    </w:p>
    <w:p w14:paraId="2992611C"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（１）</w:t>
      </w:r>
      <w:r w:rsidRPr="00333400">
        <w:rPr>
          <w:rFonts w:ascii="ＭＳ 明朝" w:eastAsia="ＭＳ 明朝" w:hAnsi="ＭＳ 明朝"/>
          <w:szCs w:val="21"/>
        </w:rPr>
        <w:t>KPI</w:t>
      </w:r>
    </w:p>
    <w:p w14:paraId="6FA44590"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・旅客数</w:t>
      </w:r>
      <w:r w:rsidRPr="00333400">
        <w:rPr>
          <w:rFonts w:ascii="ＭＳ 明朝" w:eastAsia="ＭＳ 明朝" w:hAnsi="ＭＳ 明朝"/>
          <w:szCs w:val="21"/>
        </w:rPr>
        <w:t xml:space="preserve"> （令和6年11月～令和7年2月28日）</w:t>
      </w:r>
    </w:p>
    <w:p w14:paraId="0C0D8FB7"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w:t>
      </w:r>
      <w:r w:rsidRPr="00333400">
        <w:rPr>
          <w:rFonts w:ascii="ＭＳ 明朝" w:eastAsia="ＭＳ 明朝" w:hAnsi="ＭＳ 明朝"/>
          <w:szCs w:val="21"/>
        </w:rPr>
        <w:t>42,300人（昨年度同月37,618人に対して12％増目標）</w:t>
      </w:r>
    </w:p>
    <w:p w14:paraId="7F4F1041"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szCs w:val="21"/>
        </w:rPr>
        <w:t xml:space="preserve">  　・周知に関して、貴社独自のインプレッション・リーチ数の設定と効果測定 </w:t>
      </w:r>
    </w:p>
    <w:p w14:paraId="172F9756"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（２）ターゲット</w:t>
      </w:r>
    </w:p>
    <w:p w14:paraId="17CD6C53"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冬の沖縄の魅力を知らない潜在旅客　※具体的には事前調査で決定</w:t>
      </w:r>
      <w:r w:rsidRPr="00333400">
        <w:rPr>
          <w:rFonts w:ascii="ＭＳ 明朝" w:eastAsia="ＭＳ 明朝" w:hAnsi="ＭＳ 明朝"/>
          <w:szCs w:val="21"/>
        </w:rPr>
        <w:t xml:space="preserve"> </w:t>
      </w:r>
    </w:p>
    <w:p w14:paraId="3EC17AD4"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（３）背景</w:t>
      </w:r>
    </w:p>
    <w:p w14:paraId="1F91E638"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・例年冬期の旅客が少ない傾向にあるため、需要の掘り起こしと囲い込みが必要である。</w:t>
      </w:r>
    </w:p>
    <w:p w14:paraId="3B39A598"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・令和</w:t>
      </w:r>
      <w:r w:rsidRPr="00333400">
        <w:rPr>
          <w:rFonts w:ascii="ＭＳ 明朝" w:eastAsia="ＭＳ 明朝" w:hAnsi="ＭＳ 明朝"/>
          <w:szCs w:val="21"/>
        </w:rPr>
        <w:t>4年度沖縄施策アンケート結果ではSNS媒体が効果的であった。</w:t>
      </w:r>
    </w:p>
    <w:p w14:paraId="2D929B5A" w14:textId="77777777" w:rsidR="00EF24B3" w:rsidRPr="00333400" w:rsidRDefault="00EF24B3" w:rsidP="00EF24B3">
      <w:pPr>
        <w:ind w:left="630" w:hangingChars="300" w:hanging="630"/>
        <w:rPr>
          <w:rFonts w:ascii="ＭＳ 明朝" w:eastAsia="ＭＳ 明朝" w:hAnsi="ＭＳ 明朝"/>
          <w:szCs w:val="21"/>
        </w:rPr>
      </w:pPr>
      <w:r w:rsidRPr="00333400">
        <w:rPr>
          <w:rFonts w:ascii="ＭＳ 明朝" w:eastAsia="ＭＳ 明朝" w:hAnsi="ＭＳ 明朝" w:hint="eastAsia"/>
          <w:szCs w:val="21"/>
        </w:rPr>
        <w:t xml:space="preserve">　　・令和</w:t>
      </w:r>
      <w:r w:rsidRPr="00333400">
        <w:rPr>
          <w:rFonts w:ascii="ＭＳ 明朝" w:eastAsia="ＭＳ 明朝" w:hAnsi="ＭＳ 明朝"/>
          <w:szCs w:val="21"/>
        </w:rPr>
        <w:t>4年度、広島で実施のアンケートで、「冬の沖縄でしたいこと」の1位がホエールウォッチングであった。</w:t>
      </w:r>
    </w:p>
    <w:p w14:paraId="7B9CC6D2" w14:textId="77777777" w:rsidR="00EF24B3" w:rsidRPr="00333400" w:rsidRDefault="00EF24B3" w:rsidP="00EF24B3">
      <w:pPr>
        <w:ind w:leftChars="200" w:left="630" w:hangingChars="100" w:hanging="210"/>
        <w:rPr>
          <w:rFonts w:ascii="ＭＳ 明朝" w:eastAsia="ＭＳ 明朝" w:hAnsi="ＭＳ 明朝"/>
          <w:szCs w:val="21"/>
        </w:rPr>
      </w:pPr>
      <w:r w:rsidRPr="00333400">
        <w:rPr>
          <w:rFonts w:ascii="ＭＳ 明朝" w:eastAsia="ＭＳ 明朝" w:hAnsi="ＭＳ 明朝" w:hint="eastAsia"/>
          <w:szCs w:val="21"/>
        </w:rPr>
        <w:t>・冬の沖縄は温暖なためアウトドアアクティビティに適しており、広島東洋カープをはじめ、実業団の</w:t>
      </w:r>
    </w:p>
    <w:p w14:paraId="6C5E8B15" w14:textId="6092D25B" w:rsidR="00EF24B3" w:rsidRPr="00333400" w:rsidRDefault="00EF24B3" w:rsidP="00EF24B3">
      <w:pPr>
        <w:ind w:leftChars="300" w:left="630"/>
        <w:rPr>
          <w:rFonts w:ascii="ＭＳ 明朝" w:eastAsia="ＭＳ 明朝" w:hAnsi="ＭＳ 明朝"/>
          <w:szCs w:val="21"/>
        </w:rPr>
      </w:pPr>
      <w:r w:rsidRPr="00333400">
        <w:rPr>
          <w:rFonts w:ascii="ＭＳ 明朝" w:eastAsia="ＭＳ 明朝" w:hAnsi="ＭＳ 明朝" w:hint="eastAsia"/>
          <w:szCs w:val="21"/>
        </w:rPr>
        <w:t>スポーツチームなどが合宿を行っている。</w:t>
      </w:r>
    </w:p>
    <w:p w14:paraId="020A9819"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（４）取組内容</w:t>
      </w:r>
    </w:p>
    <w:p w14:paraId="6B79A71C"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①　施策の事前事後調査の実施</w:t>
      </w:r>
      <w:r w:rsidRPr="00333400">
        <w:rPr>
          <w:rFonts w:ascii="ＭＳ 明朝" w:eastAsia="ＭＳ 明朝" w:hAnsi="ＭＳ 明朝"/>
          <w:szCs w:val="21"/>
        </w:rPr>
        <w:t xml:space="preserve"> </w:t>
      </w:r>
    </w:p>
    <w:p w14:paraId="350CC793"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事前調査目的</w:t>
      </w:r>
    </w:p>
    <w:p w14:paraId="46511A42"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・広島空港利用意向</w:t>
      </w:r>
    </w:p>
    <w:p w14:paraId="3069373C" w14:textId="77777777" w:rsidR="00EF24B3" w:rsidRPr="00333400" w:rsidRDefault="00EF24B3" w:rsidP="00EF24B3">
      <w:pPr>
        <w:ind w:firstLineChars="400" w:firstLine="840"/>
        <w:rPr>
          <w:rFonts w:ascii="ＭＳ 明朝" w:eastAsia="ＭＳ 明朝" w:hAnsi="ＭＳ 明朝"/>
          <w:szCs w:val="21"/>
        </w:rPr>
      </w:pPr>
      <w:r w:rsidRPr="00333400">
        <w:rPr>
          <w:rFonts w:ascii="ＭＳ 明朝" w:eastAsia="ＭＳ 明朝" w:hAnsi="ＭＳ 明朝" w:hint="eastAsia"/>
          <w:szCs w:val="21"/>
        </w:rPr>
        <w:t>・冬期沖縄旅行意向</w:t>
      </w:r>
    </w:p>
    <w:p w14:paraId="4F78C9CB" w14:textId="77777777" w:rsidR="00EF24B3" w:rsidRPr="00333400" w:rsidRDefault="00EF24B3" w:rsidP="00EF24B3">
      <w:pPr>
        <w:ind w:firstLineChars="400" w:firstLine="840"/>
        <w:rPr>
          <w:rFonts w:ascii="ＭＳ 明朝" w:eastAsia="ＭＳ 明朝" w:hAnsi="ＭＳ 明朝"/>
          <w:szCs w:val="21"/>
        </w:rPr>
      </w:pPr>
      <w:r w:rsidRPr="00333400">
        <w:rPr>
          <w:rFonts w:ascii="ＭＳ 明朝" w:eastAsia="ＭＳ 明朝" w:hAnsi="ＭＳ 明朝" w:hint="eastAsia"/>
          <w:szCs w:val="21"/>
        </w:rPr>
        <w:t>・ターゲットの把握と媒体選定</w:t>
      </w:r>
    </w:p>
    <w:p w14:paraId="67E25825" w14:textId="77777777" w:rsidR="00EF24B3" w:rsidRPr="00333400" w:rsidRDefault="00EF24B3" w:rsidP="00EF24B3">
      <w:pPr>
        <w:ind w:firstLineChars="400" w:firstLine="840"/>
        <w:rPr>
          <w:rFonts w:ascii="ＭＳ 明朝" w:eastAsia="ＭＳ 明朝" w:hAnsi="ＭＳ 明朝"/>
          <w:szCs w:val="21"/>
        </w:rPr>
      </w:pPr>
      <w:r w:rsidRPr="00333400">
        <w:rPr>
          <w:rFonts w:ascii="ＭＳ 明朝" w:eastAsia="ＭＳ 明朝" w:hAnsi="ＭＳ 明朝" w:hint="eastAsia"/>
          <w:szCs w:val="21"/>
        </w:rPr>
        <w:t>・貴社独自の</w:t>
      </w:r>
      <w:r w:rsidRPr="00333400">
        <w:rPr>
          <w:rFonts w:ascii="ＭＳ 明朝" w:eastAsia="ＭＳ 明朝" w:hAnsi="ＭＳ 明朝"/>
          <w:szCs w:val="21"/>
        </w:rPr>
        <w:t>KPI設定</w:t>
      </w:r>
    </w:p>
    <w:p w14:paraId="715C76C1" w14:textId="77777777" w:rsidR="00EF24B3" w:rsidRPr="00333400" w:rsidRDefault="00EF24B3" w:rsidP="00EF24B3">
      <w:pPr>
        <w:ind w:firstLineChars="400" w:firstLine="840"/>
        <w:rPr>
          <w:rFonts w:ascii="ＭＳ 明朝" w:eastAsia="ＭＳ 明朝" w:hAnsi="ＭＳ 明朝"/>
          <w:szCs w:val="21"/>
        </w:rPr>
      </w:pPr>
      <w:r w:rsidRPr="00333400">
        <w:rPr>
          <w:rFonts w:ascii="ＭＳ 明朝" w:eastAsia="ＭＳ 明朝" w:hAnsi="ＭＳ 明朝" w:hint="eastAsia"/>
          <w:szCs w:val="21"/>
        </w:rPr>
        <w:t>事後調査目的</w:t>
      </w:r>
    </w:p>
    <w:p w14:paraId="0344B8DD" w14:textId="77777777" w:rsidR="00EF24B3" w:rsidRPr="00333400" w:rsidRDefault="00EF24B3" w:rsidP="00EF24B3">
      <w:pPr>
        <w:ind w:firstLineChars="400" w:firstLine="840"/>
        <w:rPr>
          <w:rFonts w:ascii="ＭＳ 明朝" w:eastAsia="ＭＳ 明朝" w:hAnsi="ＭＳ 明朝"/>
          <w:szCs w:val="21"/>
        </w:rPr>
      </w:pPr>
      <w:r w:rsidRPr="00333400">
        <w:rPr>
          <w:rFonts w:ascii="ＭＳ 明朝" w:eastAsia="ＭＳ 明朝" w:hAnsi="ＭＳ 明朝" w:hint="eastAsia"/>
          <w:szCs w:val="21"/>
        </w:rPr>
        <w:t>・広島空港利用意向が増えたかどうか</w:t>
      </w:r>
    </w:p>
    <w:p w14:paraId="7E749560" w14:textId="77777777" w:rsidR="00EF24B3" w:rsidRPr="00333400" w:rsidRDefault="00EF24B3" w:rsidP="00EF24B3">
      <w:pPr>
        <w:ind w:firstLineChars="400" w:firstLine="840"/>
        <w:rPr>
          <w:rFonts w:ascii="ＭＳ 明朝" w:eastAsia="ＭＳ 明朝" w:hAnsi="ＭＳ 明朝"/>
          <w:szCs w:val="21"/>
        </w:rPr>
      </w:pPr>
      <w:r w:rsidRPr="00333400">
        <w:rPr>
          <w:rFonts w:ascii="ＭＳ 明朝" w:eastAsia="ＭＳ 明朝" w:hAnsi="ＭＳ 明朝" w:hint="eastAsia"/>
          <w:szCs w:val="21"/>
        </w:rPr>
        <w:t>・キャンペーンの実施効果測定</w:t>
      </w:r>
    </w:p>
    <w:p w14:paraId="599392B0" w14:textId="77777777" w:rsidR="00EF24B3" w:rsidRPr="00333400" w:rsidRDefault="00EF24B3" w:rsidP="00EF24B3">
      <w:pPr>
        <w:ind w:firstLineChars="400" w:firstLine="840"/>
        <w:rPr>
          <w:rFonts w:ascii="ＭＳ 明朝" w:eastAsia="ＭＳ 明朝" w:hAnsi="ＭＳ 明朝"/>
          <w:szCs w:val="21"/>
        </w:rPr>
      </w:pPr>
      <w:r w:rsidRPr="00333400">
        <w:rPr>
          <w:rFonts w:ascii="ＭＳ 明朝" w:eastAsia="ＭＳ 明朝" w:hAnsi="ＭＳ 明朝" w:hint="eastAsia"/>
          <w:szCs w:val="21"/>
        </w:rPr>
        <w:t>・課題等の提案</w:t>
      </w:r>
    </w:p>
    <w:p w14:paraId="18181BA6" w14:textId="77777777" w:rsidR="00EF24B3" w:rsidRPr="00333400" w:rsidRDefault="00EF24B3" w:rsidP="00EF24B3">
      <w:pPr>
        <w:ind w:firstLineChars="400" w:firstLine="840"/>
        <w:rPr>
          <w:rFonts w:ascii="ＭＳ 明朝" w:eastAsia="ＭＳ 明朝" w:hAnsi="ＭＳ 明朝"/>
          <w:szCs w:val="21"/>
        </w:rPr>
      </w:pPr>
    </w:p>
    <w:p w14:paraId="66BECCFE" w14:textId="77777777" w:rsidR="00EF24B3" w:rsidRPr="00333400" w:rsidRDefault="00EF24B3" w:rsidP="00EF24B3">
      <w:pPr>
        <w:ind w:firstLineChars="400" w:firstLine="840"/>
        <w:rPr>
          <w:rFonts w:ascii="ＭＳ 明朝" w:eastAsia="ＭＳ 明朝" w:hAnsi="ＭＳ 明朝"/>
          <w:szCs w:val="21"/>
        </w:rPr>
      </w:pPr>
    </w:p>
    <w:p w14:paraId="0D6F62CD"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lastRenderedPageBreak/>
        <w:t xml:space="preserve">　　②　広告動画・静止画等を作成の上、提案内容を踏まえた媒体で広告を掲出すること。また、</w:t>
      </w:r>
    </w:p>
    <w:p w14:paraId="48CA4BCB" w14:textId="77777777" w:rsidR="00EF24B3" w:rsidRPr="00333400" w:rsidRDefault="00EF24B3" w:rsidP="00EF24B3">
      <w:pPr>
        <w:ind w:left="840" w:hangingChars="400" w:hanging="840"/>
        <w:rPr>
          <w:rFonts w:ascii="ＭＳ 明朝" w:eastAsia="ＭＳ 明朝" w:hAnsi="ＭＳ 明朝"/>
          <w:szCs w:val="21"/>
        </w:rPr>
      </w:pPr>
      <w:r w:rsidRPr="00333400">
        <w:rPr>
          <w:rFonts w:ascii="ＭＳ 明朝" w:eastAsia="ＭＳ 明朝" w:hAnsi="ＭＳ 明朝" w:hint="eastAsia"/>
          <w:szCs w:val="21"/>
        </w:rPr>
        <w:t xml:space="preserve">　　　　広告へは</w:t>
      </w:r>
      <w:r w:rsidRPr="00333400">
        <w:rPr>
          <w:rFonts w:ascii="ＭＳ 明朝" w:eastAsia="ＭＳ 明朝" w:hAnsi="ＭＳ 明朝"/>
          <w:szCs w:val="21"/>
        </w:rPr>
        <w:t>ANAの広島―那覇便の予約ページリンクを設定することで当該便の旅客数を増加させる。</w:t>
      </w:r>
    </w:p>
    <w:p w14:paraId="052E056E" w14:textId="40CB0D4E" w:rsidR="00EF24B3" w:rsidRPr="00333400" w:rsidRDefault="00EF24B3" w:rsidP="00EF24B3">
      <w:pPr>
        <w:ind w:leftChars="300" w:left="840" w:hangingChars="100" w:hanging="210"/>
        <w:rPr>
          <w:rFonts w:ascii="ＭＳ 明朝" w:eastAsia="ＭＳ 明朝" w:hAnsi="ＭＳ 明朝"/>
          <w:szCs w:val="21"/>
        </w:rPr>
      </w:pPr>
      <w:r w:rsidRPr="00333400">
        <w:rPr>
          <w:rFonts w:ascii="ＭＳ 明朝" w:eastAsia="ＭＳ 明朝" w:hAnsi="ＭＳ 明朝"/>
          <w:szCs w:val="21"/>
        </w:rPr>
        <w:t xml:space="preserve">（予約ページへのクリック数と、可能であればクリック後の予約数も把握する） </w:t>
      </w:r>
    </w:p>
    <w:p w14:paraId="5192EDDB"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※テレビ番組を除く</w:t>
      </w:r>
    </w:p>
    <w:p w14:paraId="30C60B81" w14:textId="1CDD00E0"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※作成した動画等の著作権は広島空港振興協議会に帰属</w:t>
      </w:r>
    </w:p>
    <w:p w14:paraId="38B416A0"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 xml:space="preserve">　　③　</w:t>
      </w:r>
      <w:r w:rsidRPr="00333400">
        <w:rPr>
          <w:rFonts w:ascii="ＭＳ 明朝" w:eastAsia="ＭＳ 明朝" w:hAnsi="ＭＳ 明朝"/>
          <w:szCs w:val="21"/>
        </w:rPr>
        <w:t>PRには次の(ア)～(エ)のコンテンツを含めること</w:t>
      </w:r>
    </w:p>
    <w:p w14:paraId="6FD4CBE4" w14:textId="77777777" w:rsidR="00EF24B3" w:rsidRPr="00333400" w:rsidRDefault="00EF24B3" w:rsidP="00EF24B3">
      <w:pPr>
        <w:ind w:firstLineChars="300" w:firstLine="630"/>
        <w:rPr>
          <w:rFonts w:ascii="ＭＳ 明朝" w:eastAsia="ＭＳ 明朝" w:hAnsi="ＭＳ 明朝"/>
          <w:szCs w:val="21"/>
        </w:rPr>
      </w:pPr>
      <w:r w:rsidRPr="00333400">
        <w:rPr>
          <w:rFonts w:ascii="ＭＳ 明朝" w:eastAsia="ＭＳ 明朝" w:hAnsi="ＭＳ 明朝" w:hint="eastAsia"/>
          <w:szCs w:val="21"/>
        </w:rPr>
        <w:t>（ア）ホエールウォッチングの魅力紹介</w:t>
      </w:r>
    </w:p>
    <w:p w14:paraId="519EECE1" w14:textId="77777777" w:rsidR="00EF24B3" w:rsidRPr="00333400" w:rsidRDefault="00EF24B3" w:rsidP="00EF24B3">
      <w:pPr>
        <w:ind w:firstLineChars="600" w:firstLine="1260"/>
        <w:rPr>
          <w:rFonts w:ascii="ＭＳ 明朝" w:eastAsia="ＭＳ 明朝" w:hAnsi="ＭＳ 明朝"/>
          <w:szCs w:val="21"/>
        </w:rPr>
      </w:pPr>
      <w:r w:rsidRPr="00333400">
        <w:rPr>
          <w:rFonts w:ascii="ＭＳ 明朝" w:eastAsia="ＭＳ 明朝" w:hAnsi="ＭＳ 明朝" w:hint="eastAsia"/>
          <w:szCs w:val="21"/>
        </w:rPr>
        <w:t>※那覇市近郊から行ける場所を中心に紹介</w:t>
      </w:r>
    </w:p>
    <w:p w14:paraId="58F241BD" w14:textId="77777777" w:rsidR="00EF24B3" w:rsidRPr="00333400" w:rsidRDefault="00EF24B3" w:rsidP="00EF24B3">
      <w:pPr>
        <w:ind w:firstLineChars="600" w:firstLine="1260"/>
        <w:rPr>
          <w:rFonts w:ascii="ＭＳ 明朝" w:eastAsia="ＭＳ 明朝" w:hAnsi="ＭＳ 明朝"/>
          <w:szCs w:val="21"/>
        </w:rPr>
      </w:pPr>
      <w:r w:rsidRPr="00333400">
        <w:rPr>
          <w:rFonts w:ascii="ＭＳ 明朝" w:eastAsia="ＭＳ 明朝" w:hAnsi="ＭＳ 明朝" w:hint="eastAsia"/>
          <w:szCs w:val="21"/>
        </w:rPr>
        <w:t>※座間味村ホエールウォッチング協会の取組も紹介</w:t>
      </w:r>
    </w:p>
    <w:p w14:paraId="60D0CCDF" w14:textId="77777777" w:rsidR="00EF24B3" w:rsidRPr="00333400" w:rsidRDefault="00EF24B3" w:rsidP="00EF24B3">
      <w:pPr>
        <w:ind w:firstLineChars="300" w:firstLine="630"/>
        <w:rPr>
          <w:rFonts w:ascii="ＭＳ 明朝" w:eastAsia="ＭＳ 明朝" w:hAnsi="ＭＳ 明朝"/>
          <w:szCs w:val="21"/>
        </w:rPr>
      </w:pPr>
      <w:r w:rsidRPr="00333400">
        <w:rPr>
          <w:rFonts w:ascii="ＭＳ 明朝" w:eastAsia="ＭＳ 明朝" w:hAnsi="ＭＳ 明朝" w:hint="eastAsia"/>
          <w:szCs w:val="21"/>
        </w:rPr>
        <w:t>（イ）ホエールウォッチング場所への行き方（座間味村含む）</w:t>
      </w:r>
    </w:p>
    <w:p w14:paraId="45505F5A" w14:textId="77777777" w:rsidR="00EF24B3" w:rsidRPr="00333400" w:rsidRDefault="00EF24B3" w:rsidP="00EF24B3">
      <w:pPr>
        <w:ind w:firstLineChars="300" w:firstLine="630"/>
        <w:rPr>
          <w:rFonts w:ascii="ＭＳ 明朝" w:eastAsia="ＭＳ 明朝" w:hAnsi="ＭＳ 明朝"/>
          <w:szCs w:val="21"/>
        </w:rPr>
      </w:pPr>
      <w:r w:rsidRPr="00333400">
        <w:rPr>
          <w:rFonts w:ascii="ＭＳ 明朝" w:eastAsia="ＭＳ 明朝" w:hAnsi="ＭＳ 明朝" w:hint="eastAsia"/>
          <w:szCs w:val="21"/>
        </w:rPr>
        <w:t>（ウ）冬の沖縄の魅力紹介（冬のアウトドアアクティビティや、過ごしやすさ、スポーツキャンプなど）</w:t>
      </w:r>
    </w:p>
    <w:p w14:paraId="2ADB7967" w14:textId="77777777" w:rsidR="00EF24B3" w:rsidRPr="00333400" w:rsidRDefault="00EF24B3" w:rsidP="00EF24B3">
      <w:pPr>
        <w:ind w:firstLineChars="300" w:firstLine="630"/>
        <w:rPr>
          <w:rFonts w:ascii="ＭＳ 明朝" w:eastAsia="ＭＳ 明朝" w:hAnsi="ＭＳ 明朝"/>
          <w:szCs w:val="21"/>
        </w:rPr>
      </w:pPr>
      <w:r w:rsidRPr="00333400">
        <w:rPr>
          <w:rFonts w:ascii="ＭＳ 明朝" w:eastAsia="ＭＳ 明朝" w:hAnsi="ＭＳ 明朝" w:hint="eastAsia"/>
          <w:szCs w:val="21"/>
        </w:rPr>
        <w:t>（エ）広島空港発着令和</w:t>
      </w:r>
      <w:r w:rsidRPr="00333400">
        <w:rPr>
          <w:rFonts w:ascii="ＭＳ 明朝" w:eastAsia="ＭＳ 明朝" w:hAnsi="ＭＳ 明朝"/>
          <w:szCs w:val="21"/>
        </w:rPr>
        <w:t>6年11月～令和7年2月末までに出発する旅行商品を、JATA中四国支部</w:t>
      </w:r>
    </w:p>
    <w:p w14:paraId="3766DF74" w14:textId="65773FE7" w:rsidR="00EF24B3" w:rsidRPr="00333400" w:rsidRDefault="00EF24B3" w:rsidP="00EF24B3">
      <w:pPr>
        <w:ind w:firstLineChars="500" w:firstLine="1050"/>
        <w:rPr>
          <w:rFonts w:ascii="ＭＳ 明朝" w:eastAsia="ＭＳ 明朝" w:hAnsi="ＭＳ 明朝"/>
          <w:szCs w:val="21"/>
        </w:rPr>
      </w:pPr>
      <w:r w:rsidRPr="00333400">
        <w:rPr>
          <w:rFonts w:ascii="ＭＳ 明朝" w:eastAsia="ＭＳ 明朝" w:hAnsi="ＭＳ 明朝"/>
          <w:szCs w:val="21"/>
        </w:rPr>
        <w:t xml:space="preserve">（一般社団法人日本旅行業協会）と連携しPR、送客に繋げる。 </w:t>
      </w:r>
    </w:p>
    <w:p w14:paraId="6DFBC2DE" w14:textId="77777777" w:rsidR="00EF24B3" w:rsidRPr="00333400" w:rsidRDefault="00EF24B3" w:rsidP="00EF24B3">
      <w:pPr>
        <w:ind w:leftChars="200" w:left="840" w:hangingChars="200" w:hanging="420"/>
        <w:rPr>
          <w:rFonts w:ascii="ＭＳ 明朝" w:eastAsia="ＭＳ 明朝" w:hAnsi="ＭＳ 明朝"/>
          <w:szCs w:val="21"/>
        </w:rPr>
      </w:pPr>
      <w:r w:rsidRPr="00333400">
        <w:rPr>
          <w:rFonts w:ascii="ＭＳ 明朝" w:eastAsia="ＭＳ 明朝" w:hAnsi="ＭＳ 明朝" w:hint="eastAsia"/>
          <w:szCs w:val="21"/>
        </w:rPr>
        <w:t>④　沖縄観光コンベンションビューロー、座間味村ホエールウォッチング協会と連携（取材、</w:t>
      </w:r>
    </w:p>
    <w:p w14:paraId="019A434D" w14:textId="79B5FC1D" w:rsidR="00EF24B3" w:rsidRPr="00333400" w:rsidRDefault="00EF24B3" w:rsidP="00EF24B3">
      <w:pPr>
        <w:ind w:leftChars="400" w:left="840"/>
        <w:rPr>
          <w:rFonts w:ascii="ＭＳ 明朝" w:eastAsia="ＭＳ 明朝" w:hAnsi="ＭＳ 明朝"/>
          <w:szCs w:val="21"/>
        </w:rPr>
      </w:pPr>
      <w:r w:rsidRPr="00333400">
        <w:rPr>
          <w:rFonts w:ascii="ＭＳ 明朝" w:eastAsia="ＭＳ 明朝" w:hAnsi="ＭＳ 明朝" w:hint="eastAsia"/>
          <w:szCs w:val="21"/>
        </w:rPr>
        <w:t>情報サイトリンク、予約リンク等）</w:t>
      </w:r>
    </w:p>
    <w:p w14:paraId="1614882A" w14:textId="77777777" w:rsidR="00EF24B3" w:rsidRPr="00333400" w:rsidRDefault="00EF24B3" w:rsidP="00EF24B3">
      <w:pPr>
        <w:ind w:firstLineChars="200" w:firstLine="420"/>
        <w:rPr>
          <w:rFonts w:ascii="ＭＳ 明朝" w:eastAsia="ＭＳ 明朝" w:hAnsi="ＭＳ 明朝"/>
          <w:szCs w:val="21"/>
        </w:rPr>
      </w:pPr>
      <w:r w:rsidRPr="00333400">
        <w:rPr>
          <w:rFonts w:ascii="ＭＳ 明朝" w:eastAsia="ＭＳ 明朝" w:hAnsi="ＭＳ 明朝" w:hint="eastAsia"/>
          <w:szCs w:val="21"/>
        </w:rPr>
        <w:t>⑤　分析・評価等</w:t>
      </w:r>
    </w:p>
    <w:p w14:paraId="2CB866A9" w14:textId="77777777" w:rsidR="00EF24B3" w:rsidRPr="00333400" w:rsidRDefault="00EF24B3" w:rsidP="00EF24B3">
      <w:pPr>
        <w:ind w:leftChars="400" w:left="840"/>
        <w:rPr>
          <w:rFonts w:ascii="ＭＳ 明朝" w:eastAsia="ＭＳ 明朝" w:hAnsi="ＭＳ 明朝"/>
          <w:szCs w:val="21"/>
        </w:rPr>
      </w:pPr>
      <w:r w:rsidRPr="00333400">
        <w:rPr>
          <w:rFonts w:ascii="ＭＳ 明朝" w:eastAsia="ＭＳ 明朝" w:hAnsi="ＭＳ 明朝"/>
          <w:szCs w:val="21"/>
        </w:rPr>
        <w:t>KPIの達成に向け、PR手法ごとに任意の成果目標及びKPI達成への寄与度の確認方法を事前に定め、アクションプランの提示・実施・進捗状況に応じた改善協議等を行うとともに、事業終了時に実績値の分析や評価を報告</w:t>
      </w:r>
    </w:p>
    <w:p w14:paraId="3947379A" w14:textId="77777777" w:rsidR="00EF24B3" w:rsidRPr="00333400" w:rsidRDefault="00EF24B3" w:rsidP="00EF24B3">
      <w:pPr>
        <w:ind w:firstLineChars="200" w:firstLine="420"/>
        <w:rPr>
          <w:rFonts w:ascii="ＭＳ 明朝" w:eastAsia="ＭＳ 明朝" w:hAnsi="ＭＳ 明朝"/>
          <w:szCs w:val="21"/>
        </w:rPr>
      </w:pPr>
      <w:r w:rsidRPr="00333400">
        <w:rPr>
          <w:rFonts w:ascii="ＭＳ 明朝" w:eastAsia="ＭＳ 明朝" w:hAnsi="ＭＳ 明朝" w:hint="eastAsia"/>
          <w:szCs w:val="21"/>
        </w:rPr>
        <w:t>⑥　成果報告書の作成</w:t>
      </w:r>
    </w:p>
    <w:p w14:paraId="7C2CD4BD" w14:textId="4D1F63CA" w:rsidR="00EF24B3" w:rsidRPr="00333400" w:rsidRDefault="00EF24B3" w:rsidP="00EF24B3">
      <w:pPr>
        <w:ind w:left="840" w:hangingChars="400" w:hanging="840"/>
        <w:rPr>
          <w:rFonts w:ascii="ＭＳ 明朝" w:eastAsia="ＭＳ 明朝" w:hAnsi="ＭＳ 明朝"/>
          <w:szCs w:val="21"/>
        </w:rPr>
      </w:pPr>
      <w:r w:rsidRPr="00333400">
        <w:rPr>
          <w:rFonts w:ascii="ＭＳ 明朝" w:eastAsia="ＭＳ 明朝" w:hAnsi="ＭＳ 明朝" w:hint="eastAsia"/>
          <w:szCs w:val="21"/>
        </w:rPr>
        <w:t xml:space="preserve">　　　　今回の結果を踏まえ、中長期的な視点での、冬の旅客数増加に向けて、課題・改善点の提案、実施内容及び結果についての成果報告書の提出（紙媒体及び電子媒体と県庁又は、広島空港での報告会の実施）</w:t>
      </w:r>
    </w:p>
    <w:p w14:paraId="5EEA4B3F" w14:textId="77777777" w:rsidR="00EF24B3" w:rsidRPr="00333400" w:rsidRDefault="00EF24B3" w:rsidP="00EF24B3">
      <w:pPr>
        <w:rPr>
          <w:rFonts w:ascii="ＭＳ 明朝" w:eastAsia="ＭＳ 明朝" w:hAnsi="ＭＳ 明朝"/>
          <w:szCs w:val="21"/>
        </w:rPr>
      </w:pPr>
    </w:p>
    <w:p w14:paraId="5D55A200"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５　契約に関する条件等</w:t>
      </w:r>
    </w:p>
    <w:p w14:paraId="3934CC57"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（１）再委託</w:t>
      </w:r>
    </w:p>
    <w:p w14:paraId="719A823C" w14:textId="77777777"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t>受託者は、広島空港振興協議会（以下、協議会）の承諾を得なければ、本業務の一部又は全部を第三者に再委託することはできない。また、協議会により再委託が承諾されたときは、受託者は再委託先に対して、</w:t>
      </w:r>
    </w:p>
    <w:p w14:paraId="3990067D" w14:textId="5595DF0B"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t>本業務に係る一切の業務を順守させるものとする。</w:t>
      </w:r>
    </w:p>
    <w:p w14:paraId="6555BDED"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（２）業務の履行に関する措置</w:t>
      </w:r>
    </w:p>
    <w:p w14:paraId="2564291B" w14:textId="77777777"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t>受託者は、本業務（再委託した場合を含む。）を通じて知り得た情報を機密情報として扱い、契約の目的以外に利用し、又は第三者に提供してはならない。また、本業務に関して知り得た情報の漏えい、滅失、き損の防止、その他適正な管理のために必要な措置を講じなければならない。契約終了後もまた同様とする。</w:t>
      </w:r>
    </w:p>
    <w:p w14:paraId="0E89BBE4"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（３）個人情報の保護</w:t>
      </w:r>
    </w:p>
    <w:p w14:paraId="54F9CD74" w14:textId="77777777"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t>受託者は、本業務（再委託した場合を含む、）を履行する上で、個人情報を扱う場合は、広島県個人情報保護条例（平成</w:t>
      </w:r>
      <w:r w:rsidRPr="00333400">
        <w:rPr>
          <w:rFonts w:ascii="ＭＳ 明朝" w:eastAsia="ＭＳ 明朝" w:hAnsi="ＭＳ 明朝"/>
          <w:szCs w:val="21"/>
        </w:rPr>
        <w:t>16年12月17日広島県条例第53号）を遵守しなければならない。</w:t>
      </w:r>
    </w:p>
    <w:p w14:paraId="0E4BBAC1"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（４）成果品の利用</w:t>
      </w:r>
    </w:p>
    <w:p w14:paraId="0A4828E7" w14:textId="77777777"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t>本業務による成果品の著作権は、協議会に帰属するものとし、また協議会は、本業務の成果品を自ら使用するほか、本業務の趣旨に照らして適正と判断される場合は、第三者に本業務の成果品の使用を許諾できるものとする。</w:t>
      </w:r>
    </w:p>
    <w:p w14:paraId="0D55CE88"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（５）貸与資料</w:t>
      </w:r>
    </w:p>
    <w:p w14:paraId="2FE0FC1E" w14:textId="77777777"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t>協議会は、受託者の求めに応じて、提供が可能と認められる各種資料を受託者に貸与する。賃与・提供のない資料については、受託者がその責任のもとにこれを収集するほか可能な方法で業務を進める。</w:t>
      </w:r>
    </w:p>
    <w:p w14:paraId="6534D407" w14:textId="77777777"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lastRenderedPageBreak/>
        <w:t>受領した資料等は取り扱いに注意し、協議会の許可なく公表・使用はできないものとする。受託者は、業務終了後に貸与された資料を返却しなければならない。</w:t>
      </w:r>
    </w:p>
    <w:p w14:paraId="36B6F52C"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（６）次年度の契約</w:t>
      </w:r>
    </w:p>
    <w:p w14:paraId="23E870A7" w14:textId="77777777" w:rsidR="00EF24B3" w:rsidRPr="00333400" w:rsidRDefault="00EF24B3" w:rsidP="00EF24B3">
      <w:pPr>
        <w:ind w:leftChars="200" w:left="420"/>
        <w:rPr>
          <w:rFonts w:ascii="ＭＳ 明朝" w:eastAsia="ＭＳ 明朝" w:hAnsi="ＭＳ 明朝"/>
          <w:szCs w:val="21"/>
        </w:rPr>
      </w:pPr>
      <w:r w:rsidRPr="00333400">
        <w:rPr>
          <w:rFonts w:ascii="ＭＳ 明朝" w:eastAsia="ＭＳ 明朝" w:hAnsi="ＭＳ 明朝" w:hint="eastAsia"/>
          <w:szCs w:val="21"/>
        </w:rPr>
        <w:t>この公募事業による令和</w:t>
      </w:r>
      <w:r w:rsidRPr="00333400">
        <w:rPr>
          <w:rFonts w:ascii="ＭＳ 明朝" w:eastAsia="ＭＳ 明朝" w:hAnsi="ＭＳ 明朝"/>
          <w:szCs w:val="21"/>
        </w:rPr>
        <w:t>6年度（令和6年4月１日以降）の契約を有効とするには、協議会理事会で予算承認が得られることを条件とする。（地方自治法第234条の３の規定に基づく長期継続契約）</w:t>
      </w:r>
    </w:p>
    <w:p w14:paraId="27367E14" w14:textId="77777777" w:rsidR="00EF24B3" w:rsidRPr="00333400" w:rsidRDefault="00EF24B3" w:rsidP="00EF24B3">
      <w:pPr>
        <w:rPr>
          <w:rFonts w:ascii="ＭＳ 明朝" w:eastAsia="ＭＳ 明朝" w:hAnsi="ＭＳ 明朝"/>
          <w:szCs w:val="21"/>
        </w:rPr>
      </w:pPr>
    </w:p>
    <w:p w14:paraId="708F7CB6"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６　留意事項</w:t>
      </w:r>
    </w:p>
    <w:p w14:paraId="4BB03BD7" w14:textId="77777777" w:rsidR="00EF24B3" w:rsidRPr="00333400" w:rsidRDefault="00EF24B3" w:rsidP="00EF24B3">
      <w:pPr>
        <w:rPr>
          <w:rFonts w:ascii="ＭＳ 明朝" w:eastAsia="ＭＳ 明朝" w:hAnsi="ＭＳ 明朝"/>
          <w:szCs w:val="21"/>
        </w:rPr>
      </w:pPr>
      <w:r w:rsidRPr="00333400">
        <w:rPr>
          <w:rFonts w:ascii="ＭＳ 明朝" w:eastAsia="ＭＳ 明朝" w:hAnsi="ＭＳ 明朝" w:hint="eastAsia"/>
          <w:szCs w:val="21"/>
        </w:rPr>
        <w:t>（１）受託者は、協議会と連絡調整を充分に行い、円滑に業務を実施すること。</w:t>
      </w:r>
    </w:p>
    <w:p w14:paraId="42F48C55" w14:textId="77777777" w:rsidR="00EF24B3" w:rsidRPr="00333400" w:rsidRDefault="00EF24B3" w:rsidP="00EF24B3">
      <w:pPr>
        <w:ind w:left="630" w:hangingChars="300" w:hanging="630"/>
        <w:rPr>
          <w:rFonts w:ascii="ＭＳ 明朝" w:eastAsia="ＭＳ 明朝" w:hAnsi="ＭＳ 明朝"/>
          <w:szCs w:val="21"/>
        </w:rPr>
      </w:pPr>
      <w:r w:rsidRPr="00333400">
        <w:rPr>
          <w:rFonts w:ascii="ＭＳ 明朝" w:eastAsia="ＭＳ 明朝" w:hAnsi="ＭＳ 明朝" w:hint="eastAsia"/>
          <w:szCs w:val="21"/>
        </w:rPr>
        <w:t>（２）協議会は、業務実施過程において本仕様書記載の内容に変更の必要が生じた場合、受託者に仕様変更の協議を申し出る場合がある。この場合、受託者は、委託料の範囲内において仕様の変更に応じること。</w:t>
      </w:r>
    </w:p>
    <w:p w14:paraId="16FB6061" w14:textId="3AB881EE" w:rsidR="00EA347A" w:rsidRPr="00333400" w:rsidRDefault="00EF24B3" w:rsidP="00EF24B3">
      <w:pPr>
        <w:ind w:left="630" w:hangingChars="300" w:hanging="630"/>
        <w:rPr>
          <w:rFonts w:ascii="ＭＳ 明朝" w:eastAsia="ＭＳ 明朝" w:hAnsi="ＭＳ 明朝"/>
          <w:szCs w:val="21"/>
        </w:rPr>
      </w:pPr>
      <w:r w:rsidRPr="00333400">
        <w:rPr>
          <w:rFonts w:ascii="ＭＳ 明朝" w:eastAsia="ＭＳ 明朝" w:hAnsi="ＭＳ 明朝" w:hint="eastAsia"/>
          <w:szCs w:val="21"/>
        </w:rPr>
        <w:t>（３）受託者は、業務実施過程で疑義が生じた場合は、速やかに協議会に報告、協議を行い、その指示を受けること。</w:t>
      </w:r>
    </w:p>
    <w:sectPr w:rsidR="00EA347A" w:rsidRPr="00333400" w:rsidSect="00EF24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E673A" w14:textId="77777777" w:rsidR="0087485E" w:rsidRDefault="0087485E" w:rsidP="00333400">
      <w:r>
        <w:separator/>
      </w:r>
    </w:p>
  </w:endnote>
  <w:endnote w:type="continuationSeparator" w:id="0">
    <w:p w14:paraId="15BF75D2" w14:textId="77777777" w:rsidR="0087485E" w:rsidRDefault="0087485E" w:rsidP="0033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17BE1" w14:textId="77777777" w:rsidR="0087485E" w:rsidRDefault="0087485E" w:rsidP="00333400">
      <w:r>
        <w:separator/>
      </w:r>
    </w:p>
  </w:footnote>
  <w:footnote w:type="continuationSeparator" w:id="0">
    <w:p w14:paraId="4EDBDFEA" w14:textId="77777777" w:rsidR="0087485E" w:rsidRDefault="0087485E" w:rsidP="00333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B3"/>
    <w:rsid w:val="001E0BAA"/>
    <w:rsid w:val="00333400"/>
    <w:rsid w:val="0063085C"/>
    <w:rsid w:val="0087485E"/>
    <w:rsid w:val="00D23FF1"/>
    <w:rsid w:val="00EA347A"/>
    <w:rsid w:val="00EF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4EEDD"/>
  <w15:chartTrackingRefBased/>
  <w15:docId w15:val="{A7FEACD7-CCD3-407E-B5B6-A7BE47BE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400"/>
    <w:pPr>
      <w:tabs>
        <w:tab w:val="center" w:pos="4252"/>
        <w:tab w:val="right" w:pos="8504"/>
      </w:tabs>
      <w:snapToGrid w:val="0"/>
    </w:pPr>
  </w:style>
  <w:style w:type="character" w:customStyle="1" w:styleId="a4">
    <w:name w:val="ヘッダー (文字)"/>
    <w:basedOn w:val="a0"/>
    <w:link w:val="a3"/>
    <w:uiPriority w:val="99"/>
    <w:rsid w:val="00333400"/>
  </w:style>
  <w:style w:type="paragraph" w:styleId="a5">
    <w:name w:val="footer"/>
    <w:basedOn w:val="a"/>
    <w:link w:val="a6"/>
    <w:uiPriority w:val="99"/>
    <w:unhideWhenUsed/>
    <w:rsid w:val="00333400"/>
    <w:pPr>
      <w:tabs>
        <w:tab w:val="center" w:pos="4252"/>
        <w:tab w:val="right" w:pos="8504"/>
      </w:tabs>
      <w:snapToGrid w:val="0"/>
    </w:pPr>
  </w:style>
  <w:style w:type="character" w:customStyle="1" w:styleId="a6">
    <w:name w:val="フッター (文字)"/>
    <w:basedOn w:val="a0"/>
    <w:link w:val="a5"/>
    <w:uiPriority w:val="99"/>
    <w:rsid w:val="0033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桝野 智美</dc:creator>
  <cp:keywords/>
  <dc:description/>
  <cp:lastModifiedBy>桝野 智美</cp:lastModifiedBy>
  <cp:revision>3</cp:revision>
  <dcterms:created xsi:type="dcterms:W3CDTF">2024-08-16T08:02:00Z</dcterms:created>
  <dcterms:modified xsi:type="dcterms:W3CDTF">2024-08-16T08:40:00Z</dcterms:modified>
</cp:coreProperties>
</file>