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833"/>
        </w:tabs>
        <w:spacing w:before="91" w:beforeLines="0" w:beforeAutospacing="0"/>
        <w:ind w:left="211" w:right="840" w:hanging="211" w:hangingChars="100"/>
        <w:jc w:val="right"/>
        <w:rPr>
          <w:rFonts w:hint="default" w:asciiTheme="minorEastAsia" w:hAnsiTheme="minorEastAsia" w:eastAsiaTheme="minorEastAsia"/>
          <w:b w:val="1"/>
          <w:sz w:val="21"/>
        </w:rPr>
      </w:pPr>
      <w:r>
        <w:rPr>
          <w:rFonts w:hint="eastAsia" w:asciiTheme="minorEastAsia" w:hAnsiTheme="minorEastAsia" w:eastAsiaTheme="minorEastAsia"/>
          <w:b w:val="1"/>
          <w:sz w:val="21"/>
        </w:rPr>
        <w:t>（別紙）</w:t>
      </w:r>
    </w:p>
    <w:p>
      <w:pPr>
        <w:pStyle w:val="0"/>
        <w:tabs>
          <w:tab w:val="left" w:leader="none" w:pos="1833"/>
        </w:tabs>
        <w:spacing w:before="91" w:beforeLines="0" w:beforeAutospacing="0"/>
        <w:ind w:left="210" w:right="1684" w:hanging="210" w:hangingChars="10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djustRightInd w:val="0"/>
        <w:jc w:val="center"/>
        <w:rPr>
          <w:rFonts w:hint="default" w:ascii="ＭＳＰゴシック,Bold" w:hAnsi="ＭＳＰゴシック,Bold" w:eastAsia="ＭＳＰゴシック,Bold"/>
          <w:b w:val="1"/>
          <w:sz w:val="28"/>
        </w:rPr>
      </w:pPr>
      <w:r>
        <w:rPr>
          <w:rFonts w:hint="eastAsia" w:ascii="ＭＳＰゴシック,Bold" w:hAnsi="ＭＳＰゴシック,Bold" w:eastAsia="ＭＳＰゴシック,Bold"/>
          <w:b w:val="1"/>
          <w:sz w:val="28"/>
        </w:rPr>
        <w:t>物</w:t>
      </w:r>
      <w:r>
        <w:rPr>
          <w:rFonts w:hint="default" w:ascii="ＭＳＰゴシック,Bold" w:hAnsi="ＭＳＰゴシック,Bold" w:eastAsia="ＭＳＰゴシック,Bold"/>
          <w:b w:val="1"/>
          <w:sz w:val="28"/>
        </w:rPr>
        <w:t xml:space="preserve"> </w:t>
      </w:r>
      <w:r>
        <w:rPr>
          <w:rFonts w:hint="eastAsia" w:ascii="ＭＳＰゴシック,Bold" w:hAnsi="ＭＳＰゴシック,Bold" w:eastAsia="ＭＳＰゴシック,Bold"/>
          <w:b w:val="1"/>
          <w:sz w:val="28"/>
        </w:rPr>
        <w:t>品</w:t>
      </w:r>
      <w:r>
        <w:rPr>
          <w:rFonts w:hint="default" w:ascii="ＭＳＰゴシック,Bold" w:hAnsi="ＭＳＰゴシック,Bold" w:eastAsia="ＭＳＰゴシック,Bold"/>
          <w:b w:val="1"/>
          <w:sz w:val="28"/>
        </w:rPr>
        <w:t xml:space="preserve"> </w:t>
      </w:r>
      <w:r>
        <w:rPr>
          <w:rFonts w:hint="eastAsia" w:ascii="ＭＳＰゴシック,Bold" w:hAnsi="ＭＳＰゴシック,Bold" w:eastAsia="ＭＳＰゴシック,Bold"/>
          <w:b w:val="1"/>
          <w:sz w:val="28"/>
        </w:rPr>
        <w:t>受</w:t>
      </w:r>
      <w:r>
        <w:rPr>
          <w:rFonts w:hint="default" w:ascii="ＭＳＰゴシック,Bold" w:hAnsi="ＭＳＰゴシック,Bold" w:eastAsia="ＭＳＰゴシック,Bold"/>
          <w:b w:val="1"/>
          <w:sz w:val="28"/>
        </w:rPr>
        <w:t xml:space="preserve"> </w:t>
      </w:r>
      <w:r>
        <w:rPr>
          <w:rFonts w:hint="eastAsia" w:ascii="ＭＳＰゴシック,Bold" w:hAnsi="ＭＳＰゴシック,Bold" w:eastAsia="ＭＳＰゴシック,Bold"/>
          <w:b w:val="1"/>
          <w:sz w:val="28"/>
        </w:rPr>
        <w:t>領</w:t>
      </w:r>
      <w:r>
        <w:rPr>
          <w:rFonts w:hint="default" w:ascii="ＭＳＰゴシック,Bold" w:hAnsi="ＭＳＰゴシック,Bold" w:eastAsia="ＭＳＰゴシック,Bold"/>
          <w:b w:val="1"/>
          <w:sz w:val="28"/>
        </w:rPr>
        <w:t xml:space="preserve"> </w:t>
      </w:r>
      <w:r>
        <w:rPr>
          <w:rFonts w:hint="eastAsia" w:ascii="ＭＳＰゴシック,Bold" w:hAnsi="ＭＳＰゴシック,Bold" w:eastAsia="ＭＳＰゴシック,Bold"/>
          <w:b w:val="1"/>
          <w:sz w:val="28"/>
        </w:rPr>
        <w:t>書</w:t>
      </w:r>
    </w:p>
    <w:p>
      <w:pPr>
        <w:pStyle w:val="0"/>
        <w:adjustRightInd w:val="0"/>
        <w:jc w:val="center"/>
        <w:rPr>
          <w:rFonts w:hint="default" w:ascii="ＭＳＰゴシック,Bold" w:hAnsi="ＭＳＰゴシック,Bold" w:eastAsia="ＭＳＰゴシック,Bold"/>
          <w:b w:val="1"/>
          <w:sz w:val="24"/>
        </w:rPr>
      </w:pPr>
    </w:p>
    <w:p>
      <w:pPr>
        <w:pStyle w:val="0"/>
        <w:adjustRightInd w:val="0"/>
        <w:jc w:val="center"/>
        <w:rPr>
          <w:rFonts w:hint="default" w:ascii="ＭＳＰゴシック,Bold" w:hAnsi="ＭＳＰゴシック,Bold" w:eastAsia="ＭＳＰゴシック,Bold"/>
          <w:b w:val="1"/>
          <w:sz w:val="24"/>
        </w:rPr>
      </w:pPr>
    </w:p>
    <w:p>
      <w:pPr>
        <w:pStyle w:val="0"/>
        <w:adjustRightInd w:val="0"/>
        <w:rPr>
          <w:rFonts w:hint="default"/>
        </w:rPr>
      </w:pPr>
      <w:r>
        <w:rPr>
          <w:rFonts w:hint="eastAsia"/>
        </w:rPr>
        <w:t>引渡物品</w:t>
      </w:r>
    </w:p>
    <w:p>
      <w:pPr>
        <w:pStyle w:val="0"/>
        <w:adjustRightInd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page" w:tblpX="1341" w:tblpY="6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1" w:type="dxa"/>
          <w:right w:w="61" w:type="dxa"/>
        </w:tblCellMar>
        <w:tblLook w:firstRow="0" w:lastRow="0" w:firstColumn="0" w:lastColumn="0" w:noHBand="0" w:noVBand="0" w:val="0000"/>
      </w:tblPr>
      <w:tblGrid>
        <w:gridCol w:w="2263"/>
        <w:gridCol w:w="993"/>
        <w:gridCol w:w="1134"/>
        <w:gridCol w:w="1842"/>
        <w:gridCol w:w="1843"/>
        <w:gridCol w:w="1631"/>
      </w:tblGrid>
      <w:tr>
        <w:trPr>
          <w:cantSplit/>
          <w:trHeight w:val="272" w:hRule="atLeast"/>
        </w:trPr>
        <w:tc>
          <w:tcPr>
            <w:tcW w:w="2263" w:type="dxa"/>
            <w:vMerge w:val="restart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商品名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規格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240" w:lineRule="atLeast"/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予定数量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spacing w:line="240" w:lineRule="atLeast"/>
              <w:ind w:right="-5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賞味期限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製造元</w:t>
            </w:r>
          </w:p>
        </w:tc>
        <w:tc>
          <w:tcPr>
            <w:tcW w:w="1631" w:type="dxa"/>
            <w:vMerge w:val="restart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備考</w:t>
            </w:r>
          </w:p>
        </w:tc>
      </w:tr>
      <w:tr>
        <w:trPr>
          <w:cantSplit/>
          <w:trHeight w:val="272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widowControl w:val="1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0"/>
              <w:widowControl w:val="1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widowControl w:val="1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widowControl w:val="1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widowControl w:val="1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pStyle w:val="0"/>
              <w:widowControl w:val="1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マジックライス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保存食　白飯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100g/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3,500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食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2026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年４月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サタケ株式会社</w:t>
            </w:r>
          </w:p>
        </w:tc>
        <w:tc>
          <w:tcPr>
            <w:tcW w:w="1631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食</w:t>
            </w:r>
            <w:r>
              <w:rPr>
                <w:rFonts w:hint="eastAsia" w:asciiTheme="minorEastAsia" w:hAnsiTheme="minorEastAsia" w:eastAsiaTheme="minorEastAsia"/>
                <w:sz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</w:rPr>
              <w:t>箱×</w:t>
            </w:r>
            <w:r>
              <w:rPr>
                <w:rFonts w:hint="eastAsia" w:asciiTheme="minorEastAsia" w:hAnsiTheme="minorEastAsia" w:eastAsiaTheme="minorEastAsia"/>
                <w:sz w:val="21"/>
              </w:rPr>
              <w:t>70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箱</w:t>
            </w:r>
          </w:p>
        </w:tc>
      </w:tr>
      <w:tr>
        <w:trPr>
          <w:cantSplit/>
          <w:trHeight w:val="737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マジックライス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保存食　わかめご飯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100g/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3,450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食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2026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年６月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サタケ株式会社</w:t>
            </w:r>
          </w:p>
        </w:tc>
        <w:tc>
          <w:tcPr>
            <w:tcW w:w="1631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食</w:t>
            </w:r>
            <w:r>
              <w:rPr>
                <w:rFonts w:hint="eastAsia" w:asciiTheme="minorEastAsia" w:hAnsiTheme="minorEastAsia" w:eastAsiaTheme="minorEastAsia"/>
                <w:sz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</w:rPr>
              <w:t>箱×</w:t>
            </w:r>
            <w:r>
              <w:rPr>
                <w:rFonts w:hint="eastAsia" w:asciiTheme="minorEastAsia" w:hAnsiTheme="minorEastAsia" w:eastAsiaTheme="minorEastAsia"/>
                <w:sz w:val="21"/>
              </w:rPr>
              <w:t>69</w:t>
            </w:r>
            <w:r>
              <w:rPr>
                <w:rFonts w:hint="eastAsia" w:asciiTheme="minorEastAsia" w:hAnsiTheme="minorEastAsia" w:eastAsiaTheme="minorEastAsia"/>
                <w:sz w:val="21"/>
              </w:rPr>
              <w:t>箱</w:t>
            </w:r>
          </w:p>
        </w:tc>
      </w:tr>
      <w:tr>
        <w:trPr>
          <w:cantSplit/>
          <w:trHeight w:val="737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マジックライス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保存食　五目ご飯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100g/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3,450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食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2026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年５月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31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サタケ株式会社</w:t>
            </w:r>
          </w:p>
        </w:tc>
        <w:tc>
          <w:tcPr>
            <w:tcW w:w="1631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食</w:t>
            </w:r>
            <w:r>
              <w:rPr>
                <w:rFonts w:hint="eastAsia" w:asciiTheme="minorEastAsia" w:hAnsiTheme="minorEastAsia" w:eastAsiaTheme="minorEastAsia"/>
                <w:sz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</w:rPr>
              <w:t>箱×</w:t>
            </w:r>
            <w:r>
              <w:rPr>
                <w:rFonts w:hint="eastAsia" w:asciiTheme="minorEastAsia" w:hAnsiTheme="minorEastAsia" w:eastAsiaTheme="minorEastAsia"/>
                <w:sz w:val="21"/>
              </w:rPr>
              <w:t>69</w:t>
            </w:r>
            <w:r>
              <w:rPr>
                <w:rFonts w:hint="eastAsia" w:asciiTheme="minorEastAsia" w:hAnsiTheme="minorEastAsia" w:eastAsiaTheme="minorEastAsia"/>
                <w:sz w:val="21"/>
              </w:rPr>
              <w:t>箱</w:t>
            </w:r>
          </w:p>
        </w:tc>
      </w:tr>
    </w:tbl>
    <w:p>
      <w:pPr>
        <w:pStyle w:val="0"/>
        <w:adjustRightInd w:val="0"/>
        <w:rPr>
          <w:rFonts w:hint="default"/>
        </w:rPr>
      </w:pPr>
    </w:p>
    <w:p>
      <w:pPr>
        <w:pStyle w:val="0"/>
        <w:adjustRightInd w:val="0"/>
        <w:rPr>
          <w:rFonts w:hint="default"/>
        </w:rPr>
      </w:pPr>
    </w:p>
    <w:p>
      <w:pPr>
        <w:pStyle w:val="0"/>
        <w:adjustRightInd w:val="0"/>
        <w:rPr>
          <w:rFonts w:hint="default"/>
        </w:rPr>
      </w:pPr>
    </w:p>
    <w:p>
      <w:pPr>
        <w:pStyle w:val="0"/>
        <w:adjustRightInd w:val="0"/>
        <w:ind w:firstLine="110" w:firstLineChars="50"/>
        <w:rPr>
          <w:rFonts w:hint="default"/>
        </w:rPr>
      </w:pPr>
      <w:r>
        <w:rPr>
          <w:rFonts w:hint="eastAsia"/>
        </w:rPr>
        <w:t>上記記載の物品を受領いたしました。</w:t>
      </w:r>
    </w:p>
    <w:p>
      <w:pPr>
        <w:pStyle w:val="0"/>
        <w:adjustRightInd w:val="0"/>
        <w:rPr>
          <w:rFonts w:hint="default"/>
        </w:rPr>
      </w:pPr>
    </w:p>
    <w:p>
      <w:pPr>
        <w:pStyle w:val="0"/>
        <w:adjustRightInd w:val="0"/>
        <w:ind w:firstLine="110" w:firstLineChars="5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adjustRightInd w:val="0"/>
        <w:rPr>
          <w:rFonts w:hint="default"/>
        </w:rPr>
      </w:pPr>
    </w:p>
    <w:p>
      <w:pPr>
        <w:pStyle w:val="0"/>
        <w:adjustRightInd w:val="0"/>
        <w:rPr>
          <w:rFonts w:hint="default"/>
        </w:rPr>
      </w:pPr>
    </w:p>
    <w:p>
      <w:pPr>
        <w:pStyle w:val="0"/>
        <w:adjustRightInd w:val="0"/>
        <w:ind w:firstLine="110" w:firstLineChars="50"/>
        <w:rPr>
          <w:rFonts w:hint="default"/>
        </w:rPr>
      </w:pPr>
      <w:r>
        <w:rPr>
          <w:rFonts w:hint="eastAsia"/>
        </w:rPr>
        <w:t>広島県知事　　横田　美香</w:t>
      </w:r>
      <w:r>
        <w:rPr>
          <w:rFonts w:hint="default"/>
        </w:rPr>
        <w:t xml:space="preserve"> </w:t>
      </w:r>
      <w:r>
        <w:rPr>
          <w:rFonts w:hint="eastAsia"/>
        </w:rPr>
        <w:t>様</w:t>
      </w:r>
    </w:p>
    <w:p>
      <w:pPr>
        <w:pStyle w:val="0"/>
        <w:adjustRightInd w:val="0"/>
        <w:rPr>
          <w:rFonts w:hint="default"/>
        </w:rPr>
      </w:pPr>
    </w:p>
    <w:p>
      <w:pPr>
        <w:pStyle w:val="0"/>
        <w:adjustRightInd w:val="0"/>
        <w:rPr>
          <w:rFonts w:hint="default"/>
        </w:rPr>
      </w:pPr>
    </w:p>
    <w:p>
      <w:pPr>
        <w:pStyle w:val="0"/>
        <w:adjustRightInd w:val="0"/>
        <w:ind w:firstLine="4400" w:firstLineChars="2000"/>
        <w:jc w:val="both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adjustRightInd w:val="0"/>
        <w:jc w:val="center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adjustRightInd w:val="0"/>
        <w:jc w:val="center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  <w:r>
        <w:rPr>
          <w:rFonts w:hint="default"/>
        </w:rPr>
        <w:t xml:space="preserve"> </w:t>
      </w:r>
      <w:r>
        <w:rPr>
          <w:rFonts w:hint="eastAsia"/>
        </w:rPr>
        <w:t>　　</w:t>
      </w:r>
      <w:bookmarkStart w:id="0" w:name="_GoBack"/>
      <w:bookmarkEnd w:id="0"/>
      <w:r>
        <w:rPr>
          <w:rFonts w:hint="eastAsia"/>
        </w:rPr>
        <w:t>　　　　　　　　　　　　　　印</w:t>
      </w:r>
    </w:p>
    <w:sectPr>
      <w:footerReference r:id="rId5" w:type="default"/>
      <w:pgSz w:w="11900" w:h="16840"/>
      <w:pgMar w:top="1420" w:right="900" w:bottom="480" w:left="920" w:header="0" w:footer="30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Ｐゴシック,Bold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Ｐゴシック,Bold">
    <w:panose1 w:val="000008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page">
                <wp:posOffset>3549015</wp:posOffset>
              </wp:positionH>
              <wp:positionV relativeFrom="page">
                <wp:posOffset>10363200</wp:posOffset>
              </wp:positionV>
              <wp:extent cx="465455" cy="172085"/>
              <wp:effectExtent l="0" t="0" r="635" b="635"/>
              <wp:wrapNone/>
              <wp:docPr id="2049" name="Text Box 1"/>
              <a:graphic xmlns:a="http://schemas.openxmlformats.org/drawingml/2006/main">
                <a:graphicData uri="http://schemas.microsoft.com/office/word/2010/wordprocessingShape">
                  <wps:wsp>
                    <wps:cNvPr id="2049" name="Text Box 1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46545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spacing w:line="271" w:lineRule="exact"/>
                            <w:rPr>
                              <w:rFonts w:hint="default"/>
                              <w:sz w:val="23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mso-position-vertical-relative:page;z-index:-503316478;mso-wrap-distance-left:9pt;width:36.65pt;height:13.55pt;mso-position-horizontal-relative:page;position:absolute;margin-left:279.45pt;margin-top:816pt;mso-wrap-distance-bottom:0pt;mso-wrap-distance-right:9pt;mso-wrap-distance-top:0pt;v-text-anchor:top;" o:spid="_x0000_s2049" o:allowincell="t" o:allowoverlap="t" filled="f" stroked="f" o:spt="202" type="#_x0000_t202">
              <v:fill/>
              <v:textbox style="layout-flow:horizontal;" inset="0mm,0mm,0mm,0mm">
                <w:txbxContent>
                  <w:p>
                    <w:pPr>
                      <w:pStyle w:val="0"/>
                      <w:spacing w:line="271" w:lineRule="exact"/>
                      <w:rPr>
                        <w:rFonts w:hint="default"/>
                        <w:sz w:val="23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0"/>
    <w:uiPriority w:val="0"/>
    <w:qFormat/>
    <w:pPr>
      <w:ind w:right="12"/>
      <w:jc w:val="center"/>
      <w:outlineLvl w:val="0"/>
    </w:pPr>
    <w:rPr>
      <w:sz w:val="36"/>
    </w:rPr>
  </w:style>
  <w:style w:type="paragraph" w:styleId="2">
    <w:name w:val="heading 2"/>
    <w:basedOn w:val="0"/>
    <w:next w:val="2"/>
    <w:link w:val="0"/>
    <w:uiPriority w:val="0"/>
    <w:qFormat/>
    <w:pPr>
      <w:spacing w:before="30" w:beforeLines="0" w:beforeAutospacing="0"/>
      <w:ind w:right="8"/>
      <w:jc w:val="center"/>
      <w:outlineLvl w:val="1"/>
    </w:pPr>
    <w:rPr>
      <w:rFonts w:ascii="ＭＳ ゴシック" w:hAnsi="ＭＳ ゴシック" w:eastAsia="ＭＳ ゴシック"/>
      <w:sz w:val="32"/>
    </w:rPr>
  </w:style>
  <w:style w:type="paragraph" w:styleId="3">
    <w:name w:val="heading 3"/>
    <w:basedOn w:val="0"/>
    <w:next w:val="3"/>
    <w:link w:val="0"/>
    <w:uiPriority w:val="0"/>
    <w:qFormat/>
    <w:pPr>
      <w:ind w:left="1024"/>
      <w:outlineLvl w:val="2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spacing w:before="49" w:beforeLines="0" w:beforeAutospacing="0"/>
      <w:ind w:left="496" w:hanging="286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1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1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 w:eastAsiaTheme="minorEastAsia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Table Normal"/>
    <w:basedOn w:val="11"/>
    <w:next w:val="3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6</Pages>
  <Words>50</Words>
  <Characters>1549</Characters>
  <Application>JUST Note</Application>
  <Lines>1371</Lines>
  <Paragraphs>100</Paragraphs>
  <CharactersWithSpaces>1646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 健太</dc:creator>
  <cp:lastModifiedBy>小川 清美</cp:lastModifiedBy>
  <cp:lastPrinted>2025-12-03T09:22:00Z</cp:lastPrinted>
  <dcterms:created xsi:type="dcterms:W3CDTF">2023-12-26T06:19:00Z</dcterms:created>
  <dcterms:modified xsi:type="dcterms:W3CDTF">2025-12-09T06:41:28Z</dcterms:modified>
  <cp:revision>23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2020-01-08T00:00:00Z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2020-01-24T00:00:00Z</vt:filetime>
  </property>
</Properties>
</file>