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jc w:val="center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  <w:bookmarkStart w:id="0" w:name="_GoBack"/>
      <w:bookmarkEnd w:id="0"/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令和８年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広島県東部総務事務所長　　　　様</w:t>
      </w:r>
    </w:p>
    <w:p>
      <w:pPr>
        <w:pStyle w:val="0"/>
        <w:wordWrap w:val="0"/>
        <w:spacing w:line="394" w:lineRule="exact"/>
        <w:ind w:left="360" w:firstLine="218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広島県西部農業技術指導所長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</w:rPr>
        <w:t>調達物品の名称及び数量</w:t>
      </w:r>
      <w:r>
        <w:rPr>
          <w:rFonts w:hint="eastAsia" w:ascii="ＭＳ 明朝" w:hAnsi="ＭＳ 明朝" w:eastAsia="ＭＳ 明朝"/>
          <w:color w:val="000000"/>
        </w:rPr>
        <w:t>：</w:t>
      </w:r>
      <w:r>
        <w:rPr>
          <w:rFonts w:hint="eastAsia" w:ascii="ＭＳ 明朝" w:hAnsi="ＭＳ 明朝" w:eastAsia="ＭＳ 明朝"/>
        </w:rPr>
        <w:t>レギュラーガソリン　予定数量</w:t>
      </w:r>
      <w:r>
        <w:rPr>
          <w:rFonts w:hint="eastAsia" w:ascii="ＭＳ 明朝" w:hAnsi="ＭＳ 明朝" w:eastAsia="ＭＳ 明朝"/>
          <w:color w:val="auto"/>
        </w:rPr>
        <w:t>４１，５００</w:t>
      </w:r>
      <w:r>
        <w:rPr>
          <w:rFonts w:hint="eastAsia" w:ascii="ＭＳ 明朝" w:hAnsi="ＭＳ 明朝" w:eastAsia="ＭＳ 明朝"/>
        </w:rPr>
        <w:t>リットル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98</Characters>
  <Application>JUST Note</Application>
  <Lines>31</Lines>
  <Paragraphs>12</Paragraphs>
  <CharactersWithSpaces>148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松岡 侑秀</cp:lastModifiedBy>
  <dcterms:modified xsi:type="dcterms:W3CDTF">2026-02-10T06:36:35Z</dcterms:modified>
  <cp:revision>0</cp:revision>
</cp:coreProperties>
</file>