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游明朝" w:hAnsi="游明朝" w:eastAsia="游明朝"/>
          <w:b w:val="1"/>
          <w:sz w:val="24"/>
        </w:rPr>
      </w:pPr>
      <w:r>
        <w:rPr>
          <w:rFonts w:hint="eastAsia" w:ascii="游明朝" w:hAnsi="游明朝" w:eastAsia="游明朝"/>
          <w:b w:val="1"/>
          <w:sz w:val="24"/>
        </w:rPr>
        <w:t>業　務　委　託　契　約　約　款</w:t>
      </w:r>
    </w:p>
    <w:p>
      <w:pPr>
        <w:pStyle w:val="0"/>
        <w:rPr>
          <w:rFonts w:hint="eastAsia" w:ascii="游明朝" w:hAnsi="游明朝" w:eastAsia="游明朝"/>
        </w:rPr>
      </w:pPr>
    </w:p>
    <w:p>
      <w:pPr>
        <w:rPr>
          <w:rFonts w:hint="default"/>
        </w:rPr>
        <w:sectPr>
          <w:headerReference r:id="rId5" w:type="default"/>
          <w:footerReference r:id="rId6" w:type="even"/>
          <w:footerReference r:id="rId7" w:type="default"/>
          <w:pgSz w:w="11906" w:h="16838"/>
          <w:pgMar w:top="851" w:right="1304" w:bottom="1134" w:left="1304" w:header="567" w:footer="992" w:gutter="0"/>
          <w:pgNumType w:fmt="numberInDash"/>
          <w:cols w:space="720"/>
          <w:textDirection w:val="lrTb"/>
          <w:docGrid w:type="lines" w:linePitch="360"/>
        </w:sectPr>
      </w:pP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（総則）</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５　この契約の履行に関して発注者と受注者との間で用いる言語は、日本語とする。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６　この約款に定める金銭の支払に用いる通貨は、日本円とする。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７　この契約の履行に関して発注者と受注者との間で用いる計量単位は、仕様書等に特別の定めがある場合を除き、計量法（平成４年法律第</w:t>
      </w:r>
      <w:r>
        <w:rPr>
          <w:rFonts w:hint="eastAsia" w:ascii="游明朝" w:hAnsi="游明朝" w:eastAsia="游明朝"/>
          <w:color w:val="000000" w:themeColor="text1"/>
          <w:spacing w:val="20"/>
          <w:sz w:val="18"/>
        </w:rPr>
        <w:t>51</w:t>
      </w:r>
      <w:r>
        <w:rPr>
          <w:rFonts w:hint="eastAsia" w:ascii="游明朝" w:hAnsi="游明朝" w:eastAsia="游明朝"/>
          <w:color w:val="000000" w:themeColor="text1"/>
          <w:spacing w:val="20"/>
          <w:sz w:val="18"/>
        </w:rPr>
        <w:t>号）に定めるものとする。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８　この約款及び仕様書等における期間の定めについては、民法（明治</w:t>
      </w:r>
      <w:r>
        <w:rPr>
          <w:rFonts w:hint="eastAsia" w:ascii="游明朝" w:hAnsi="游明朝" w:eastAsia="游明朝"/>
          <w:color w:val="000000" w:themeColor="text1"/>
          <w:spacing w:val="20"/>
          <w:sz w:val="18"/>
        </w:rPr>
        <w:t>29</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89</w:t>
      </w:r>
      <w:r>
        <w:rPr>
          <w:rFonts w:hint="eastAsia" w:ascii="游明朝" w:hAnsi="游明朝" w:eastAsia="游明朝"/>
          <w:color w:val="000000" w:themeColor="text1"/>
          <w:spacing w:val="20"/>
          <w:sz w:val="18"/>
        </w:rPr>
        <w:t>号）及び商法（明治</w:t>
      </w:r>
      <w:r>
        <w:rPr>
          <w:rFonts w:hint="eastAsia" w:ascii="游明朝" w:hAnsi="游明朝" w:eastAsia="游明朝"/>
          <w:color w:val="000000" w:themeColor="text1"/>
          <w:spacing w:val="20"/>
          <w:sz w:val="18"/>
        </w:rPr>
        <w:t>32</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48</w:t>
      </w:r>
      <w:r>
        <w:rPr>
          <w:rFonts w:hint="eastAsia" w:ascii="游明朝" w:hAnsi="游明朝" w:eastAsia="游明朝"/>
          <w:color w:val="000000" w:themeColor="text1"/>
          <w:spacing w:val="20"/>
          <w:sz w:val="18"/>
        </w:rPr>
        <w:t>号）の定めるところによるものとする。</w:t>
      </w:r>
    </w:p>
    <w:p>
      <w:pPr>
        <w:pStyle w:val="0"/>
        <w:spacing w:line="300" w:lineRule="exact"/>
        <w:ind w:left="250" w:hanging="250" w:hangingChars="118"/>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９　この契約は、日本国の法令に準拠するものとする。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color w:val="000000" w:themeColor="text1"/>
          <w:spacing w:val="20"/>
          <w:sz w:val="18"/>
        </w:rPr>
        <w:t>10</w:t>
      </w:r>
      <w:r>
        <w:rPr>
          <w:rFonts w:hint="eastAsia" w:ascii="游明朝" w:hAnsi="游明朝" w:eastAsia="游明朝"/>
          <w:color w:val="000000" w:themeColor="text1"/>
          <w:spacing w:val="20"/>
          <w:sz w:val="18"/>
        </w:rPr>
        <w:t>　</w:t>
      </w:r>
      <w:r>
        <w:rPr>
          <w:rFonts w:hint="eastAsia" w:ascii="游明朝" w:hAnsi="游明朝" w:eastAsia="游明朝"/>
          <w:color w:val="000000" w:themeColor="text1"/>
          <w:spacing w:val="26"/>
          <w:sz w:val="18"/>
        </w:rPr>
        <w:t>この契約に係る訴訟の提起又は調停（第</w:t>
      </w:r>
      <w:r>
        <w:rPr>
          <w:rFonts w:hint="eastAsia" w:ascii="游明朝" w:hAnsi="游明朝" w:eastAsia="游明朝"/>
          <w:color w:val="000000" w:themeColor="text1"/>
          <w:spacing w:val="20"/>
          <w:sz w:val="18"/>
        </w:rPr>
        <w:t>51</w:t>
      </w:r>
      <w:r>
        <w:rPr>
          <w:rFonts w:hint="eastAsia" w:ascii="游明朝" w:hAnsi="游明朝" w:eastAsia="游明朝"/>
          <w:color w:val="000000" w:themeColor="text1"/>
          <w:spacing w:val="20"/>
          <w:sz w:val="18"/>
        </w:rPr>
        <w:t>条第１項の規定に基づき、発注者と受注者との協議の上選任される調停人が行うものを除く。）の申立てについて</w:t>
      </w:r>
      <w:r>
        <w:rPr>
          <w:rFonts w:hint="eastAsia" w:ascii="游明朝" w:hAnsi="游明朝" w:eastAsia="游明朝"/>
          <w:spacing w:val="20"/>
          <w:sz w:val="18"/>
        </w:rPr>
        <w:t>は、広島地方裁判所を第１審の専属的合意管轄裁判所とする。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（指示等及び協議の書面主義）</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第２条　この約款に定める催告、指示、請求、通知、報告、申</w:t>
      </w:r>
      <w:bookmarkStart w:id="0" w:name="_GoBack"/>
      <w:bookmarkEnd w:id="0"/>
      <w:r>
        <w:rPr>
          <w:rFonts w:hint="eastAsia" w:ascii="游明朝" w:hAnsi="游明朝" w:eastAsia="游明朝"/>
          <w:color w:val="000000" w:themeColor="text1"/>
          <w:spacing w:val="20"/>
          <w:sz w:val="18"/>
        </w:rPr>
        <w:t>出、承諾、質問、回答及び解除（以下「指示等」という。）は、書面により行わなければならない。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３　発注者及び受注者は、この約款の規定に基づき協議を行うときは、当該協議の内容を書面に記録するものとする。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（業務工程表の提出）</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第３条　受注者は、この契約締結後</w:t>
      </w:r>
      <w:r>
        <w:rPr>
          <w:rFonts w:hint="eastAsia" w:ascii="游明朝" w:hAnsi="游明朝" w:eastAsia="游明朝"/>
          <w:color w:val="000000" w:themeColor="text1"/>
          <w:spacing w:val="20"/>
          <w:sz w:val="18"/>
        </w:rPr>
        <w:t>14</w:t>
      </w:r>
      <w:r>
        <w:rPr>
          <w:rFonts w:hint="eastAsia" w:ascii="游明朝" w:hAnsi="游明朝" w:eastAsia="游明朝"/>
          <w:color w:val="000000" w:themeColor="text1"/>
          <w:spacing w:val="20"/>
          <w:sz w:val="18"/>
        </w:rPr>
        <w:t>日（発注者が認める場合は、その日数）以内に仕様書等に基づいて業務工程表を作成し、発注者に提出しなければならない。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発注者は、必要があると認めるときは、前項の業務工程表を受理した日から７日以内に、受注者に対してその修正を請求することができる。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４　業務工程表は、発注者及び受注者を拘束するものではない。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５　第１項の規定に基づく業務工程表の提出は、発注者が必要ないと認めたときは、免除することができる。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（契約保証金）</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第４条　受注者は、この契約の締結と同時に、契約書に記載された金額の契約保証金を発注者に納付しなければならない。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前項に規定する契約保証金は、発注者が必要がないと認めたときは、免除することができる。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（権利義務の譲渡等の禁止）</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受注者は、この契約により生ずる権利又は義務を第三者に譲渡し、又は承継させてはならない。ただし、法令で禁止されている場合を除き、あらかじめ、発注者の承諾を得た場合は、この限りでない。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（秘密の保持）</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第６条　受注者は、業務を行う上で知り得た秘密を他人に漏らしてはならない。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受注者は、発注者の承諾なく、成果物（未完成の成果物を含む。）及び業務を行う上で得られた記録等を他人に閲覧させ、複写させ、又は譲渡してはならない。</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（個人情報の保護及び情報セキュリティ）</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第７条　受注者は、業務を行うため個人情報を取り扱うに当たっては、別記「個人情報取扱特記事項」を守らなければならない。</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受注者は、業務を行うため個人情報を電磁的記録で取り扱うに当たっては、別記「情報セキュリティに関する特記事項」を守らなければならない。</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（実地調査など）</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第８条　発注者は、必要があると認めるときはいつでも、受注者に対し業務の実施の状況及び業務に従事する者に係る次に掲げる事項などの報告を求め、又は実地に調査できるものとする。</w:t>
      </w:r>
    </w:p>
    <w:p>
      <w:pPr>
        <w:pStyle w:val="0"/>
        <w:spacing w:line="300" w:lineRule="exact"/>
        <w:ind w:left="423" w:hanging="423" w:hangingChars="2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w:t>
      </w:r>
      <w:r>
        <w:rPr>
          <w:rFonts w:hint="eastAsia" w:ascii="游明朝" w:hAnsi="游明朝" w:eastAsia="游明朝"/>
          <w:color w:val="000000" w:themeColor="text1"/>
          <w:spacing w:val="20"/>
          <w:sz w:val="18"/>
        </w:rPr>
        <w:t xml:space="preserve">(1) </w:t>
      </w:r>
      <w:r>
        <w:rPr>
          <w:rFonts w:hint="eastAsia" w:ascii="游明朝" w:hAnsi="游明朝" w:eastAsia="游明朝"/>
          <w:color w:val="000000" w:themeColor="text1"/>
          <w:spacing w:val="20"/>
          <w:sz w:val="18"/>
        </w:rPr>
        <w:t>最低賃金法（昭和</w:t>
      </w:r>
      <w:r>
        <w:rPr>
          <w:rFonts w:hint="eastAsia" w:ascii="游明朝" w:hAnsi="游明朝" w:eastAsia="游明朝"/>
          <w:color w:val="000000" w:themeColor="text1"/>
          <w:spacing w:val="20"/>
          <w:sz w:val="18"/>
        </w:rPr>
        <w:t>34</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137</w:t>
      </w:r>
      <w:r>
        <w:rPr>
          <w:rFonts w:hint="eastAsia" w:ascii="游明朝" w:hAnsi="游明朝" w:eastAsia="游明朝"/>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hint="eastAsia" w:ascii="游明朝" w:hAnsi="游明朝" w:eastAsia="游明朝"/>
          <w:color w:val="000000" w:themeColor="text1"/>
          <w:spacing w:val="20"/>
          <w:sz w:val="18"/>
        </w:rPr>
        <w:t>22</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49</w:t>
      </w:r>
      <w:r>
        <w:rPr>
          <w:rFonts w:hint="eastAsia" w:ascii="游明朝" w:hAnsi="游明朝" w:eastAsia="游明朝"/>
          <w:color w:val="000000" w:themeColor="text1"/>
          <w:spacing w:val="20"/>
          <w:sz w:val="18"/>
        </w:rPr>
        <w:t>号）第</w:t>
      </w:r>
      <w:r>
        <w:rPr>
          <w:rFonts w:hint="eastAsia" w:ascii="游明朝" w:hAnsi="游明朝" w:eastAsia="游明朝"/>
          <w:color w:val="000000" w:themeColor="text1"/>
          <w:spacing w:val="20"/>
          <w:sz w:val="18"/>
        </w:rPr>
        <w:t>11</w:t>
      </w:r>
      <w:r>
        <w:rPr>
          <w:rFonts w:hint="eastAsia" w:ascii="游明朝" w:hAnsi="游明朝" w:eastAsia="游明朝"/>
          <w:color w:val="000000" w:themeColor="text1"/>
          <w:spacing w:val="20"/>
          <w:sz w:val="18"/>
        </w:rPr>
        <w:t>条に規定する賃金をいう。）の支払をすること。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(2) </w:t>
      </w:r>
      <w:r>
        <w:rPr>
          <w:rFonts w:hint="eastAsia" w:ascii="游明朝" w:hAnsi="游明朝" w:eastAsia="游明朝"/>
          <w:color w:val="000000" w:themeColor="text1"/>
          <w:spacing w:val="20"/>
          <w:sz w:val="18"/>
        </w:rPr>
        <w:t>健康保険法（大正</w:t>
      </w:r>
      <w:r>
        <w:rPr>
          <w:rFonts w:hint="eastAsia" w:ascii="游明朝" w:hAnsi="游明朝" w:eastAsia="游明朝"/>
          <w:color w:val="000000" w:themeColor="text1"/>
          <w:spacing w:val="20"/>
          <w:sz w:val="18"/>
        </w:rPr>
        <w:t>11</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70</w:t>
      </w:r>
      <w:r>
        <w:rPr>
          <w:rFonts w:hint="eastAsia" w:ascii="游明朝" w:hAnsi="游明朝" w:eastAsia="游明朝"/>
          <w:color w:val="000000" w:themeColor="text1"/>
          <w:spacing w:val="20"/>
          <w:sz w:val="18"/>
        </w:rPr>
        <w:t>号）第</w:t>
      </w:r>
      <w:r>
        <w:rPr>
          <w:rFonts w:hint="eastAsia" w:ascii="游明朝" w:hAnsi="游明朝" w:eastAsia="游明朝"/>
          <w:color w:val="000000" w:themeColor="text1"/>
          <w:spacing w:val="20"/>
          <w:sz w:val="18"/>
        </w:rPr>
        <w:t>48</w:t>
      </w:r>
      <w:r>
        <w:rPr>
          <w:rFonts w:hint="eastAsia" w:ascii="游明朝" w:hAnsi="游明朝" w:eastAsia="游明朝"/>
          <w:color w:val="000000" w:themeColor="text1"/>
          <w:spacing w:val="20"/>
          <w:sz w:val="18"/>
        </w:rPr>
        <w:t>条の規定による被保険者の資格の取得に係る届出をすること。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(3) </w:t>
      </w:r>
      <w:r>
        <w:rPr>
          <w:rFonts w:hint="eastAsia" w:ascii="游明朝" w:hAnsi="游明朝" w:eastAsia="游明朝"/>
          <w:color w:val="000000" w:themeColor="text1"/>
          <w:spacing w:val="20"/>
          <w:sz w:val="18"/>
        </w:rPr>
        <w:t>厚生年金保険法（昭和</w:t>
      </w:r>
      <w:r>
        <w:rPr>
          <w:rFonts w:hint="eastAsia" w:ascii="游明朝" w:hAnsi="游明朝" w:eastAsia="游明朝"/>
          <w:color w:val="000000" w:themeColor="text1"/>
          <w:spacing w:val="20"/>
          <w:sz w:val="18"/>
        </w:rPr>
        <w:t>29</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115</w:t>
      </w:r>
      <w:r>
        <w:rPr>
          <w:rFonts w:hint="eastAsia" w:ascii="游明朝" w:hAnsi="游明朝" w:eastAsia="游明朝"/>
          <w:color w:val="000000" w:themeColor="text1"/>
          <w:spacing w:val="20"/>
          <w:sz w:val="18"/>
        </w:rPr>
        <w:t>号）第</w:t>
      </w:r>
      <w:r>
        <w:rPr>
          <w:rFonts w:hint="eastAsia" w:ascii="游明朝" w:hAnsi="游明朝" w:eastAsia="游明朝"/>
          <w:color w:val="000000" w:themeColor="text1"/>
          <w:spacing w:val="20"/>
          <w:sz w:val="18"/>
        </w:rPr>
        <w:t>27</w:t>
      </w:r>
      <w:r>
        <w:rPr>
          <w:rFonts w:hint="eastAsia" w:ascii="游明朝" w:hAnsi="游明朝" w:eastAsia="游明朝"/>
          <w:color w:val="000000" w:themeColor="text1"/>
          <w:spacing w:val="20"/>
          <w:sz w:val="18"/>
        </w:rPr>
        <w:t>条の規定による被保険者の資格の取得に係る届出をすること。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(4) </w:t>
      </w:r>
      <w:r>
        <w:rPr>
          <w:rFonts w:hint="eastAsia" w:ascii="游明朝" w:hAnsi="游明朝" w:eastAsia="游明朝"/>
          <w:color w:val="000000" w:themeColor="text1"/>
          <w:spacing w:val="20"/>
          <w:sz w:val="18"/>
        </w:rPr>
        <w:t>労働保険の保険料の徴収等に関する法律（昭和</w:t>
      </w:r>
      <w:r>
        <w:rPr>
          <w:rFonts w:hint="eastAsia" w:ascii="游明朝" w:hAnsi="游明朝" w:eastAsia="游明朝"/>
          <w:color w:val="000000" w:themeColor="text1"/>
          <w:spacing w:val="20"/>
          <w:sz w:val="18"/>
        </w:rPr>
        <w:t>44</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84</w:t>
      </w:r>
      <w:r>
        <w:rPr>
          <w:rFonts w:hint="eastAsia" w:ascii="游明朝" w:hAnsi="游明朝" w:eastAsia="游明朝"/>
          <w:color w:val="000000" w:themeColor="text1"/>
          <w:spacing w:val="20"/>
          <w:sz w:val="18"/>
        </w:rPr>
        <w:t>号）第４条の２第１項の規定による保険関係の成立に係る届出（労働者災害補償保険法（昭和</w:t>
      </w:r>
      <w:r>
        <w:rPr>
          <w:rFonts w:hint="eastAsia" w:ascii="游明朝" w:hAnsi="游明朝" w:eastAsia="游明朝"/>
          <w:color w:val="000000" w:themeColor="text1"/>
          <w:spacing w:val="20"/>
          <w:sz w:val="18"/>
        </w:rPr>
        <w:t>22</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50</w:t>
      </w:r>
      <w:r>
        <w:rPr>
          <w:rFonts w:hint="eastAsia" w:ascii="游明朝" w:hAnsi="游明朝" w:eastAsia="游明朝"/>
          <w:color w:val="000000" w:themeColor="text1"/>
          <w:spacing w:val="20"/>
          <w:sz w:val="18"/>
        </w:rPr>
        <w:t>号）の規定に係るものに限る。）をすること。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(5) </w:t>
      </w:r>
      <w:r>
        <w:rPr>
          <w:rFonts w:hint="eastAsia" w:ascii="游明朝" w:hAnsi="游明朝" w:eastAsia="游明朝"/>
          <w:color w:val="000000" w:themeColor="text1"/>
          <w:spacing w:val="20"/>
          <w:sz w:val="18"/>
        </w:rPr>
        <w:t>雇用保険法（昭和</w:t>
      </w:r>
      <w:r>
        <w:rPr>
          <w:rFonts w:hint="eastAsia" w:ascii="游明朝" w:hAnsi="游明朝" w:eastAsia="游明朝"/>
          <w:color w:val="000000" w:themeColor="text1"/>
          <w:spacing w:val="20"/>
          <w:sz w:val="18"/>
        </w:rPr>
        <w:t>49</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116</w:t>
      </w:r>
      <w:r>
        <w:rPr>
          <w:rFonts w:hint="eastAsia" w:ascii="游明朝" w:hAnsi="游明朝" w:eastAsia="游明朝"/>
          <w:color w:val="000000" w:themeColor="text1"/>
          <w:spacing w:val="20"/>
          <w:sz w:val="18"/>
        </w:rPr>
        <w:t>号）第７条の規定による雇用する労働者が適用事業の被保険者となったことの届出をすること。</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３　受注者は、前項の要請があった場合には、特別な理由がない限り要請に応じるものとし、この契約の終了後も、終了日から５年間は、同様とする。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（実施場所）</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第９条　受注者は、業務を契約書及び仕様書等に記載する履行場所において実施するものとする。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受注者は、業務の実施場所において、発注者の安全及び衛生管理に関する規則を遵守するものとする。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３　契約書に履行場所の指定がない場合は、前２項の規定は適用しない。</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（著作権の譲渡等）</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w:t>
      </w:r>
      <w:r>
        <w:rPr>
          <w:rFonts w:hint="eastAsia" w:ascii="游明朝" w:hAnsi="游明朝" w:eastAsia="游明朝"/>
          <w:color w:val="000000" w:themeColor="text1"/>
          <w:spacing w:val="20"/>
          <w:sz w:val="18"/>
        </w:rPr>
        <w:t>10</w:t>
      </w:r>
      <w:r>
        <w:rPr>
          <w:rFonts w:hint="eastAsia" w:ascii="游明朝" w:hAnsi="游明朝" w:eastAsia="游明朝"/>
          <w:color w:val="000000" w:themeColor="text1"/>
          <w:spacing w:val="20"/>
          <w:sz w:val="18"/>
        </w:rPr>
        <w:t>条　受注者は、成果物が著作権法（昭和</w:t>
      </w:r>
      <w:r>
        <w:rPr>
          <w:rFonts w:hint="eastAsia" w:ascii="游明朝" w:hAnsi="游明朝" w:eastAsia="游明朝"/>
          <w:color w:val="000000" w:themeColor="text1"/>
          <w:spacing w:val="20"/>
          <w:sz w:val="18"/>
        </w:rPr>
        <w:t>45</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48</w:t>
      </w:r>
      <w:r>
        <w:rPr>
          <w:rFonts w:hint="eastAsia" w:ascii="游明朝" w:hAnsi="游明朝" w:eastAsia="游明朝"/>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hint="eastAsia" w:ascii="游明朝" w:hAnsi="游明朝" w:eastAsia="游明朝"/>
          <w:color w:val="000000" w:themeColor="text1"/>
          <w:spacing w:val="20"/>
          <w:sz w:val="18"/>
        </w:rPr>
        <w:t>27</w:t>
      </w:r>
      <w:r>
        <w:rPr>
          <w:rFonts w:hint="eastAsia" w:ascii="游明朝" w:hAnsi="游明朝" w:eastAsia="游明朝"/>
          <w:color w:val="000000" w:themeColor="text1"/>
          <w:spacing w:val="20"/>
          <w:sz w:val="18"/>
        </w:rPr>
        <w:t>条及び第</w:t>
      </w:r>
      <w:r>
        <w:rPr>
          <w:rFonts w:hint="eastAsia" w:ascii="游明朝" w:hAnsi="游明朝" w:eastAsia="游明朝"/>
          <w:color w:val="000000" w:themeColor="text1"/>
          <w:spacing w:val="20"/>
          <w:sz w:val="18"/>
        </w:rPr>
        <w:t>28</w:t>
      </w:r>
      <w:r>
        <w:rPr>
          <w:rFonts w:hint="eastAsia" w:ascii="游明朝" w:hAnsi="游明朝" w:eastAsia="游明朝"/>
          <w:color w:val="000000" w:themeColor="text1"/>
          <w:spacing w:val="20"/>
          <w:sz w:val="18"/>
        </w:rPr>
        <w:t>条の権利を含む。以下この条から第</w:t>
      </w:r>
      <w:r>
        <w:rPr>
          <w:rFonts w:hint="eastAsia" w:ascii="游明朝" w:hAnsi="游明朝" w:eastAsia="游明朝"/>
          <w:color w:val="000000" w:themeColor="text1"/>
          <w:spacing w:val="20"/>
          <w:sz w:val="18"/>
        </w:rPr>
        <w:t>12</w:t>
      </w:r>
      <w:r>
        <w:rPr>
          <w:rFonts w:hint="eastAsia" w:ascii="游明朝" w:hAnsi="游明朝" w:eastAsia="游明朝"/>
          <w:color w:val="000000" w:themeColor="text1"/>
          <w:spacing w:val="20"/>
          <w:sz w:val="18"/>
        </w:rPr>
        <w:t>条までにおいて「著作権等」という。）のうち受注者に帰属するもの（同法第２章第３節第２款に規定する著作者人格権を除く。）を当該成果物の引渡し時に発注者に無償で譲渡する。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（著作者人格権の制限）</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w:t>
      </w:r>
      <w:r>
        <w:rPr>
          <w:rFonts w:hint="eastAsia" w:ascii="游明朝" w:hAnsi="游明朝" w:eastAsia="游明朝"/>
          <w:color w:val="000000" w:themeColor="text1"/>
          <w:spacing w:val="20"/>
          <w:sz w:val="18"/>
        </w:rPr>
        <w:t>11</w:t>
      </w:r>
      <w:r>
        <w:rPr>
          <w:rFonts w:hint="eastAsia" w:ascii="游明朝" w:hAnsi="游明朝" w:eastAsia="游明朝"/>
          <w:color w:val="000000" w:themeColor="text1"/>
          <w:spacing w:val="20"/>
          <w:sz w:val="18"/>
        </w:rPr>
        <w:t>条　受注者は、発注者に対し、次の各号に掲げる行為をすることを許諾する。</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(1) </w:t>
      </w:r>
      <w:r>
        <w:rPr>
          <w:rFonts w:hint="eastAsia" w:ascii="游明朝" w:hAnsi="游明朝" w:eastAsia="游明朝"/>
          <w:color w:val="000000" w:themeColor="text1"/>
          <w:spacing w:val="20"/>
          <w:sz w:val="18"/>
        </w:rPr>
        <w:t>成果物の内容を公表すること。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(2) </w:t>
      </w:r>
      <w:r>
        <w:rPr>
          <w:rFonts w:hint="eastAsia" w:ascii="游明朝" w:hAnsi="游明朝" w:eastAsia="游明朝"/>
          <w:color w:val="000000" w:themeColor="text1"/>
          <w:spacing w:val="20"/>
          <w:sz w:val="18"/>
        </w:rPr>
        <w:t>成果物に受注者の実名若しくは変名を表示すること又は表示しないこと。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(3) </w:t>
      </w:r>
      <w:r>
        <w:rPr>
          <w:rFonts w:hint="eastAsia" w:ascii="游明朝" w:hAnsi="游明朝" w:eastAsia="游明朝"/>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(4) </w:t>
      </w:r>
      <w:r>
        <w:rPr>
          <w:rFonts w:hint="eastAsia" w:ascii="游明朝" w:hAnsi="游明朝" w:eastAsia="游明朝"/>
          <w:color w:val="000000" w:themeColor="text1"/>
          <w:spacing w:val="20"/>
          <w:sz w:val="18"/>
        </w:rPr>
        <w:t>成果物を写真、模型、絵画その他の媒体により表現すること。</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(5) </w:t>
      </w:r>
      <w:r>
        <w:rPr>
          <w:rFonts w:hint="eastAsia" w:ascii="游明朝" w:hAnsi="游明朝" w:eastAsia="游明朝"/>
          <w:color w:val="000000" w:themeColor="text1"/>
          <w:spacing w:val="20"/>
          <w:sz w:val="18"/>
        </w:rPr>
        <w:t>成果物の題号を変更、切除、その他の改変をすること。</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受注者は、著作者人格権（著作権法第</w:t>
      </w:r>
      <w:r>
        <w:rPr>
          <w:rFonts w:hint="eastAsia" w:ascii="游明朝" w:hAnsi="游明朝" w:eastAsia="游明朝"/>
          <w:color w:val="000000" w:themeColor="text1"/>
          <w:spacing w:val="20"/>
          <w:sz w:val="18"/>
        </w:rPr>
        <w:t>18</w:t>
      </w:r>
      <w:r>
        <w:rPr>
          <w:rFonts w:hint="eastAsia" w:ascii="游明朝" w:hAnsi="游明朝" w:eastAsia="游明朝"/>
          <w:color w:val="000000" w:themeColor="text1"/>
          <w:spacing w:val="20"/>
          <w:sz w:val="18"/>
        </w:rPr>
        <w:t>条、同法第</w:t>
      </w:r>
      <w:r>
        <w:rPr>
          <w:rFonts w:hint="eastAsia" w:ascii="游明朝" w:hAnsi="游明朝" w:eastAsia="游明朝"/>
          <w:color w:val="000000" w:themeColor="text1"/>
          <w:spacing w:val="20"/>
          <w:sz w:val="18"/>
        </w:rPr>
        <w:t>19</w:t>
      </w:r>
      <w:r>
        <w:rPr>
          <w:rFonts w:hint="eastAsia" w:ascii="游明朝" w:hAnsi="游明朝" w:eastAsia="游明朝"/>
          <w:color w:val="000000" w:themeColor="text1"/>
          <w:spacing w:val="20"/>
          <w:sz w:val="18"/>
        </w:rPr>
        <w:t>条及び同法第</w:t>
      </w:r>
      <w:r>
        <w:rPr>
          <w:rFonts w:hint="eastAsia" w:ascii="游明朝" w:hAnsi="游明朝" w:eastAsia="游明朝"/>
          <w:color w:val="000000" w:themeColor="text1"/>
          <w:spacing w:val="20"/>
          <w:sz w:val="18"/>
        </w:rPr>
        <w:t>20</w:t>
      </w:r>
      <w:r>
        <w:rPr>
          <w:rFonts w:hint="eastAsia" w:ascii="游明朝" w:hAnsi="游明朝" w:eastAsia="游明朝"/>
          <w:color w:val="000000" w:themeColor="text1"/>
          <w:spacing w:val="20"/>
          <w:sz w:val="18"/>
        </w:rPr>
        <w:t>条）を行使してはならない。ただし、あらかじめ、発注者の承諾又は合意を書面で得た場合はこの限りでない。</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（著作権の侵害防止）</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w:t>
      </w:r>
      <w:r>
        <w:rPr>
          <w:rFonts w:hint="eastAsia" w:ascii="游明朝" w:hAnsi="游明朝" w:eastAsia="游明朝"/>
          <w:color w:val="000000" w:themeColor="text1"/>
          <w:spacing w:val="20"/>
          <w:sz w:val="18"/>
        </w:rPr>
        <w:t>12</w:t>
      </w:r>
      <w:r>
        <w:rPr>
          <w:rFonts w:hint="eastAsia" w:ascii="游明朝" w:hAnsi="游明朝" w:eastAsia="游明朝"/>
          <w:color w:val="000000" w:themeColor="text1"/>
          <w:spacing w:val="20"/>
          <w:sz w:val="18"/>
        </w:rPr>
        <w:t>条　受注者は、その作成する成果物が、第三者の有する著作権等を侵害するものでないことを、発注者に対して保証する。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２　受注者は、その作成する成果物が第三者の有する著作権等を侵害し、第三者に対して損害の賠償を行い、又は必要な措置を講じなければならないときは、受注者が、自己の費用と責任で、その賠償額を負担し、又は必要な措置を講ずるものとする。</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（再委託等の禁止）</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第</w:t>
      </w:r>
      <w:r>
        <w:rPr>
          <w:rFonts w:hint="eastAsia" w:ascii="游明朝" w:hAnsi="游明朝" w:eastAsia="游明朝"/>
          <w:color w:val="000000" w:themeColor="text1"/>
          <w:spacing w:val="20"/>
          <w:sz w:val="18"/>
        </w:rPr>
        <w:t>13</w:t>
      </w:r>
      <w:r>
        <w:rPr>
          <w:rFonts w:hint="eastAsia" w:ascii="游明朝" w:hAnsi="游明朝" w:eastAsia="游明朝"/>
          <w:color w:val="000000" w:themeColor="text1"/>
          <w:spacing w:val="20"/>
          <w:sz w:val="18"/>
        </w:rPr>
        <w:t>条　受注者は、業務の全部又は一部を第三者に委託（二以上の段階にわたる委託及び受注者の子会社（会社法（平成</w:t>
      </w:r>
      <w:r>
        <w:rPr>
          <w:rFonts w:hint="eastAsia" w:ascii="游明朝" w:hAnsi="游明朝" w:eastAsia="游明朝"/>
          <w:color w:val="000000" w:themeColor="text1"/>
          <w:spacing w:val="20"/>
          <w:sz w:val="18"/>
        </w:rPr>
        <w:t>17</w:t>
      </w:r>
      <w:r>
        <w:rPr>
          <w:rFonts w:hint="eastAsia" w:ascii="游明朝" w:hAnsi="游明朝" w:eastAsia="游明朝"/>
          <w:color w:val="000000" w:themeColor="text1"/>
          <w:spacing w:val="20"/>
          <w:sz w:val="18"/>
        </w:rPr>
        <w:t>年法律第</w:t>
      </w:r>
      <w:r>
        <w:rPr>
          <w:rFonts w:hint="eastAsia" w:ascii="游明朝" w:hAnsi="游明朝" w:eastAsia="游明朝"/>
          <w:color w:val="000000" w:themeColor="text1"/>
          <w:spacing w:val="20"/>
          <w:sz w:val="18"/>
        </w:rPr>
        <w:t>86</w:t>
      </w:r>
      <w:r>
        <w:rPr>
          <w:rFonts w:hint="eastAsia" w:ascii="游明朝" w:hAnsi="游明朝" w:eastAsia="游明朝"/>
          <w:color w:val="000000" w:themeColor="text1"/>
          <w:spacing w:val="20"/>
          <w:sz w:val="18"/>
        </w:rPr>
        <w:t>号）第２条第１項第３号に規定する子会社をいう。）への委託を含む。）し、又は請け負わせてはならない。ただし、法令で禁止されている場合を除き、あらかじめ発注者の書面による承諾を得たときは、この限りでない。</w:t>
      </w:r>
    </w:p>
    <w:p>
      <w:pPr>
        <w:pStyle w:val="0"/>
        <w:spacing w:line="300" w:lineRule="exact"/>
        <w:ind w:left="207" w:leftChars="84" w:hanging="38" w:hangingChars="18"/>
        <w:rPr>
          <w:rFonts w:hint="eastAsia" w:ascii="游明朝" w:hAnsi="游明朝" w:eastAsia="游明朝"/>
          <w:b w:val="1"/>
          <w:color w:val="000000" w:themeColor="text1"/>
          <w:spacing w:val="20"/>
          <w:sz w:val="18"/>
        </w:rPr>
      </w:pPr>
      <w:r>
        <w:rPr>
          <w:rFonts w:hint="eastAsia" w:ascii="游明朝" w:hAnsi="游明朝" w:eastAsia="游明朝"/>
          <w:b w:val="1"/>
          <w:color w:val="000000" w:themeColor="text1"/>
          <w:spacing w:val="20"/>
          <w:sz w:val="18"/>
        </w:rPr>
        <w:t>（特許権等の使用）</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color w:val="000000" w:themeColor="text1"/>
          <w:spacing w:val="20"/>
          <w:sz w:val="18"/>
        </w:rPr>
        <w:t>第</w:t>
      </w:r>
      <w:r>
        <w:rPr>
          <w:rFonts w:hint="eastAsia" w:ascii="游明朝" w:hAnsi="游明朝" w:eastAsia="游明朝"/>
          <w:color w:val="000000" w:themeColor="text1"/>
          <w:spacing w:val="20"/>
          <w:sz w:val="18"/>
        </w:rPr>
        <w:t>14</w:t>
      </w:r>
      <w:r>
        <w:rPr>
          <w:rFonts w:hint="eastAsia" w:ascii="游明朝" w:hAnsi="游明朝" w:eastAsia="游明朝"/>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指定した場合において、仕様書等に特許権等の対象である旨の明示がなく、かつ、受注者がその存在を知らなかったときは、発注者は、受注者がその使用に関して要した費用を</w:t>
      </w:r>
      <w:r>
        <w:rPr>
          <w:rFonts w:hint="eastAsia" w:ascii="游明朝" w:hAnsi="游明朝" w:eastAsia="游明朝"/>
          <w:spacing w:val="20"/>
          <w:sz w:val="18"/>
        </w:rPr>
        <w:t>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（貸与品等）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15</w:t>
      </w:r>
      <w:r>
        <w:rPr>
          <w:rFonts w:hint="eastAsia" w:ascii="游明朝" w:hAnsi="游明朝" w:eastAsia="游明朝"/>
          <w:spacing w:val="20"/>
          <w:sz w:val="18"/>
        </w:rPr>
        <w:t>条　発注者が受注者に貸与し、又は支給する業務に必要な物品等（以下「貸与品等」という。）の品名、数量等、引渡場所及び引渡時期は、仕様書等に定めるところによる。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受注者は、貸与品等の引渡しを受けたときは、引渡しの日から７日以内に、発注者に借用書又は受領書を提出しなければならない。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受注者は、貸与品等を善良な管理者の注意をもって管理しなければならない。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受注者は、仕様書等に定めるところにより、業務の完了、仕様書等の変更等によって不用となった貸与品等を発注者に返還しなければならない。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賠償しなければならない。</w:t>
      </w:r>
    </w:p>
    <w:p>
      <w:pPr>
        <w:pStyle w:val="0"/>
        <w:spacing w:line="300" w:lineRule="exact"/>
        <w:ind w:left="375" w:leftChars="83" w:hanging="208" w:hangingChars="98"/>
        <w:rPr>
          <w:rFonts w:hint="eastAsia" w:ascii="游明朝" w:hAnsi="游明朝" w:eastAsia="游明朝"/>
          <w:b w:val="1"/>
          <w:spacing w:val="20"/>
          <w:sz w:val="18"/>
        </w:rPr>
      </w:pPr>
      <w:r>
        <w:rPr>
          <w:rFonts w:hint="eastAsia" w:ascii="游明朝" w:hAnsi="游明朝" w:eastAsia="游明朝"/>
          <w:b w:val="1"/>
          <w:spacing w:val="20"/>
          <w:sz w:val="18"/>
        </w:rPr>
        <w:t>（仕様書等と業務内容が一致しない場合の修補義務）</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16</w:t>
      </w:r>
      <w:r>
        <w:rPr>
          <w:rFonts w:hint="eastAsia" w:ascii="游明朝" w:hAnsi="游明朝" w:eastAsia="游明朝"/>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にあっては</w:t>
      </w:r>
      <w:r>
        <w:rPr>
          <w:rFonts w:hint="eastAsia" w:ascii="游明朝" w:hAnsi="游明朝" w:eastAsia="游明朝"/>
          <w:color w:val="000000" w:themeColor="text1"/>
          <w:spacing w:val="20"/>
          <w:sz w:val="18"/>
        </w:rPr>
        <w:t>、合理的な範囲で、履行期間若しくは委託料を変更し、又は受注者に損害を</w:t>
      </w:r>
      <w:r>
        <w:rPr>
          <w:rFonts w:hint="eastAsia" w:ascii="游明朝" w:hAnsi="游明朝" w:eastAsia="游明朝"/>
          <w:spacing w:val="20"/>
          <w:sz w:val="18"/>
        </w:rPr>
        <w:t>及ぼしたときにあっては必要な費用を負担しなければならない。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（条件変更等）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17</w:t>
      </w:r>
      <w:r>
        <w:rPr>
          <w:rFonts w:hint="eastAsia" w:ascii="游明朝" w:hAnsi="游明朝" w:eastAsia="游明朝"/>
          <w:spacing w:val="20"/>
          <w:sz w:val="18"/>
        </w:rPr>
        <w:t>条　受注者は、業務を行うに当たり、次の各号のいずれかに該当する事実を発見したときは、その旨を直ちに発注者に通知し、その確認を請求しなければならない。</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仕様書等にごびゅう又は脱漏があること。</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仕様書等の表示が明確でないこと。</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履行上の制約等仕様書等に示された自然的又は人為的な履行条件と実際の履行条件が相違すること。</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(4) </w:t>
      </w:r>
      <w:r>
        <w:rPr>
          <w:rFonts w:hint="eastAsia" w:ascii="游明朝" w:hAnsi="游明朝" w:eastAsia="游明朝"/>
          <w:spacing w:val="20"/>
          <w:sz w:val="18"/>
        </w:rPr>
        <w:t>仕様書等に明示されていない履行条件について予期することのできない特別な状態が生じたこと。</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発注者は、受注者の意見を聴いて、調査の結果（これに対してとるべき措置を指示する必要があるときは、当該指示を含む。）をとりまとめ、調査の終了後</w:t>
      </w:r>
      <w:r>
        <w:rPr>
          <w:rFonts w:hint="eastAsia" w:ascii="游明朝" w:hAnsi="游明朝" w:eastAsia="游明朝"/>
          <w:spacing w:val="20"/>
          <w:sz w:val="18"/>
        </w:rPr>
        <w:t>14</w:t>
      </w:r>
      <w:r>
        <w:rPr>
          <w:rFonts w:hint="eastAsia" w:ascii="游明朝" w:hAnsi="游明朝" w:eastAsia="游明朝"/>
          <w:spacing w:val="20"/>
          <w:sz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前項の調査の結果により第１項各号に掲げる事実が確認された場合において、発注者は、必要があると認められるときは、仕様書等の変更又は訂正を行わなければならない。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５　前項の規定により仕様書等の変更又は訂正が行われた場合において、発注者は、必要があると認められるときにあっては</w:t>
      </w:r>
      <w:r>
        <w:rPr>
          <w:rFonts w:hint="eastAsia" w:ascii="游明朝" w:hAnsi="游明朝" w:eastAsia="游明朝"/>
          <w:color w:val="000000" w:themeColor="text1"/>
          <w:spacing w:val="20"/>
          <w:sz w:val="18"/>
        </w:rPr>
        <w:t>、合理的な範囲で、</w:t>
      </w:r>
      <w:r>
        <w:rPr>
          <w:rFonts w:hint="eastAsia" w:ascii="游明朝" w:hAnsi="游明朝" w:eastAsia="游明朝"/>
          <w:spacing w:val="20"/>
          <w:sz w:val="18"/>
        </w:rPr>
        <w:t>履行期間若しくは委託料を変更し、又は受注者に損害を及ぼしたときにあっては必要な費用を負担しなければならない。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（仕様書等の変更）</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18</w:t>
      </w:r>
      <w:r>
        <w:rPr>
          <w:rFonts w:hint="eastAsia" w:ascii="游明朝" w:hAnsi="游明朝" w:eastAsia="游明朝"/>
          <w:spacing w:val="20"/>
          <w:sz w:val="18"/>
        </w:rPr>
        <w:t>条　発注者は、必要があると認めるときは、仕様書等の変更内容を受注者に通知して、仕様書等を変更することができる。この場合において、発注者は、必要があると認められるときにあっては</w:t>
      </w:r>
      <w:r>
        <w:rPr>
          <w:rFonts w:hint="eastAsia" w:ascii="游明朝" w:hAnsi="游明朝" w:eastAsia="游明朝"/>
          <w:color w:val="000000" w:themeColor="text1"/>
          <w:spacing w:val="20"/>
          <w:sz w:val="18"/>
        </w:rPr>
        <w:t>、合理的な範囲で、</w:t>
      </w:r>
      <w:r>
        <w:rPr>
          <w:rFonts w:hint="eastAsia" w:ascii="游明朝" w:hAnsi="游明朝" w:eastAsia="游明朝"/>
          <w:spacing w:val="20"/>
          <w:sz w:val="18"/>
        </w:rPr>
        <w:t>履行期間若しくは委託料を変更し、又は受注者に損害を及ぼしたときにあっては必要な費用を負担しなければならない。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（業務の中止）</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19</w:t>
      </w:r>
      <w:r>
        <w:rPr>
          <w:rFonts w:hint="eastAsia" w:ascii="游明朝" w:hAnsi="游明朝" w:eastAsia="游明朝"/>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hint="eastAsia" w:ascii="游明朝" w:hAnsi="游明朝" w:eastAsia="游明朝"/>
          <w:spacing w:val="20"/>
          <w:sz w:val="18"/>
        </w:rPr>
        <w:t>28</w:t>
      </w:r>
      <w:r>
        <w:rPr>
          <w:rFonts w:hint="eastAsia" w:ascii="游明朝" w:hAnsi="游明朝" w:eastAsia="游明朝"/>
          <w:spacing w:val="20"/>
          <w:sz w:val="18"/>
        </w:rPr>
        <w:t>条第１項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発注者は、前項の規定によるほか、必要があると認めるときは、業務の中止内容を受注者に通知して、業務の全部又は一部を一時中止させることができる。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前２項の規定により業務を一時中止した場合において、発注者は、</w:t>
      </w:r>
      <w:r>
        <w:rPr>
          <w:rFonts w:hint="eastAsia" w:ascii="游明朝" w:hAnsi="游明朝" w:eastAsia="游明朝"/>
          <w:color w:val="000000" w:themeColor="text1"/>
          <w:spacing w:val="20"/>
          <w:sz w:val="18"/>
        </w:rPr>
        <w:t>合理的な範囲で、</w:t>
      </w:r>
      <w:r>
        <w:rPr>
          <w:rFonts w:hint="eastAsia" w:ascii="游明朝" w:hAnsi="游明朝" w:eastAsia="游明朝"/>
          <w:spacing w:val="20"/>
          <w:sz w:val="18"/>
        </w:rPr>
        <w:t>必要があると認められるときにあっては履行期間若しくは委託料を変更し、又は受注者が業務の続行に備え業務の一時中止に伴う増加費用を必要としたとき若しくは受注者に損害を及ぼしたときにあっては必要な費用を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（業務に係る受注者の提案）</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20</w:t>
      </w:r>
      <w:r>
        <w:rPr>
          <w:rFonts w:hint="eastAsia" w:ascii="游明朝" w:hAnsi="游明朝" w:eastAsia="游明朝"/>
          <w:spacing w:val="20"/>
          <w:sz w:val="18"/>
        </w:rPr>
        <w:t>条　受注者は、仕様書等について、技術的又は経済的に優れた代替方法その他改良事項を発見し、又は発案したときは、発注者に対して、当該発見又は発案に基づき仕様書等の変更を提案することができる。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前項に規定する受注者の提案を受けた場合において、発注者は、必要があると認めるときは、仕様書等の変更を受注者に通知するものとする。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前項の規定により仕様書等が変更された場合において、発注者は、必要があると認められるときは、</w:t>
      </w:r>
      <w:r>
        <w:rPr>
          <w:rFonts w:hint="eastAsia" w:ascii="游明朝" w:hAnsi="游明朝" w:eastAsia="游明朝"/>
          <w:color w:val="000000" w:themeColor="text1"/>
          <w:spacing w:val="20"/>
          <w:sz w:val="18"/>
        </w:rPr>
        <w:t>合理的な範囲で、</w:t>
      </w:r>
      <w:r>
        <w:rPr>
          <w:rFonts w:hint="eastAsia" w:ascii="游明朝" w:hAnsi="游明朝" w:eastAsia="游明朝"/>
          <w:spacing w:val="20"/>
          <w:sz w:val="18"/>
        </w:rPr>
        <w:t>履行期間又は委託料を変更しなければならない。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（受注者の請求による履行期間の延長）</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21</w:t>
      </w:r>
      <w:r>
        <w:rPr>
          <w:rFonts w:hint="eastAsia" w:ascii="游明朝" w:hAnsi="游明朝" w:eastAsia="游明朝"/>
          <w:spacing w:val="20"/>
          <w:sz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発注者は、前項の規定による請求があった場合において、必要があると認められるときは、</w:t>
      </w:r>
      <w:r>
        <w:rPr>
          <w:rFonts w:hint="eastAsia" w:ascii="游明朝" w:hAnsi="游明朝" w:eastAsia="游明朝"/>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ascii="游明朝" w:hAnsi="游明朝" w:eastAsia="游明朝"/>
          <w:spacing w:val="20"/>
          <w:sz w:val="18"/>
        </w:rPr>
        <w:t>委託料について必要と認められる変更を行い、又は受注者に損害を及ぼしたときは必要な費用を負担しなければならない。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（発注者の請求による履行期間の短縮等）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22</w:t>
      </w:r>
      <w:r>
        <w:rPr>
          <w:rFonts w:hint="eastAsia" w:ascii="游明朝" w:hAnsi="游明朝" w:eastAsia="游明朝"/>
          <w:spacing w:val="20"/>
          <w:sz w:val="18"/>
        </w:rPr>
        <w:t>条　発注者は、特別の理由により履行期間を短縮する必要があるときは、履行期間の短縮変更を受注者に請求することができる。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color w:val="000000" w:themeColor="text1"/>
          <w:spacing w:val="20"/>
          <w:sz w:val="18"/>
        </w:rPr>
        <w:t>２　前項の場合において、発注者は、合理的な範囲で、</w:t>
      </w:r>
      <w:r>
        <w:rPr>
          <w:rFonts w:hint="eastAsia" w:ascii="游明朝" w:hAnsi="游明朝" w:eastAsia="游明朝"/>
          <w:spacing w:val="20"/>
          <w:sz w:val="18"/>
        </w:rPr>
        <w:t>必要があると認められるときにあっては委託料を変更し、又は受注者に損害を及ぼしたときにあっては必要な費用を負担しなければならない。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（履行期間の変更方法）</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23</w:t>
      </w:r>
      <w:r>
        <w:rPr>
          <w:rFonts w:hint="eastAsia" w:ascii="游明朝" w:hAnsi="游明朝" w:eastAsia="游明朝"/>
          <w:spacing w:val="20"/>
          <w:sz w:val="18"/>
        </w:rPr>
        <w:t>条　履行期間の変更については、発注者と受注者とが協</w:t>
      </w:r>
      <w:r>
        <w:rPr>
          <w:rFonts w:hint="eastAsia" w:ascii="游明朝" w:hAnsi="游明朝" w:eastAsia="游明朝"/>
          <w:spacing w:val="26"/>
          <w:sz w:val="18"/>
        </w:rPr>
        <w:t>議して定める。ただし、協議開始の日から</w:t>
      </w:r>
      <w:r>
        <w:rPr>
          <w:rFonts w:hint="eastAsia" w:ascii="游明朝" w:hAnsi="游明朝" w:eastAsia="游明朝"/>
          <w:spacing w:val="20"/>
          <w:sz w:val="18"/>
        </w:rPr>
        <w:t>14</w:t>
      </w:r>
      <w:r>
        <w:rPr>
          <w:rFonts w:hint="eastAsia" w:ascii="游明朝" w:hAnsi="游明朝" w:eastAsia="游明朝"/>
          <w:spacing w:val="20"/>
          <w:sz w:val="18"/>
        </w:rPr>
        <w:t>日（発注者があらかじめ定める場合は、その日数）以内に協議が整わない場合には、発注者が定め、受注者に通知する。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前項の協議開始の日については、発注者が受注者の意見を聴いて定め、受注者に通知するものとする。ただし、発注者が履行期間の変更事由が生じた日（第</w:t>
      </w:r>
      <w:r>
        <w:rPr>
          <w:rFonts w:hint="eastAsia" w:ascii="游明朝" w:hAnsi="游明朝" w:eastAsia="游明朝"/>
          <w:spacing w:val="20"/>
          <w:sz w:val="18"/>
        </w:rPr>
        <w:t>21</w:t>
      </w:r>
      <w:r>
        <w:rPr>
          <w:rFonts w:hint="eastAsia" w:ascii="游明朝" w:hAnsi="游明朝" w:eastAsia="游明朝"/>
          <w:spacing w:val="20"/>
          <w:sz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（委託料の変更方法等）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24</w:t>
      </w:r>
      <w:r>
        <w:rPr>
          <w:rFonts w:hint="eastAsia" w:ascii="游明朝" w:hAnsi="游明朝" w:eastAsia="游明朝"/>
          <w:spacing w:val="20"/>
          <w:sz w:val="18"/>
        </w:rPr>
        <w:t>条　委託料の変更については、発注者と受注者とが協議して定める。ただし、協議開始の日から</w:t>
      </w:r>
      <w:r>
        <w:rPr>
          <w:rFonts w:hint="eastAsia" w:ascii="游明朝" w:hAnsi="游明朝" w:eastAsia="游明朝"/>
          <w:spacing w:val="20"/>
          <w:sz w:val="18"/>
        </w:rPr>
        <w:t>14</w:t>
      </w:r>
      <w:r>
        <w:rPr>
          <w:rFonts w:hint="eastAsia" w:ascii="游明朝" w:hAnsi="游明朝" w:eastAsia="游明朝"/>
          <w:spacing w:val="20"/>
          <w:sz w:val="18"/>
        </w:rPr>
        <w:t>日（発注者があらかじめ定める場合は、その日数）以内に協議が整わない場合には、発注者が定め、受注者に通知する。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この約款の規定により、受注者が増加費用を必要とした場合又は損害を受けた場合に発注者が負担する必要な費用の額については、発注者と受注者とが協議して定める。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（臨機の措置）</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25</w:t>
      </w:r>
      <w:r>
        <w:rPr>
          <w:rFonts w:hint="eastAsia" w:ascii="游明朝" w:hAnsi="游明朝" w:eastAsia="游明朝"/>
          <w:spacing w:val="20"/>
          <w:sz w:val="18"/>
        </w:rPr>
        <w:t>条　受注者は、災害防止等のため必要があると認めるときは、臨機の措置をとらなければならない。この場合において、受注者は、必要があると認めるときは、あらかじめ、発注者の意見を聴かなければならない。ただし、緊急やむを得ない事情があるときは、この限りでは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前項の場合において、受注者は、そのとった措置の内容を発注者に直ちに通知しなければならない。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発注者は、災害防止その他業務を行う上で特に必要があると認めるときは、受注者に対して臨機の措置をとることを請求することができる。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（一般的損害）</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26</w:t>
      </w:r>
      <w:r>
        <w:rPr>
          <w:rFonts w:hint="eastAsia" w:ascii="游明朝" w:hAnsi="游明朝" w:eastAsia="游明朝"/>
          <w:spacing w:val="20"/>
          <w:sz w:val="18"/>
        </w:rPr>
        <w:t>条　業務の完了前（成果物がある場合は、当該成果物の引渡前）に、業務を行うにつき生じた損害（成果物がある場合は当該成果物に生じた損害を含み、次条第１項から第３項まで又は第</w:t>
      </w:r>
      <w:r>
        <w:rPr>
          <w:rFonts w:hint="eastAsia" w:ascii="游明朝" w:hAnsi="游明朝" w:eastAsia="游明朝"/>
          <w:spacing w:val="20"/>
          <w:sz w:val="18"/>
        </w:rPr>
        <w:t>28</w:t>
      </w:r>
      <w:r>
        <w:rPr>
          <w:rFonts w:hint="eastAsia" w:ascii="游明朝" w:hAnsi="游明朝" w:eastAsia="游明朝"/>
          <w:spacing w:val="20"/>
          <w:sz w:val="18"/>
        </w:rPr>
        <w:t>条第１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（第三者に及ぼした損害）</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27</w:t>
      </w:r>
      <w:r>
        <w:rPr>
          <w:rFonts w:hint="eastAsia" w:ascii="游明朝" w:hAnsi="游明朝" w:eastAsia="游明朝"/>
          <w:spacing w:val="20"/>
          <w:sz w:val="18"/>
        </w:rPr>
        <w:t>条　業務を行うにつき第三者に及ぼした損害について、当該第三者に対して損害の賠償を行わなければならないときは、受注者がその賠償額を負担する。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前３項の場合その他業務を行うにつき第三者との間に紛争を生じた場合においては、発注者と受注者とが協力してその処理解決に当たるものとする。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（不可抗力による損害）</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28</w:t>
      </w:r>
      <w:r>
        <w:rPr>
          <w:rFonts w:hint="eastAsia" w:ascii="游明朝" w:hAnsi="游明朝" w:eastAsia="游明朝"/>
          <w:spacing w:val="20"/>
          <w:sz w:val="18"/>
        </w:rPr>
        <w:t>条　業務の完了前（成果物がある場合は、当該成果物の引渡前）に、天災等（仕様書等で基準を定めたものにあっては、当該基準を超えるものに限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る通知を受けたときは、直ちに調査を行い、前項の損害（受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受注者は、前項の規定により損害の状況が確認されたときは、損害による費用の負担を発注者に請求することができる。</w:t>
      </w:r>
    </w:p>
    <w:p>
      <w:pPr>
        <w:pStyle w:val="0"/>
        <w:spacing w:line="300" w:lineRule="exact"/>
        <w:ind w:left="212" w:hanging="212" w:hangingChars="100"/>
        <w:rPr>
          <w:rFonts w:hint="eastAsia" w:ascii="游明朝" w:hAnsi="游明朝" w:eastAsia="游明朝"/>
          <w:color w:val="000000" w:themeColor="text1"/>
          <w:spacing w:val="20"/>
          <w:sz w:val="18"/>
        </w:rPr>
      </w:pPr>
      <w:r>
        <w:rPr>
          <w:rFonts w:hint="eastAsia" w:ascii="游明朝" w:hAnsi="游明朝" w:eastAsia="游明朝"/>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ascii="游明朝" w:hAnsi="游明朝" w:eastAsia="游明朝"/>
          <w:sz w:val="18"/>
        </w:rPr>
        <w:t>であって立会いその他受注者の業務に関する記録等により</w:t>
      </w:r>
      <w:r>
        <w:rPr>
          <w:rFonts w:hint="eastAsia" w:ascii="游明朝" w:hAnsi="游明朝" w:eastAsia="游明朝"/>
          <w:spacing w:val="20"/>
          <w:sz w:val="18"/>
        </w:rPr>
        <w:t>確認</w:t>
      </w:r>
      <w:r>
        <w:rPr>
          <w:rFonts w:hint="eastAsia" w:ascii="游明朝" w:hAnsi="游明朝" w:eastAsia="游明朝"/>
          <w:sz w:val="18"/>
        </w:rPr>
        <w:t>することができるものに係る</w:t>
      </w:r>
      <w:r>
        <w:rPr>
          <w:rFonts w:hint="eastAsia" w:ascii="游明朝" w:hAnsi="游明朝" w:eastAsia="游明朝"/>
          <w:spacing w:val="20"/>
          <w:sz w:val="18"/>
        </w:rPr>
        <w:t>額に限る。）及び当該損害の取片付けに要する費用の額の合計額（以下「損害合計額」という。）のうち</w:t>
      </w:r>
      <w:r>
        <w:rPr>
          <w:rFonts w:hint="eastAsia" w:ascii="游明朝" w:hAnsi="游明朝" w:eastAsia="游明朝"/>
          <w:color w:val="000000" w:themeColor="text1"/>
          <w:spacing w:val="20"/>
          <w:sz w:val="18"/>
        </w:rPr>
        <w:t>、委託料の額を上限として、委託料の</w:t>
      </w:r>
      <w:r>
        <w:rPr>
          <w:rFonts w:hint="eastAsia" w:ascii="游明朝" w:hAnsi="游明朝" w:eastAsia="游明朝"/>
          <w:color w:val="000000" w:themeColor="text1"/>
          <w:spacing w:val="20"/>
          <w:sz w:val="18"/>
        </w:rPr>
        <w:t>100</w:t>
      </w:r>
      <w:r>
        <w:rPr>
          <w:rFonts w:hint="eastAsia" w:ascii="游明朝" w:hAnsi="游明朝" w:eastAsia="游明朝"/>
          <w:color w:val="000000" w:themeColor="text1"/>
          <w:spacing w:val="20"/>
          <w:sz w:val="18"/>
        </w:rPr>
        <w:t>分の１を超える額を負担しなければならない。損害合計額のうち、発注者が負担しない額については、受注者が負担しなければならない。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５　前項に規定する損害の額は、次の各号に掲げる損害につき、それぞれ当該各号に定めるところにより算定する。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成果物に関する損害　損害を受けた成果物に相応する委託料の額とし、残存価値がある場合にはその評価額を差し引いた額とする。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仮設物又は業務の実施場所に搬入した業務の用に供する機器に関する損害　損害を受けた仮設物又は業務の実施場所に搬入した業務の用に供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６　数次にわたる不可抗力により損害合計額が累積した場合における第二次以降の不可抗力による損害合計額の負担については、第４項中「当該損害の額」とあるのは「損害の額の累計」と、「当該損害の取片付けに要する費用の額」とあるのは「損害の取片付けに要する費用の額の累計」と、「委託料の</w:t>
      </w:r>
      <w:r>
        <w:rPr>
          <w:rFonts w:hint="eastAsia" w:ascii="游明朝" w:hAnsi="游明朝" w:eastAsia="游明朝"/>
          <w:spacing w:val="20"/>
          <w:sz w:val="18"/>
        </w:rPr>
        <w:t>100</w:t>
      </w:r>
      <w:r>
        <w:rPr>
          <w:rFonts w:hint="eastAsia" w:ascii="游明朝" w:hAnsi="游明朝" w:eastAsia="游明朝"/>
          <w:spacing w:val="20"/>
          <w:sz w:val="18"/>
        </w:rPr>
        <w:t>分</w:t>
      </w:r>
      <w:r>
        <w:rPr>
          <w:rFonts w:hint="eastAsia" w:ascii="游明朝" w:hAnsi="游明朝" w:eastAsia="游明朝"/>
          <w:spacing w:val="30"/>
          <w:sz w:val="18"/>
        </w:rPr>
        <w:t>の１を超える額」とあるのは「委託料の</w:t>
      </w:r>
      <w:r>
        <w:rPr>
          <w:rFonts w:hint="eastAsia" w:ascii="游明朝" w:hAnsi="游明朝" w:eastAsia="游明朝"/>
          <w:spacing w:val="20"/>
          <w:sz w:val="18"/>
        </w:rPr>
        <w:t>100</w:t>
      </w:r>
      <w:r>
        <w:rPr>
          <w:rFonts w:hint="eastAsia" w:ascii="游明朝" w:hAnsi="游明朝" w:eastAsia="游明朝"/>
          <w:spacing w:val="20"/>
          <w:sz w:val="18"/>
        </w:rPr>
        <w:t>分の１を超える額から既に負担した額を差し引いた額」として同項を適用する。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（委託料の変更に代える仕様書等の変更）</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29</w:t>
      </w:r>
      <w:r>
        <w:rPr>
          <w:rFonts w:hint="eastAsia" w:ascii="游明朝" w:hAnsi="游明朝" w:eastAsia="游明朝"/>
          <w:spacing w:val="20"/>
          <w:sz w:val="18"/>
        </w:rPr>
        <w:t>条　</w:t>
      </w:r>
      <w:r>
        <w:rPr>
          <w:rFonts w:hint="eastAsia" w:ascii="游明朝" w:hAnsi="游明朝" w:eastAsia="游明朝"/>
          <w:spacing w:val="26"/>
          <w:sz w:val="18"/>
        </w:rPr>
        <w:t>発注者は、第</w:t>
      </w:r>
      <w:r>
        <w:rPr>
          <w:rFonts w:hint="eastAsia" w:ascii="游明朝" w:hAnsi="游明朝" w:eastAsia="游明朝"/>
          <w:spacing w:val="26"/>
          <w:sz w:val="18"/>
        </w:rPr>
        <w:t>14</w:t>
      </w:r>
      <w:r>
        <w:rPr>
          <w:rFonts w:hint="eastAsia" w:ascii="游明朝" w:hAnsi="游明朝" w:eastAsia="游明朝"/>
          <w:spacing w:val="26"/>
          <w:sz w:val="18"/>
        </w:rPr>
        <w:t>条、第</w:t>
      </w:r>
      <w:r>
        <w:rPr>
          <w:rFonts w:hint="eastAsia" w:ascii="游明朝" w:hAnsi="游明朝" w:eastAsia="游明朝"/>
          <w:spacing w:val="26"/>
          <w:sz w:val="18"/>
        </w:rPr>
        <w:t>16</w:t>
      </w:r>
      <w:r>
        <w:rPr>
          <w:rFonts w:hint="eastAsia" w:ascii="游明朝" w:hAnsi="游明朝" w:eastAsia="游明朝"/>
          <w:spacing w:val="26"/>
          <w:sz w:val="18"/>
        </w:rPr>
        <w:t>条から第</w:t>
      </w:r>
      <w:r>
        <w:rPr>
          <w:rFonts w:hint="eastAsia" w:ascii="游明朝" w:hAnsi="游明朝" w:eastAsia="游明朝"/>
          <w:spacing w:val="20"/>
          <w:sz w:val="18"/>
        </w:rPr>
        <w:t>20</w:t>
      </w:r>
      <w:r>
        <w:rPr>
          <w:rFonts w:hint="eastAsia" w:ascii="游明朝" w:hAnsi="游明朝" w:eastAsia="游明朝"/>
          <w:spacing w:val="20"/>
          <w:sz w:val="18"/>
        </w:rPr>
        <w:t>条まで、第</w:t>
      </w:r>
      <w:r>
        <w:rPr>
          <w:rFonts w:hint="eastAsia" w:ascii="游明朝" w:hAnsi="游明朝" w:eastAsia="游明朝"/>
          <w:spacing w:val="20"/>
          <w:sz w:val="18"/>
        </w:rPr>
        <w:t>22</w:t>
      </w:r>
      <w:r>
        <w:rPr>
          <w:rFonts w:hint="eastAsia" w:ascii="游明朝" w:hAnsi="游明朝" w:eastAsia="游明朝"/>
          <w:spacing w:val="20"/>
          <w:sz w:val="18"/>
        </w:rPr>
        <w:t>条、第</w:t>
      </w:r>
      <w:r>
        <w:rPr>
          <w:rFonts w:hint="eastAsia" w:ascii="游明朝" w:hAnsi="游明朝" w:eastAsia="游明朝"/>
          <w:spacing w:val="20"/>
          <w:sz w:val="18"/>
        </w:rPr>
        <w:t>25</w:t>
      </w:r>
      <w:r>
        <w:rPr>
          <w:rFonts w:hint="eastAsia" w:ascii="游明朝" w:hAnsi="游明朝" w:eastAsia="游明朝"/>
          <w:spacing w:val="20"/>
          <w:sz w:val="18"/>
        </w:rPr>
        <w:t>条、第</w:t>
      </w:r>
      <w:r>
        <w:rPr>
          <w:rFonts w:hint="eastAsia" w:ascii="游明朝" w:hAnsi="游明朝" w:eastAsia="游明朝"/>
          <w:spacing w:val="20"/>
          <w:sz w:val="18"/>
        </w:rPr>
        <w:t>26</w:t>
      </w:r>
      <w:r>
        <w:rPr>
          <w:rFonts w:hint="eastAsia" w:ascii="游明朝" w:hAnsi="游明朝" w:eastAsia="游明朝"/>
          <w:spacing w:val="20"/>
          <w:sz w:val="18"/>
        </w:rPr>
        <w:t>条、前条又は第</w:t>
      </w:r>
      <w:r>
        <w:rPr>
          <w:rFonts w:hint="eastAsia" w:ascii="游明朝" w:hAnsi="游明朝" w:eastAsia="游明朝"/>
          <w:spacing w:val="20"/>
          <w:sz w:val="18"/>
        </w:rPr>
        <w:t>32</w:t>
      </w:r>
      <w:r>
        <w:rPr>
          <w:rFonts w:hint="eastAsia" w:ascii="游明朝" w:hAnsi="游明朝" w:eastAsia="游明朝"/>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hint="eastAsia" w:ascii="游明朝" w:hAnsi="游明朝" w:eastAsia="游明朝"/>
          <w:spacing w:val="20"/>
          <w:sz w:val="18"/>
        </w:rPr>
        <w:t>14</w:t>
      </w:r>
      <w:r>
        <w:rPr>
          <w:rFonts w:hint="eastAsia" w:ascii="游明朝" w:hAnsi="游明朝" w:eastAsia="游明朝"/>
          <w:spacing w:val="20"/>
          <w:sz w:val="18"/>
        </w:rPr>
        <w:t>日（発注者があらかじめ定める場合は、その日数）以内に協議が整わない場合には、発注者が定め、受注者に通知する。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（検査及び引渡し）</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30</w:t>
      </w:r>
      <w:r>
        <w:rPr>
          <w:rFonts w:hint="eastAsia" w:ascii="游明朝" w:hAnsi="游明朝" w:eastAsia="游明朝"/>
          <w:spacing w:val="20"/>
          <w:sz w:val="18"/>
        </w:rPr>
        <w:t>条　受注者は、業務を完了したときは、その旨を発注者に通知しなければならない。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発注者は、前項の規定による通知を受けたときは、通知を受けた日から</w:t>
      </w:r>
      <w:r>
        <w:rPr>
          <w:rFonts w:hint="eastAsia" w:ascii="游明朝" w:hAnsi="游明朝" w:eastAsia="游明朝"/>
          <w:spacing w:val="20"/>
          <w:sz w:val="18"/>
        </w:rPr>
        <w:t>10</w:t>
      </w:r>
      <w:r>
        <w:rPr>
          <w:rFonts w:hint="eastAsia" w:ascii="游明朝" w:hAnsi="游明朝" w:eastAsia="游明朝"/>
          <w:spacing w:val="20"/>
          <w:sz w:val="18"/>
        </w:rPr>
        <w:t>日以内に受注者の立会いの上、仕様書等に定めるところにより、業務の完了を確認するための検査を完了し、当該検査の結果を受注者に通知しなければならない。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発注者は、前項の規定による検査によって業務の完了を確認した後、受注者が成果物の引渡しを申し出たときは、直ちに当該成果物の引渡しを受けなければならない。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（委託料の支払）</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31</w:t>
      </w:r>
      <w:r>
        <w:rPr>
          <w:rFonts w:hint="eastAsia" w:ascii="游明朝" w:hAnsi="游明朝" w:eastAsia="游明朝"/>
          <w:spacing w:val="20"/>
          <w:sz w:val="18"/>
        </w:rPr>
        <w:t>条　受注者は、前条第２項（同条第５項において準用する場合を含む。第３項及び第</w:t>
      </w:r>
      <w:r>
        <w:rPr>
          <w:rFonts w:hint="eastAsia" w:ascii="游明朝" w:hAnsi="游明朝" w:eastAsia="游明朝"/>
          <w:spacing w:val="20"/>
          <w:sz w:val="18"/>
        </w:rPr>
        <w:t>48</w:t>
      </w:r>
      <w:r>
        <w:rPr>
          <w:rFonts w:hint="eastAsia" w:ascii="游明朝" w:hAnsi="游明朝" w:eastAsia="游明朝"/>
          <w:spacing w:val="20"/>
          <w:sz w:val="18"/>
        </w:rPr>
        <w:t>条第３項において同じ。）の検査に合格したときは、委託料の支払を請求することができる。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発注者は、前項の規定による請求があったときは、請求を受けた日から</w:t>
      </w:r>
      <w:r>
        <w:rPr>
          <w:rFonts w:hint="eastAsia" w:ascii="游明朝" w:hAnsi="游明朝" w:eastAsia="游明朝"/>
          <w:spacing w:val="20"/>
          <w:sz w:val="18"/>
        </w:rPr>
        <w:t>30</w:t>
      </w:r>
      <w:r>
        <w:rPr>
          <w:rFonts w:hint="eastAsia" w:ascii="游明朝" w:hAnsi="游明朝" w:eastAsia="游明朝"/>
          <w:spacing w:val="20"/>
          <w:sz w:val="18"/>
        </w:rPr>
        <w:t>日以内に委託料を支払わなければならない。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（引渡し前における成果物の使用）</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32</w:t>
      </w:r>
      <w:r>
        <w:rPr>
          <w:rFonts w:hint="eastAsia" w:ascii="游明朝" w:hAnsi="游明朝" w:eastAsia="游明朝"/>
          <w:spacing w:val="20"/>
          <w:sz w:val="18"/>
        </w:rPr>
        <w:t>条　発注者は、第</w:t>
      </w:r>
      <w:r>
        <w:rPr>
          <w:rFonts w:hint="eastAsia" w:ascii="游明朝" w:hAnsi="游明朝" w:eastAsia="游明朝"/>
          <w:spacing w:val="20"/>
          <w:sz w:val="18"/>
        </w:rPr>
        <w:t>30</w:t>
      </w:r>
      <w:r>
        <w:rPr>
          <w:rFonts w:hint="eastAsia" w:ascii="游明朝" w:hAnsi="游明朝" w:eastAsia="游明朝"/>
          <w:spacing w:val="20"/>
          <w:sz w:val="18"/>
        </w:rPr>
        <w:t>条第３項又は第４項の規定による引渡し前においても、成果物の全部又は一部を受注者の承諾を得て使用することができる。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前項の場合において、発注者は、その使用部分を善良な管理者の注意をもって使用しなければならない。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発注者は、第１項の規定により成果物の全部又は一部を使用したことによって受注者に損害を及ぼしたときは、必要な費用を負担しなければならない。</w:t>
      </w:r>
    </w:p>
    <w:p>
      <w:pPr>
        <w:pStyle w:val="0"/>
        <w:spacing w:line="300" w:lineRule="exact"/>
        <w:ind w:left="202" w:leftChars="100"/>
        <w:rPr>
          <w:rFonts w:hint="eastAsia" w:ascii="游明朝" w:hAnsi="游明朝" w:eastAsia="游明朝"/>
          <w:b w:val="1"/>
          <w:spacing w:val="20"/>
          <w:sz w:val="18"/>
        </w:rPr>
      </w:pPr>
      <w:r>
        <w:rPr>
          <w:rFonts w:hint="eastAsia" w:ascii="游明朝" w:hAnsi="游明朝" w:eastAsia="游明朝"/>
          <w:b w:val="1"/>
          <w:spacing w:val="20"/>
          <w:sz w:val="18"/>
        </w:rPr>
        <w:t>（契約不適合責任）</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33</w:t>
      </w:r>
      <w:r>
        <w:rPr>
          <w:rFonts w:hint="eastAsia" w:ascii="游明朝" w:hAnsi="游明朝" w:eastAsia="游明朝"/>
          <w:spacing w:val="20"/>
          <w:sz w:val="18"/>
        </w:rPr>
        <w:t>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前項の場合において、受注者は、</w:t>
      </w:r>
      <w:r>
        <w:rPr>
          <w:rFonts w:hint="eastAsia" w:ascii="游明朝" w:hAnsi="游明朝" w:eastAsia="游明朝"/>
          <w:color w:val="000000" w:themeColor="text1"/>
          <w:spacing w:val="20"/>
          <w:sz w:val="18"/>
        </w:rPr>
        <w:t>契約内容に適合し、かつ</w:t>
      </w:r>
      <w:r>
        <w:rPr>
          <w:rFonts w:hint="eastAsia" w:ascii="游明朝" w:hAnsi="游明朝" w:eastAsia="游明朝"/>
          <w:spacing w:val="20"/>
          <w:sz w:val="18"/>
        </w:rPr>
        <w:t>発注者に不相当な負担を課するものでないときは、発注者が請求した方法と異なる方法による履行の追完をすることができる。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00" w:lineRule="exact"/>
        <w:ind w:left="202" w:left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履行の追完が不能であるとき。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受注者が履行の追完を拒絶する意思を明確に表示したとき。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(4) </w:t>
      </w:r>
      <w:r>
        <w:rPr>
          <w:rFonts w:hint="eastAsia" w:ascii="游明朝" w:hAnsi="游明朝" w:eastAsia="游明朝"/>
          <w:spacing w:val="20"/>
          <w:sz w:val="18"/>
        </w:rPr>
        <w:t>前３号に掲げる場合のほか、発注者がこの項の規定による催告をしても履行の追完を受ける見込みがないことが明らかであるとき。</w:t>
      </w:r>
    </w:p>
    <w:p>
      <w:pPr>
        <w:pStyle w:val="0"/>
        <w:spacing w:line="300" w:lineRule="exact"/>
        <w:ind w:left="244" w:leftChars="102" w:hanging="38" w:hangingChars="18"/>
        <w:rPr>
          <w:rFonts w:hint="eastAsia" w:ascii="游明朝" w:hAnsi="游明朝" w:eastAsia="游明朝"/>
          <w:b w:val="1"/>
          <w:spacing w:val="20"/>
          <w:sz w:val="18"/>
        </w:rPr>
      </w:pPr>
      <w:r>
        <w:rPr>
          <w:rFonts w:hint="eastAsia" w:ascii="游明朝" w:hAnsi="游明朝" w:eastAsia="游明朝"/>
          <w:b w:val="1"/>
          <w:spacing w:val="20"/>
          <w:sz w:val="18"/>
        </w:rPr>
        <w:t>（発注者の任意解除権）</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34</w:t>
      </w:r>
      <w:r>
        <w:rPr>
          <w:rFonts w:hint="eastAsia" w:ascii="游明朝" w:hAnsi="游明朝" w:eastAsia="游明朝"/>
          <w:spacing w:val="20"/>
          <w:sz w:val="18"/>
        </w:rPr>
        <w:t>条　発注者は、業務が完了するまでの間は、次条から第</w:t>
      </w:r>
      <w:r>
        <w:rPr>
          <w:rFonts w:hint="eastAsia" w:ascii="游明朝" w:hAnsi="游明朝" w:eastAsia="游明朝"/>
          <w:spacing w:val="20"/>
          <w:sz w:val="18"/>
        </w:rPr>
        <w:t>38</w:t>
      </w:r>
      <w:r>
        <w:rPr>
          <w:rFonts w:hint="eastAsia" w:ascii="游明朝" w:hAnsi="游明朝" w:eastAsia="游明朝"/>
          <w:spacing w:val="20"/>
          <w:sz w:val="18"/>
        </w:rPr>
        <w:t>条までの規定によるほか、必要があるときは、契約を解除することができる。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発注者は、前項の規定により契約を解除したことにより受注者に損害を及ぼしたときは、その損害を賠償しなければならない。</w:t>
      </w:r>
    </w:p>
    <w:p>
      <w:pPr>
        <w:pStyle w:val="0"/>
        <w:spacing w:line="300" w:lineRule="exact"/>
        <w:rPr>
          <w:rFonts w:hint="eastAsia" w:ascii="游明朝" w:hAnsi="游明朝" w:eastAsia="游明朝"/>
          <w:b w:val="1"/>
          <w:spacing w:val="20"/>
          <w:sz w:val="18"/>
        </w:rPr>
      </w:pPr>
      <w:r>
        <w:rPr>
          <w:rFonts w:hint="eastAsia" w:ascii="游明朝" w:hAnsi="游明朝" w:eastAsia="游明朝"/>
          <w:b w:val="1"/>
          <w:spacing w:val="20"/>
          <w:sz w:val="18"/>
        </w:rPr>
        <w:t>　（発注者の催告による解除権）</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35</w:t>
      </w:r>
      <w:r>
        <w:rPr>
          <w:rFonts w:hint="eastAsia" w:ascii="游明朝" w:hAnsi="游明朝" w:eastAsia="游明朝"/>
          <w:spacing w:val="20"/>
          <w:sz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正当な理由なく、業務に着手すべき期日を過ぎても業務に着手しないとき。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履行期間内に完了しないとき又は履行期間経過後相当の期間内に業務を完了する見込みがないと認められるとき。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正当な理由なく、第</w:t>
      </w:r>
      <w:r>
        <w:rPr>
          <w:rFonts w:hint="eastAsia" w:ascii="游明朝" w:hAnsi="游明朝" w:eastAsia="游明朝"/>
          <w:spacing w:val="20"/>
          <w:sz w:val="18"/>
        </w:rPr>
        <w:t>33</w:t>
      </w:r>
      <w:r>
        <w:rPr>
          <w:rFonts w:hint="eastAsia" w:ascii="游明朝" w:hAnsi="游明朝" w:eastAsia="游明朝"/>
          <w:spacing w:val="20"/>
          <w:sz w:val="18"/>
        </w:rPr>
        <w:t>条第１項</w:t>
      </w:r>
      <w:r>
        <w:rPr>
          <w:rFonts w:hint="eastAsia" w:ascii="游明朝" w:hAnsi="游明朝" w:eastAsia="游明朝"/>
          <w:color w:val="000000" w:themeColor="text1"/>
          <w:spacing w:val="20"/>
          <w:sz w:val="18"/>
        </w:rPr>
        <w:t>又は同条第</w:t>
      </w:r>
      <w:r>
        <w:rPr>
          <w:rFonts w:hint="eastAsia" w:ascii="游明朝" w:hAnsi="游明朝" w:eastAsia="游明朝"/>
          <w:color w:val="000000" w:themeColor="text1"/>
          <w:spacing w:val="20"/>
          <w:sz w:val="18"/>
        </w:rPr>
        <w:t>2</w:t>
      </w:r>
      <w:r>
        <w:rPr>
          <w:rFonts w:hint="eastAsia" w:ascii="游明朝" w:hAnsi="游明朝" w:eastAsia="游明朝"/>
          <w:color w:val="000000" w:themeColor="text1"/>
          <w:spacing w:val="20"/>
          <w:sz w:val="18"/>
        </w:rPr>
        <w:t>項</w:t>
      </w:r>
      <w:r>
        <w:rPr>
          <w:rFonts w:hint="eastAsia" w:ascii="游明朝" w:hAnsi="游明朝" w:eastAsia="游明朝"/>
          <w:spacing w:val="20"/>
          <w:sz w:val="18"/>
        </w:rPr>
        <w:t>の履行の追完がなされないとき。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(4) </w:t>
      </w:r>
      <w:r>
        <w:rPr>
          <w:rFonts w:hint="eastAsia" w:ascii="游明朝" w:hAnsi="游明朝" w:eastAsia="游明朝"/>
          <w:spacing w:val="20"/>
          <w:sz w:val="18"/>
        </w:rPr>
        <w:t>正当な理由なく第８条第１項に規定する報告の求めに応じず、又は調査に協力しないとき。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(5) </w:t>
      </w:r>
      <w:r>
        <w:rPr>
          <w:rFonts w:hint="eastAsia" w:ascii="游明朝" w:hAnsi="游明朝" w:eastAsia="游明朝"/>
          <w:spacing w:val="20"/>
          <w:sz w:val="18"/>
        </w:rPr>
        <w:t>第８条第１項に規定する業務に従事する者に係る報告又は調査において、法令違反が判明し、当該違反が過失以外の場合であるとき、又は当該違反について是正されないとき。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(6</w:t>
      </w:r>
      <w:r>
        <w:rPr>
          <w:rFonts w:hint="eastAsia" w:ascii="游明朝" w:hAnsi="游明朝" w:eastAsia="游明朝"/>
          <w:spacing w:val="20"/>
          <w:sz w:val="18"/>
        </w:rPr>
        <w:t>）前各号に掲げる場合のほか、この契約に違反したとき。</w:t>
      </w:r>
    </w:p>
    <w:p>
      <w:pPr>
        <w:pStyle w:val="0"/>
        <w:spacing w:line="300" w:lineRule="exact"/>
        <w:ind w:left="202" w:leftChars="100"/>
        <w:rPr>
          <w:rFonts w:hint="eastAsia" w:ascii="游明朝" w:hAnsi="游明朝" w:eastAsia="游明朝"/>
          <w:b w:val="1"/>
          <w:spacing w:val="20"/>
          <w:sz w:val="18"/>
        </w:rPr>
      </w:pPr>
      <w:r>
        <w:rPr>
          <w:rFonts w:hint="eastAsia" w:ascii="游明朝" w:hAnsi="游明朝" w:eastAsia="游明朝"/>
          <w:b w:val="1"/>
          <w:spacing w:val="20"/>
          <w:sz w:val="18"/>
        </w:rPr>
        <w:t>（発注者の催告によらない解除権）</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36</w:t>
      </w:r>
      <w:r>
        <w:rPr>
          <w:rFonts w:hint="eastAsia" w:ascii="游明朝" w:hAnsi="游明朝" w:eastAsia="游明朝"/>
          <w:spacing w:val="20"/>
          <w:sz w:val="18"/>
        </w:rPr>
        <w:t>条　発注者は、受注者が次の各号のいずれかに該当するときは、直ちにこの契約を解除することができる。</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第５条第１項の規定に違反して委託料債権を譲渡したとき。</w:t>
      </w:r>
    </w:p>
    <w:p>
      <w:pPr>
        <w:pStyle w:val="0"/>
        <w:spacing w:line="300" w:lineRule="exact"/>
        <w:ind w:firstLine="106" w:firstLineChars="5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業務を完了させることができないことが</w:t>
      </w:r>
    </w:p>
    <w:p>
      <w:pPr>
        <w:pStyle w:val="0"/>
        <w:spacing w:line="300" w:lineRule="exact"/>
        <w:ind w:firstLine="317" w:firstLineChars="150"/>
        <w:rPr>
          <w:rFonts w:hint="eastAsia" w:ascii="游明朝" w:hAnsi="游明朝" w:eastAsia="游明朝"/>
          <w:spacing w:val="20"/>
          <w:sz w:val="18"/>
        </w:rPr>
      </w:pPr>
      <w:r>
        <w:rPr>
          <w:rFonts w:hint="eastAsia" w:ascii="游明朝" w:hAnsi="游明朝" w:eastAsia="游明朝"/>
          <w:spacing w:val="20"/>
          <w:sz w:val="18"/>
        </w:rPr>
        <w:t>明らかであるとき。</w:t>
      </w:r>
    </w:p>
    <w:p>
      <w:pPr>
        <w:pStyle w:val="0"/>
        <w:spacing w:line="300" w:lineRule="exact"/>
        <w:ind w:firstLine="106" w:firstLineChars="5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引き渡された成果物に契約不適合がある</w:t>
      </w:r>
    </w:p>
    <w:p>
      <w:pPr>
        <w:pStyle w:val="0"/>
        <w:spacing w:line="300" w:lineRule="exact"/>
        <w:ind w:firstLine="317" w:firstLineChars="150"/>
        <w:rPr>
          <w:rFonts w:hint="eastAsia" w:ascii="游明朝" w:hAnsi="游明朝" w:eastAsia="游明朝"/>
          <w:spacing w:val="20"/>
          <w:sz w:val="18"/>
        </w:rPr>
      </w:pPr>
      <w:r>
        <w:rPr>
          <w:rFonts w:hint="eastAsia" w:ascii="游明朝" w:hAnsi="游明朝" w:eastAsia="游明朝"/>
          <w:spacing w:val="20"/>
          <w:sz w:val="18"/>
        </w:rPr>
        <w:t>場合において、その不適合が成果物を棄却</w:t>
      </w:r>
    </w:p>
    <w:p>
      <w:pPr>
        <w:pStyle w:val="0"/>
        <w:spacing w:line="300" w:lineRule="exact"/>
        <w:ind w:firstLine="317" w:firstLineChars="150"/>
        <w:rPr>
          <w:rFonts w:hint="eastAsia" w:ascii="游明朝" w:hAnsi="游明朝" w:eastAsia="游明朝"/>
          <w:spacing w:val="20"/>
          <w:sz w:val="18"/>
        </w:rPr>
      </w:pPr>
      <w:r>
        <w:rPr>
          <w:rFonts w:hint="eastAsia" w:ascii="游明朝" w:hAnsi="游明朝" w:eastAsia="游明朝"/>
          <w:spacing w:val="20"/>
          <w:sz w:val="18"/>
        </w:rPr>
        <w:t>した上で再び作成しなければ、契約の目的</w:t>
      </w:r>
    </w:p>
    <w:p>
      <w:pPr>
        <w:pStyle w:val="0"/>
        <w:spacing w:line="300" w:lineRule="exact"/>
        <w:ind w:firstLine="317" w:firstLineChars="150"/>
        <w:rPr>
          <w:rFonts w:hint="eastAsia" w:ascii="游明朝" w:hAnsi="游明朝" w:eastAsia="游明朝"/>
          <w:spacing w:val="20"/>
          <w:sz w:val="18"/>
        </w:rPr>
      </w:pPr>
      <w:r>
        <w:rPr>
          <w:rFonts w:hint="eastAsia" w:ascii="游明朝" w:hAnsi="游明朝" w:eastAsia="游明朝"/>
          <w:spacing w:val="20"/>
          <w:sz w:val="18"/>
        </w:rPr>
        <w:t>を達成することができないものであるとき。</w:t>
      </w:r>
    </w:p>
    <w:p>
      <w:pPr>
        <w:pStyle w:val="0"/>
        <w:spacing w:line="300" w:lineRule="exact"/>
        <w:ind w:left="207" w:leftChars="50" w:hanging="106" w:hangingChars="50"/>
        <w:rPr>
          <w:rFonts w:hint="eastAsia" w:ascii="游明朝" w:hAnsi="游明朝" w:eastAsia="游明朝"/>
          <w:spacing w:val="20"/>
          <w:sz w:val="18"/>
        </w:rPr>
      </w:pPr>
      <w:r>
        <w:rPr>
          <w:rFonts w:hint="eastAsia" w:ascii="游明朝" w:hAnsi="游明朝" w:eastAsia="游明朝"/>
          <w:spacing w:val="20"/>
          <w:sz w:val="18"/>
        </w:rPr>
        <w:t xml:space="preserve">(4) </w:t>
      </w:r>
      <w:r>
        <w:rPr>
          <w:rFonts w:hint="eastAsia" w:ascii="游明朝" w:hAnsi="游明朝" w:eastAsia="游明朝"/>
          <w:spacing w:val="20"/>
          <w:sz w:val="18"/>
        </w:rPr>
        <w:t>受注者が債務の履行を拒絶する意思を明</w:t>
      </w:r>
    </w:p>
    <w:p>
      <w:pPr>
        <w:pStyle w:val="0"/>
        <w:spacing w:line="300" w:lineRule="exact"/>
        <w:ind w:left="202" w:leftChars="100" w:firstLine="106" w:firstLineChars="50"/>
        <w:rPr>
          <w:rFonts w:hint="eastAsia" w:ascii="游明朝" w:hAnsi="游明朝" w:eastAsia="游明朝"/>
          <w:spacing w:val="20"/>
          <w:sz w:val="18"/>
        </w:rPr>
      </w:pPr>
      <w:r>
        <w:rPr>
          <w:rFonts w:hint="eastAsia" w:ascii="游明朝" w:hAnsi="游明朝" w:eastAsia="游明朝"/>
          <w:spacing w:val="20"/>
          <w:sz w:val="18"/>
        </w:rPr>
        <w:t>確に表示したとき。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(5) </w:t>
      </w:r>
      <w:r>
        <w:rPr>
          <w:rFonts w:hint="eastAsia" w:ascii="游明朝" w:hAnsi="游明朝" w:eastAsia="游明朝"/>
          <w:spacing w:val="20"/>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(6) </w:t>
      </w:r>
      <w:r>
        <w:rPr>
          <w:rFonts w:hint="eastAsia" w:ascii="游明朝" w:hAnsi="游明朝" w:eastAsia="游明朝"/>
          <w:spacing w:val="20"/>
          <w:sz w:val="18"/>
        </w:rPr>
        <w:t>契約の性質や当事者の意思表示により、特定の日時又は一定の期間内に履行しなければ契約をした目的を達することができない場合において、受注者が履行をしないでその時期を経過したとき。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(7) </w:t>
      </w:r>
      <w:r>
        <w:rPr>
          <w:rFonts w:hint="eastAsia" w:ascii="游明朝" w:hAnsi="游明朝" w:eastAsia="游明朝"/>
          <w:spacing w:val="20"/>
          <w:sz w:val="18"/>
        </w:rPr>
        <w:t>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00" w:lineRule="exact"/>
        <w:ind w:left="313" w:leftChars="50" w:hanging="212" w:hangingChars="100"/>
        <w:rPr>
          <w:rFonts w:hint="eastAsia" w:ascii="游明朝" w:hAnsi="游明朝" w:eastAsia="游明朝"/>
          <w:spacing w:val="20"/>
          <w:sz w:val="18"/>
        </w:rPr>
      </w:pPr>
      <w:r>
        <w:rPr>
          <w:rFonts w:hint="eastAsia" w:ascii="游明朝" w:hAnsi="游明朝" w:eastAsia="游明朝"/>
          <w:spacing w:val="20"/>
          <w:sz w:val="18"/>
        </w:rPr>
        <w:t xml:space="preserve">(8) </w:t>
      </w:r>
      <w:r>
        <w:rPr>
          <w:rFonts w:hint="eastAsia" w:ascii="游明朝" w:hAnsi="游明朝" w:eastAsia="游明朝"/>
          <w:spacing w:val="20"/>
          <w:sz w:val="18"/>
        </w:rPr>
        <w:t>第</w:t>
      </w:r>
      <w:r>
        <w:rPr>
          <w:rFonts w:hint="eastAsia" w:ascii="游明朝" w:hAnsi="游明朝" w:eastAsia="游明朝"/>
          <w:spacing w:val="20"/>
          <w:sz w:val="18"/>
        </w:rPr>
        <w:t>41</w:t>
      </w:r>
      <w:r>
        <w:rPr>
          <w:rFonts w:hint="eastAsia" w:ascii="游明朝" w:hAnsi="游明朝" w:eastAsia="游明朝"/>
          <w:spacing w:val="20"/>
          <w:sz w:val="18"/>
        </w:rPr>
        <w:t>条又は第</w:t>
      </w:r>
      <w:r>
        <w:rPr>
          <w:rFonts w:hint="eastAsia" w:ascii="游明朝" w:hAnsi="游明朝" w:eastAsia="游明朝"/>
          <w:spacing w:val="20"/>
          <w:sz w:val="18"/>
        </w:rPr>
        <w:t>42</w:t>
      </w:r>
      <w:r>
        <w:rPr>
          <w:rFonts w:hint="eastAsia" w:ascii="游明朝" w:hAnsi="游明朝" w:eastAsia="游明朝"/>
          <w:spacing w:val="20"/>
          <w:sz w:val="18"/>
        </w:rPr>
        <w:t>条の規定によらないでこの契約の解除を申し出たとき。</w:t>
      </w:r>
    </w:p>
    <w:p>
      <w:pPr>
        <w:pStyle w:val="0"/>
        <w:spacing w:line="300" w:lineRule="exact"/>
        <w:ind w:left="212"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第</w:t>
      </w:r>
      <w:r>
        <w:rPr>
          <w:rFonts w:hint="eastAsia" w:ascii="游明朝" w:hAnsi="游明朝" w:eastAsia="游明朝"/>
          <w:spacing w:val="20"/>
          <w:kern w:val="0"/>
          <w:sz w:val="18"/>
        </w:rPr>
        <w:t>37</w:t>
      </w:r>
      <w:r>
        <w:rPr>
          <w:rFonts w:hint="eastAsia" w:ascii="游明朝" w:hAnsi="游明朝" w:eastAsia="游明朝"/>
          <w:spacing w:val="20"/>
          <w:kern w:val="0"/>
          <w:sz w:val="18"/>
        </w:rPr>
        <w:t>条</w:t>
      </w:r>
      <w:r>
        <w:rPr>
          <w:rFonts w:hint="eastAsia" w:ascii="游明朝" w:hAnsi="游明朝" w:eastAsia="游明朝"/>
          <w:spacing w:val="20"/>
          <w:kern w:val="0"/>
          <w:sz w:val="18"/>
        </w:rPr>
        <w:t xml:space="preserve"> </w:t>
      </w:r>
      <w:r>
        <w:rPr>
          <w:rFonts w:hint="eastAsia" w:ascii="游明朝" w:hAnsi="游明朝" w:eastAsia="游明朝"/>
          <w:spacing w:val="20"/>
          <w:kern w:val="0"/>
          <w:sz w:val="18"/>
        </w:rPr>
        <w:t>発注者は、この契約に関し、受注者が次の各号のいずれかに該当するときは、契約を解除する</w:t>
      </w:r>
      <w:r>
        <w:rPr>
          <w:rFonts w:hint="eastAsia" w:ascii="游明朝" w:hAnsi="游明朝" w:eastAsia="游明朝"/>
          <w:spacing w:val="20"/>
          <w:sz w:val="18"/>
        </w:rPr>
        <w:t>こと</w:t>
      </w:r>
      <w:r>
        <w:rPr>
          <w:rFonts w:hint="eastAsia" w:ascii="游明朝" w:hAnsi="游明朝" w:eastAsia="游明朝"/>
          <w:spacing w:val="20"/>
          <w:kern w:val="0"/>
          <w:sz w:val="18"/>
        </w:rPr>
        <w:t>ができる。</w:t>
      </w:r>
    </w:p>
    <w:p>
      <w:pPr>
        <w:pStyle w:val="0"/>
        <w:spacing w:line="300" w:lineRule="exact"/>
        <w:ind w:left="414" w:leftChars="100"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 xml:space="preserve">(1) </w:t>
      </w:r>
      <w:r>
        <w:rPr>
          <w:rFonts w:hint="eastAsia" w:ascii="游明朝" w:hAnsi="游明朝" w:eastAsia="游明朝"/>
          <w:spacing w:val="20"/>
          <w:kern w:val="0"/>
          <w:sz w:val="18"/>
        </w:rPr>
        <w:t>受注者が、私的独占の禁止及び公正取引の確保に関する法律（昭和</w:t>
      </w:r>
      <w:r>
        <w:rPr>
          <w:rFonts w:hint="eastAsia" w:ascii="游明朝" w:hAnsi="游明朝" w:eastAsia="游明朝"/>
          <w:spacing w:val="20"/>
          <w:kern w:val="0"/>
          <w:sz w:val="18"/>
        </w:rPr>
        <w:t>22</w:t>
      </w:r>
      <w:r>
        <w:rPr>
          <w:rFonts w:hint="eastAsia" w:ascii="游明朝" w:hAnsi="游明朝" w:eastAsia="游明朝"/>
          <w:spacing w:val="20"/>
          <w:kern w:val="0"/>
          <w:sz w:val="18"/>
        </w:rPr>
        <w:t>年法律第</w:t>
      </w:r>
      <w:r>
        <w:rPr>
          <w:rFonts w:hint="eastAsia" w:ascii="游明朝" w:hAnsi="游明朝" w:eastAsia="游明朝"/>
          <w:spacing w:val="20"/>
          <w:kern w:val="0"/>
          <w:sz w:val="18"/>
        </w:rPr>
        <w:t>54</w:t>
      </w:r>
      <w:r>
        <w:rPr>
          <w:rFonts w:hint="eastAsia" w:ascii="游明朝" w:hAnsi="游明朝" w:eastAsia="游明朝"/>
          <w:spacing w:val="20"/>
          <w:kern w:val="0"/>
          <w:sz w:val="18"/>
        </w:rPr>
        <w:t>号。以下「独占禁止法」という。）第</w:t>
      </w:r>
      <w:r>
        <w:rPr>
          <w:rFonts w:hint="eastAsia" w:ascii="游明朝" w:hAnsi="游明朝" w:eastAsia="游明朝"/>
          <w:spacing w:val="20"/>
          <w:kern w:val="0"/>
          <w:sz w:val="18"/>
        </w:rPr>
        <w:t>49</w:t>
      </w:r>
      <w:r>
        <w:rPr>
          <w:rFonts w:hint="eastAsia" w:ascii="游明朝" w:hAnsi="游明朝" w:eastAsia="游明朝"/>
          <w:spacing w:val="20"/>
          <w:kern w:val="0"/>
          <w:sz w:val="18"/>
        </w:rPr>
        <w:t>条に規定する排除措置命令（以下この号及び次項に</w:t>
      </w:r>
      <w:r>
        <w:rPr>
          <w:rFonts w:hint="eastAsia" w:ascii="游明朝" w:hAnsi="游明朝" w:eastAsia="游明朝"/>
          <w:spacing w:val="20"/>
          <w:sz w:val="18"/>
        </w:rPr>
        <w:t>おいて</w:t>
      </w:r>
      <w:r>
        <w:rPr>
          <w:rFonts w:hint="eastAsia" w:ascii="游明朝" w:hAnsi="游明朝" w:eastAsia="游明朝"/>
          <w:spacing w:val="20"/>
          <w:kern w:val="0"/>
          <w:sz w:val="18"/>
        </w:rPr>
        <w:t>単に「排除措置命令」という。）を受け、当該排除措置命令が確定したとき。</w:t>
      </w:r>
    </w:p>
    <w:p>
      <w:pPr>
        <w:pStyle w:val="0"/>
        <w:spacing w:line="300" w:lineRule="exact"/>
        <w:ind w:left="414" w:leftChars="100"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 xml:space="preserve">(2) </w:t>
      </w:r>
      <w:r>
        <w:rPr>
          <w:rFonts w:hint="eastAsia" w:ascii="游明朝" w:hAnsi="游明朝" w:eastAsia="游明朝"/>
          <w:spacing w:val="20"/>
          <w:kern w:val="0"/>
          <w:sz w:val="18"/>
        </w:rPr>
        <w:t>受注者が、独占禁止法第</w:t>
      </w:r>
      <w:r>
        <w:rPr>
          <w:rFonts w:hint="eastAsia" w:ascii="游明朝" w:hAnsi="游明朝" w:eastAsia="游明朝"/>
          <w:spacing w:val="20"/>
          <w:kern w:val="0"/>
          <w:sz w:val="18"/>
        </w:rPr>
        <w:t>62</w:t>
      </w:r>
      <w:r>
        <w:rPr>
          <w:rFonts w:hint="eastAsia" w:ascii="游明朝" w:hAnsi="游明朝" w:eastAsia="游明朝"/>
          <w:spacing w:val="20"/>
          <w:kern w:val="0"/>
          <w:sz w:val="18"/>
        </w:rPr>
        <w:t>条第１項に規定する納付命令（以下この号及び次項において単に「納付命令」という。）を受け、当該納付命令が確定したとき。</w:t>
      </w:r>
    </w:p>
    <w:p>
      <w:pPr>
        <w:pStyle w:val="0"/>
        <w:spacing w:line="300" w:lineRule="exact"/>
        <w:ind w:left="414" w:leftChars="100"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 xml:space="preserve">(3) </w:t>
      </w:r>
      <w:r>
        <w:rPr>
          <w:rFonts w:hint="eastAsia" w:ascii="游明朝" w:hAnsi="游明朝" w:eastAsia="游明朝"/>
          <w:spacing w:val="20"/>
          <w:kern w:val="0"/>
          <w:sz w:val="18"/>
        </w:rPr>
        <w:t>受注者（受注者が法人の場合にあっては、その役員又は使用人を含む。）が、刑法（明治</w:t>
      </w:r>
      <w:r>
        <w:rPr>
          <w:rFonts w:hint="eastAsia" w:ascii="游明朝" w:hAnsi="游明朝" w:eastAsia="游明朝"/>
          <w:spacing w:val="20"/>
          <w:kern w:val="0"/>
          <w:sz w:val="18"/>
        </w:rPr>
        <w:t>40</w:t>
      </w:r>
      <w:r>
        <w:rPr>
          <w:rFonts w:hint="eastAsia" w:ascii="游明朝" w:hAnsi="游明朝" w:eastAsia="游明朝"/>
          <w:spacing w:val="20"/>
          <w:kern w:val="0"/>
          <w:sz w:val="18"/>
        </w:rPr>
        <w:t>年法律第</w:t>
      </w:r>
      <w:r>
        <w:rPr>
          <w:rFonts w:hint="eastAsia" w:ascii="游明朝" w:hAnsi="游明朝" w:eastAsia="游明朝"/>
          <w:spacing w:val="20"/>
          <w:kern w:val="0"/>
          <w:sz w:val="18"/>
        </w:rPr>
        <w:t>45</w:t>
      </w:r>
      <w:r>
        <w:rPr>
          <w:rFonts w:hint="eastAsia" w:ascii="游明朝" w:hAnsi="游明朝" w:eastAsia="游明朝"/>
          <w:spacing w:val="20"/>
          <w:kern w:val="0"/>
          <w:sz w:val="18"/>
        </w:rPr>
        <w:t>号）第</w:t>
      </w:r>
      <w:r>
        <w:rPr>
          <w:rFonts w:hint="eastAsia" w:ascii="游明朝" w:hAnsi="游明朝" w:eastAsia="游明朝"/>
          <w:spacing w:val="20"/>
          <w:kern w:val="0"/>
          <w:sz w:val="18"/>
        </w:rPr>
        <w:t>96</w:t>
      </w:r>
      <w:r>
        <w:rPr>
          <w:rFonts w:hint="eastAsia" w:ascii="游明朝" w:hAnsi="游明朝" w:eastAsia="游明朝"/>
          <w:spacing w:val="20"/>
          <w:kern w:val="0"/>
          <w:sz w:val="18"/>
        </w:rPr>
        <w:t>条の６若しくは第</w:t>
      </w:r>
      <w:r>
        <w:rPr>
          <w:rFonts w:hint="eastAsia" w:ascii="游明朝" w:hAnsi="游明朝" w:eastAsia="游明朝"/>
          <w:spacing w:val="20"/>
          <w:kern w:val="0"/>
          <w:sz w:val="18"/>
        </w:rPr>
        <w:t>198</w:t>
      </w:r>
      <w:r>
        <w:rPr>
          <w:rFonts w:hint="eastAsia" w:ascii="游明朝" w:hAnsi="游明朝" w:eastAsia="游明朝"/>
          <w:spacing w:val="20"/>
          <w:kern w:val="0"/>
          <w:sz w:val="18"/>
        </w:rPr>
        <w:t>条又は独占禁止法第</w:t>
      </w:r>
      <w:r>
        <w:rPr>
          <w:rFonts w:hint="eastAsia" w:ascii="游明朝" w:hAnsi="游明朝" w:eastAsia="游明朝"/>
          <w:spacing w:val="20"/>
          <w:kern w:val="0"/>
          <w:sz w:val="18"/>
        </w:rPr>
        <w:t>89</w:t>
      </w:r>
      <w:r>
        <w:rPr>
          <w:rFonts w:hint="eastAsia" w:ascii="游明朝" w:hAnsi="游明朝" w:eastAsia="游明朝"/>
          <w:spacing w:val="20"/>
          <w:kern w:val="0"/>
          <w:sz w:val="18"/>
        </w:rPr>
        <w:t>条第１項若しくは第</w:t>
      </w:r>
      <w:r>
        <w:rPr>
          <w:rFonts w:hint="eastAsia" w:ascii="游明朝" w:hAnsi="游明朝" w:eastAsia="游明朝"/>
          <w:spacing w:val="20"/>
          <w:kern w:val="0"/>
          <w:sz w:val="18"/>
        </w:rPr>
        <w:t>95</w:t>
      </w:r>
      <w:r>
        <w:rPr>
          <w:rFonts w:hint="eastAsia" w:ascii="游明朝" w:hAnsi="游明朝" w:eastAsia="游明朝"/>
          <w:spacing w:val="20"/>
          <w:kern w:val="0"/>
          <w:sz w:val="18"/>
        </w:rPr>
        <w:t>条第１項第１号の規定による刑に処せられたとき。</w:t>
      </w:r>
    </w:p>
    <w:p>
      <w:pPr>
        <w:pStyle w:val="0"/>
        <w:spacing w:line="300" w:lineRule="exact"/>
        <w:ind w:left="212"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２　発注者は、排除措置命令又は納付命令が受注者でない者に対して行われた場合であって、これらの命令において、この契約に関し受注者の独占禁止法第３条又は第８条第１項第１号の規定に違反する行為があったとされ、これらの命令が確定したときは、契約を解除することができる。</w:t>
      </w:r>
    </w:p>
    <w:p>
      <w:pPr>
        <w:pStyle w:val="0"/>
        <w:spacing w:line="300" w:lineRule="exact"/>
        <w:ind w:left="212"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３　第</w:t>
      </w:r>
      <w:r>
        <w:rPr>
          <w:rFonts w:hint="eastAsia" w:ascii="游明朝" w:hAnsi="游明朝" w:eastAsia="游明朝"/>
          <w:spacing w:val="20"/>
          <w:kern w:val="0"/>
          <w:sz w:val="18"/>
        </w:rPr>
        <w:t>45</w:t>
      </w:r>
      <w:r>
        <w:rPr>
          <w:rFonts w:hint="eastAsia" w:ascii="游明朝" w:hAnsi="游明朝" w:eastAsia="游明朝"/>
          <w:spacing w:val="20"/>
          <w:kern w:val="0"/>
          <w:sz w:val="18"/>
        </w:rPr>
        <w:t>条第２項及び第６項の規定は、前２項の規定により契約を解除した場合について準用する。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38</w:t>
      </w:r>
      <w:r>
        <w:rPr>
          <w:rFonts w:hint="eastAsia" w:ascii="游明朝" w:hAnsi="游明朝" w:eastAsia="游明朝"/>
          <w:spacing w:val="20"/>
          <w:sz w:val="18"/>
        </w:rPr>
        <w:t>条　発注者は、受注者が次の各号のいずれかに該当するときは、契約を解除することができる。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hint="eastAsia" w:ascii="游明朝" w:hAnsi="游明朝" w:eastAsia="游明朝"/>
          <w:spacing w:val="20"/>
          <w:kern w:val="0"/>
          <w:sz w:val="18"/>
        </w:rPr>
        <w:t>常習的</w:t>
      </w:r>
      <w:r>
        <w:rPr>
          <w:rFonts w:hint="eastAsia" w:ascii="游明朝" w:hAnsi="游明朝" w:eastAsia="游明朝"/>
          <w:spacing w:val="20"/>
          <w:sz w:val="18"/>
        </w:rPr>
        <w:t>に暴力的不法行為を行うおそれのある組織（以下「暴力団」という。）の関係者（以下「暴力団関係者」という。）であると認められるとき。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と認められ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(4) </w:t>
      </w:r>
      <w:r>
        <w:rPr>
          <w:rFonts w:hint="eastAsia" w:ascii="游明朝" w:hAnsi="游明朝" w:eastAsia="游明朝"/>
          <w:spacing w:val="20"/>
          <w:sz w:val="18"/>
        </w:rPr>
        <w:t>前３号のほか、役員等が、暴力団又は暴力団関係者と社会的に非難されるべき関係を有していると認められるとき。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(5) </w:t>
      </w:r>
      <w:r>
        <w:rPr>
          <w:rFonts w:hint="eastAsia" w:ascii="游明朝" w:hAnsi="游明朝" w:eastAsia="游明朝"/>
          <w:spacing w:val="20"/>
          <w:sz w:val="18"/>
        </w:rPr>
        <w:t>受注者の経営に暴力団関係者の実質的な関与があると認められるとき。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(6) </w:t>
      </w:r>
      <w:r>
        <w:rPr>
          <w:rFonts w:hint="eastAsia" w:ascii="游明朝" w:hAnsi="游明朝" w:eastAsia="游明朝"/>
          <w:spacing w:val="20"/>
          <w:sz w:val="18"/>
        </w:rPr>
        <w:t>暴力団又は暴力団員が経営に実質的に関与していると認められる者に委託料債権を譲渡したとき。</w:t>
      </w:r>
    </w:p>
    <w:p>
      <w:pPr>
        <w:pStyle w:val="0"/>
        <w:spacing w:line="300" w:lineRule="exact"/>
        <w:ind w:left="414" w:leftChars="100" w:hanging="212" w:hangingChars="100"/>
        <w:rPr>
          <w:rFonts w:hint="eastAsia" w:ascii="游明朝" w:hAnsi="游明朝" w:eastAsia="游明朝"/>
          <w:color w:val="000000" w:themeColor="text1"/>
          <w:spacing w:val="20"/>
          <w:sz w:val="18"/>
        </w:rPr>
      </w:pPr>
      <w:r>
        <w:rPr>
          <w:rFonts w:hint="eastAsia" w:ascii="游明朝" w:hAnsi="游明朝" w:eastAsia="游明朝"/>
          <w:color w:val="000000" w:themeColor="text1"/>
          <w:spacing w:val="20"/>
          <w:sz w:val="18"/>
        </w:rPr>
        <w:t xml:space="preserve">(7) </w:t>
      </w:r>
      <w:r>
        <w:rPr>
          <w:rFonts w:hint="eastAsia" w:ascii="游明朝" w:hAnsi="游明朝" w:eastAsia="游明朝"/>
          <w:color w:val="000000" w:themeColor="text1"/>
          <w:spacing w:val="20"/>
          <w:sz w:val="18"/>
        </w:rPr>
        <w:t>再委託契約その他の契約に当たり、その相手方が前各号のいずれかに該当することを知りながら、当該者と契約を締結したと認められるとき。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color w:val="000000" w:themeColor="text1"/>
          <w:spacing w:val="20"/>
          <w:sz w:val="18"/>
        </w:rPr>
        <w:t>(8)</w:t>
      </w:r>
      <w:r>
        <w:rPr>
          <w:rFonts w:hint="eastAsia" w:ascii="游明朝" w:hAnsi="游明朝" w:eastAsia="游明朝"/>
          <w:spacing w:val="20"/>
          <w:sz w:val="18"/>
        </w:rPr>
        <w:t xml:space="preserve"> </w:t>
      </w:r>
      <w:r>
        <w:rPr>
          <w:rFonts w:hint="eastAsia" w:ascii="游明朝" w:hAnsi="游明朝" w:eastAsia="游明朝"/>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従わなかったとき。</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第</w:t>
      </w:r>
      <w:r>
        <w:rPr>
          <w:rFonts w:hint="eastAsia" w:ascii="游明朝" w:hAnsi="游明朝" w:eastAsia="游明朝"/>
          <w:spacing w:val="20"/>
          <w:sz w:val="18"/>
        </w:rPr>
        <w:t>45</w:t>
      </w:r>
      <w:r>
        <w:rPr>
          <w:rFonts w:hint="eastAsia" w:ascii="游明朝" w:hAnsi="游明朝" w:eastAsia="游明朝"/>
          <w:spacing w:val="20"/>
          <w:sz w:val="18"/>
        </w:rPr>
        <w:t>条第２項</w:t>
      </w:r>
      <w:r>
        <w:rPr>
          <w:rFonts w:hint="eastAsia" w:ascii="游明朝" w:hAnsi="游明朝" w:eastAsia="游明朝"/>
          <w:spacing w:val="20"/>
          <w:kern w:val="0"/>
          <w:sz w:val="18"/>
        </w:rPr>
        <w:t>及び第６項</w:t>
      </w:r>
      <w:r>
        <w:rPr>
          <w:rFonts w:hint="eastAsia" w:ascii="游明朝" w:hAnsi="游明朝" w:eastAsia="游明朝"/>
          <w:spacing w:val="20"/>
          <w:sz w:val="18"/>
        </w:rPr>
        <w:t>の規定は、前項の規定により契約を解除した場合について準用する。</w:t>
      </w:r>
    </w:p>
    <w:p>
      <w:pPr>
        <w:pStyle w:val="0"/>
        <w:spacing w:line="300" w:lineRule="exact"/>
        <w:ind w:left="205" w:leftChars="85" w:hanging="34" w:hangingChars="16"/>
        <w:rPr>
          <w:rFonts w:hint="eastAsia" w:ascii="游明朝" w:hAnsi="游明朝" w:eastAsia="游明朝"/>
          <w:b w:val="1"/>
          <w:spacing w:val="20"/>
          <w:sz w:val="18"/>
        </w:rPr>
      </w:pPr>
      <w:r>
        <w:rPr>
          <w:rFonts w:hint="eastAsia" w:ascii="游明朝" w:hAnsi="游明朝" w:eastAsia="游明朝"/>
          <w:b w:val="1"/>
          <w:spacing w:val="20"/>
          <w:sz w:val="18"/>
        </w:rPr>
        <w:t>（暴力団等からの不当介入の排除）</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39</w:t>
      </w:r>
      <w:r>
        <w:rPr>
          <w:rFonts w:hint="eastAsia" w:ascii="游明朝" w:hAnsi="游明朝" w:eastAsia="游明朝"/>
          <w:spacing w:val="20"/>
          <w:sz w:val="18"/>
        </w:rPr>
        <w:t>条　受注者は、契約の履行に当たり暴力団等から不当介入を受けた場合は、その旨を直ちに</w:t>
      </w:r>
      <w:r>
        <w:rPr>
          <w:rFonts w:hint="eastAsia" w:ascii="游明朝" w:hAnsi="游明朝" w:eastAsia="游明朝"/>
          <w:spacing w:val="20"/>
          <w:kern w:val="0"/>
          <w:sz w:val="18"/>
        </w:rPr>
        <w:t>発注者</w:t>
      </w:r>
      <w:r>
        <w:rPr>
          <w:rFonts w:hint="eastAsia" w:ascii="游明朝" w:hAnsi="游明朝" w:eastAsia="游明朝"/>
          <w:spacing w:val="20"/>
          <w:sz w:val="18"/>
        </w:rPr>
        <w:t>に報告するとともに、所轄の警察署に届け出なければならない。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受注者は、前項の場合において、発注者及び所轄の警察署と協力して不当介入の排除対策を講じなければならない。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受注者は、暴力団等から不当介入による被害を受けた場合は、その旨を直ちに発注者へ報告するとともに、被害届を速やかに所轄の警察署に提出しなければならない。</w:t>
      </w:r>
    </w:p>
    <w:p>
      <w:pPr>
        <w:pStyle w:val="0"/>
        <w:spacing w:line="300" w:lineRule="exact"/>
        <w:ind w:left="205" w:leftChars="85" w:hanging="34" w:hangingChars="16"/>
        <w:rPr>
          <w:rFonts w:hint="eastAsia" w:ascii="游明朝" w:hAnsi="游明朝" w:eastAsia="游明朝"/>
          <w:b w:val="1"/>
          <w:spacing w:val="20"/>
          <w:sz w:val="18"/>
        </w:rPr>
      </w:pPr>
      <w:r>
        <w:rPr>
          <w:rFonts w:hint="eastAsia" w:ascii="游明朝" w:hAnsi="游明朝" w:eastAsia="游明朝"/>
          <w:b w:val="1"/>
          <w:spacing w:val="20"/>
          <w:sz w:val="18"/>
        </w:rPr>
        <w:t>（発注者の責めに帰すべき事由による場合の解除の制限）</w:t>
      </w:r>
    </w:p>
    <w:p>
      <w:pPr>
        <w:pStyle w:val="0"/>
        <w:spacing w:line="300" w:lineRule="exact"/>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40</w:t>
      </w:r>
      <w:r>
        <w:rPr>
          <w:rFonts w:hint="eastAsia" w:ascii="游明朝" w:hAnsi="游明朝" w:eastAsia="游明朝"/>
          <w:spacing w:val="20"/>
          <w:sz w:val="18"/>
        </w:rPr>
        <w:t>条　第</w:t>
      </w:r>
      <w:r>
        <w:rPr>
          <w:rFonts w:hint="eastAsia" w:ascii="游明朝" w:hAnsi="游明朝" w:eastAsia="游明朝"/>
          <w:spacing w:val="20"/>
          <w:sz w:val="18"/>
        </w:rPr>
        <w:t>35</w:t>
      </w:r>
      <w:r>
        <w:rPr>
          <w:rFonts w:hint="eastAsia" w:ascii="游明朝" w:hAnsi="游明朝" w:eastAsia="游明朝"/>
          <w:spacing w:val="20"/>
          <w:sz w:val="18"/>
        </w:rPr>
        <w:t>条又は第</w:t>
      </w:r>
      <w:r>
        <w:rPr>
          <w:rFonts w:hint="eastAsia" w:ascii="游明朝" w:hAnsi="游明朝" w:eastAsia="游明朝"/>
          <w:spacing w:val="20"/>
          <w:sz w:val="18"/>
        </w:rPr>
        <w:t>36</w:t>
      </w:r>
      <w:r>
        <w:rPr>
          <w:rFonts w:hint="eastAsia" w:ascii="游明朝" w:hAnsi="游明朝" w:eastAsia="游明朝"/>
          <w:spacing w:val="20"/>
          <w:sz w:val="18"/>
        </w:rPr>
        <w:t>条の各号に定める</w:t>
      </w:r>
    </w:p>
    <w:p>
      <w:pPr>
        <w:pStyle w:val="0"/>
        <w:spacing w:line="300" w:lineRule="exact"/>
        <w:ind w:left="202" w:leftChars="100"/>
        <w:rPr>
          <w:rFonts w:hint="eastAsia" w:ascii="游明朝" w:hAnsi="游明朝" w:eastAsia="游明朝"/>
          <w:spacing w:val="20"/>
          <w:sz w:val="18"/>
        </w:rPr>
      </w:pPr>
      <w:r>
        <w:rPr>
          <w:rFonts w:hint="eastAsia" w:ascii="游明朝" w:hAnsi="游明朝" w:eastAsia="游明朝"/>
          <w:spacing w:val="20"/>
          <w:sz w:val="18"/>
        </w:rPr>
        <w:t>場合が発注者の責めに帰すべき事由によるものであるときは、発注者は、第</w:t>
      </w:r>
      <w:r>
        <w:rPr>
          <w:rFonts w:hint="eastAsia" w:ascii="游明朝" w:hAnsi="游明朝" w:eastAsia="游明朝"/>
          <w:spacing w:val="20"/>
          <w:sz w:val="18"/>
        </w:rPr>
        <w:t>35</w:t>
      </w:r>
      <w:r>
        <w:rPr>
          <w:rFonts w:hint="eastAsia" w:ascii="游明朝" w:hAnsi="游明朝" w:eastAsia="游明朝"/>
          <w:spacing w:val="20"/>
          <w:sz w:val="18"/>
        </w:rPr>
        <w:t>条又は第</w:t>
      </w:r>
      <w:r>
        <w:rPr>
          <w:rFonts w:hint="eastAsia" w:ascii="游明朝" w:hAnsi="游明朝" w:eastAsia="游明朝"/>
          <w:spacing w:val="20"/>
          <w:sz w:val="18"/>
        </w:rPr>
        <w:t>36</w:t>
      </w:r>
      <w:r>
        <w:rPr>
          <w:rFonts w:hint="eastAsia" w:ascii="游明朝" w:hAnsi="游明朝" w:eastAsia="游明朝"/>
          <w:spacing w:val="20"/>
          <w:sz w:val="18"/>
        </w:rPr>
        <w:t>条の規定による契約の解除をすることができない。</w:t>
      </w:r>
    </w:p>
    <w:p>
      <w:pPr>
        <w:pStyle w:val="0"/>
        <w:spacing w:line="300" w:lineRule="exact"/>
        <w:ind w:left="205" w:leftChars="85" w:hanging="34" w:hangingChars="16"/>
        <w:rPr>
          <w:rFonts w:hint="eastAsia" w:ascii="游明朝" w:hAnsi="游明朝" w:eastAsia="游明朝"/>
          <w:b w:val="1"/>
          <w:spacing w:val="20"/>
          <w:sz w:val="18"/>
        </w:rPr>
      </w:pPr>
      <w:r>
        <w:rPr>
          <w:rFonts w:hint="eastAsia" w:ascii="游明朝" w:hAnsi="游明朝" w:eastAsia="游明朝"/>
          <w:b w:val="1"/>
          <w:spacing w:val="20"/>
          <w:sz w:val="18"/>
        </w:rPr>
        <w:t>（受注者の催告による解除権）</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41</w:t>
      </w:r>
      <w:r>
        <w:rPr>
          <w:rFonts w:hint="eastAsia" w:ascii="游明朝" w:hAnsi="游明朝" w:eastAsia="游明朝"/>
          <w:spacing w:val="20"/>
          <w:sz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00" w:lineRule="exact"/>
        <w:ind w:left="202" w:leftChars="100"/>
        <w:rPr>
          <w:rFonts w:hint="eastAsia" w:ascii="游明朝" w:hAnsi="游明朝" w:eastAsia="游明朝"/>
          <w:b w:val="1"/>
          <w:spacing w:val="20"/>
          <w:sz w:val="18"/>
        </w:rPr>
      </w:pPr>
      <w:r>
        <w:rPr>
          <w:rFonts w:hint="eastAsia" w:ascii="游明朝" w:hAnsi="游明朝" w:eastAsia="游明朝"/>
          <w:b w:val="1"/>
          <w:spacing w:val="20"/>
          <w:sz w:val="18"/>
        </w:rPr>
        <w:t>（受注者の催告によらない解除権）</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42</w:t>
      </w:r>
      <w:r>
        <w:rPr>
          <w:rFonts w:hint="eastAsia" w:ascii="游明朝" w:hAnsi="游明朝" w:eastAsia="游明朝"/>
          <w:spacing w:val="20"/>
          <w:sz w:val="18"/>
        </w:rPr>
        <w:t>条　受注者は、次の各号のいずれかに該当するときは、直ちにこの契約を解除することができる。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第</w:t>
      </w:r>
      <w:r>
        <w:rPr>
          <w:rFonts w:hint="eastAsia" w:ascii="游明朝" w:hAnsi="游明朝" w:eastAsia="游明朝"/>
          <w:spacing w:val="20"/>
          <w:sz w:val="18"/>
        </w:rPr>
        <w:t>18</w:t>
      </w:r>
      <w:r>
        <w:rPr>
          <w:rFonts w:hint="eastAsia" w:ascii="游明朝" w:hAnsi="游明朝" w:eastAsia="游明朝"/>
          <w:spacing w:val="20"/>
          <w:sz w:val="18"/>
        </w:rPr>
        <w:t>条の規定により仕様書等を変更したため委託料が３分の２以上減少したとき。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第</w:t>
      </w:r>
      <w:r>
        <w:rPr>
          <w:rFonts w:hint="eastAsia" w:ascii="游明朝" w:hAnsi="游明朝" w:eastAsia="游明朝"/>
          <w:spacing w:val="20"/>
          <w:sz w:val="18"/>
        </w:rPr>
        <w:t>19</w:t>
      </w:r>
      <w:r>
        <w:rPr>
          <w:rFonts w:hint="eastAsia" w:ascii="游明朝" w:hAnsi="游明朝" w:eastAsia="游明朝"/>
          <w:spacing w:val="20"/>
          <w:sz w:val="18"/>
        </w:rPr>
        <w:t>条の規定による業務の中止期間が履行期間の</w:t>
      </w:r>
      <w:r>
        <w:rPr>
          <w:rFonts w:hint="eastAsia" w:ascii="游明朝" w:hAnsi="游明朝" w:eastAsia="游明朝"/>
          <w:spacing w:val="20"/>
          <w:sz w:val="18"/>
        </w:rPr>
        <w:t>10</w:t>
      </w:r>
      <w:r>
        <w:rPr>
          <w:rFonts w:hint="eastAsia" w:ascii="游明朝" w:hAnsi="游明朝" w:eastAsia="游明朝"/>
          <w:spacing w:val="20"/>
          <w:sz w:val="18"/>
        </w:rPr>
        <w:t>分の５（履行期間の</w:t>
      </w:r>
      <w:r>
        <w:rPr>
          <w:rFonts w:hint="eastAsia" w:ascii="游明朝" w:hAnsi="游明朝" w:eastAsia="游明朝"/>
          <w:spacing w:val="20"/>
          <w:sz w:val="18"/>
        </w:rPr>
        <w:t>10</w:t>
      </w:r>
      <w:r>
        <w:rPr>
          <w:rFonts w:hint="eastAsia" w:ascii="游明朝" w:hAnsi="游明朝" w:eastAsia="游明朝"/>
          <w:spacing w:val="20"/>
          <w:sz w:val="18"/>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00" w:lineRule="exact"/>
        <w:ind w:left="202" w:leftChars="100"/>
        <w:rPr>
          <w:rFonts w:hint="eastAsia" w:ascii="游明朝" w:hAnsi="游明朝" w:eastAsia="游明朝"/>
          <w:b w:val="1"/>
          <w:spacing w:val="20"/>
          <w:sz w:val="18"/>
        </w:rPr>
      </w:pPr>
      <w:r>
        <w:rPr>
          <w:rFonts w:hint="eastAsia" w:ascii="游明朝" w:hAnsi="游明朝" w:eastAsia="游明朝"/>
          <w:b w:val="1"/>
          <w:spacing w:val="20"/>
          <w:sz w:val="18"/>
        </w:rPr>
        <w:t>（受注者の責めに帰すべき事由による場合の解除の制限）</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43</w:t>
      </w:r>
      <w:r>
        <w:rPr>
          <w:rFonts w:hint="eastAsia" w:ascii="游明朝" w:hAnsi="游明朝" w:eastAsia="游明朝"/>
          <w:spacing w:val="20"/>
          <w:sz w:val="18"/>
        </w:rPr>
        <w:t>条　第</w:t>
      </w:r>
      <w:r>
        <w:rPr>
          <w:rFonts w:hint="eastAsia" w:ascii="游明朝" w:hAnsi="游明朝" w:eastAsia="游明朝"/>
          <w:spacing w:val="20"/>
          <w:sz w:val="18"/>
        </w:rPr>
        <w:t>41</w:t>
      </w:r>
      <w:r>
        <w:rPr>
          <w:rFonts w:hint="eastAsia" w:ascii="游明朝" w:hAnsi="游明朝" w:eastAsia="游明朝"/>
          <w:spacing w:val="20"/>
          <w:sz w:val="18"/>
        </w:rPr>
        <w:t>条又は前条各号に定める場合が受注者の責めに帰すべき事由によるものであるときは、受注者は、前２条の規定による契約の解除をすることができない。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（解除に伴う措置）</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44</w:t>
      </w:r>
      <w:r>
        <w:rPr>
          <w:rFonts w:hint="eastAsia" w:ascii="游明朝" w:hAnsi="游明朝" w:eastAsia="游明朝"/>
          <w:spacing w:val="20"/>
          <w:sz w:val="18"/>
        </w:rPr>
        <w:t>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を受注者に支払わ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前項の既履行部分委託料は、発注者と受注者とが協議して定める。ただし、協議開始の日から</w:t>
      </w:r>
      <w:r>
        <w:rPr>
          <w:rFonts w:hint="eastAsia" w:ascii="游明朝" w:hAnsi="游明朝" w:eastAsia="游明朝"/>
          <w:spacing w:val="20"/>
          <w:sz w:val="18"/>
        </w:rPr>
        <w:t>14</w:t>
      </w:r>
      <w:r>
        <w:rPr>
          <w:rFonts w:hint="eastAsia" w:ascii="游明朝" w:hAnsi="游明朝" w:eastAsia="游明朝"/>
          <w:spacing w:val="20"/>
          <w:sz w:val="18"/>
        </w:rPr>
        <w:t>日以内に協議が整わない場合には、発注者が定め、受注者に通知する。</w:t>
      </w:r>
    </w:p>
    <w:p>
      <w:pPr>
        <w:pStyle w:val="0"/>
        <w:spacing w:line="300" w:lineRule="exact"/>
        <w:ind w:left="212" w:hanging="212" w:hangingChars="100"/>
        <w:rPr>
          <w:rFonts w:hint="eastAsia" w:ascii="游明朝" w:hAnsi="游明朝" w:eastAsia="游明朝"/>
          <w:b w:val="1"/>
          <w:spacing w:val="20"/>
          <w:sz w:val="18"/>
        </w:rPr>
      </w:pPr>
      <w:r>
        <w:rPr>
          <w:rFonts w:hint="eastAsia" w:ascii="游明朝" w:hAnsi="游明朝" w:eastAsia="游明朝"/>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したときは、代品を納め、若しくは原状に復して返還し、又は返還に代えてその損害を賠償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受注者は、この契約が業務の完了前に解除された場合において、業務の実施場所に受注者が所有又は管理する成果物（未完成のものを含み、第１項に規定する検査に合格した既履行部分に該当するものを除く。）、業務の用に供する機器、仮設物その他の物件（第</w:t>
      </w:r>
      <w:r>
        <w:rPr>
          <w:rFonts w:hint="eastAsia" w:ascii="游明朝" w:hAnsi="游明朝" w:eastAsia="游明朝"/>
          <w:spacing w:val="20"/>
          <w:sz w:val="18"/>
        </w:rPr>
        <w:t>13</w:t>
      </w:r>
      <w:r>
        <w:rPr>
          <w:rFonts w:hint="eastAsia" w:ascii="游明朝" w:hAnsi="游明朝" w:eastAsia="游明朝"/>
          <w:spacing w:val="20"/>
          <w:sz w:val="18"/>
        </w:rPr>
        <w:t>条ただし書の規定により、受注者から業務の一部を委任され、又は請け負った者が所有又は管理するこれらの物件及び貸与品等のうち故意又は過失によりその返還が不可能となったものを含む。以下この条において同じ。）があるときは、受注者は、当該物件を撤去するとともに、作業現場を修復し、取り片付けて、発注者に明け渡さ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成果物に関する撤去費用等　契約の解除が第</w:t>
      </w:r>
      <w:r>
        <w:rPr>
          <w:rFonts w:hint="eastAsia" w:ascii="游明朝" w:hAnsi="游明朝" w:eastAsia="游明朝"/>
          <w:spacing w:val="20"/>
          <w:sz w:val="18"/>
        </w:rPr>
        <w:t>35</w:t>
      </w:r>
      <w:r>
        <w:rPr>
          <w:rFonts w:hint="eastAsia" w:ascii="游明朝" w:hAnsi="游明朝" w:eastAsia="游明朝"/>
          <w:spacing w:val="20"/>
          <w:sz w:val="18"/>
        </w:rPr>
        <w:t>条から第</w:t>
      </w:r>
      <w:r>
        <w:rPr>
          <w:rFonts w:hint="eastAsia" w:ascii="游明朝" w:hAnsi="游明朝" w:eastAsia="游明朝"/>
          <w:spacing w:val="20"/>
          <w:sz w:val="18"/>
        </w:rPr>
        <w:t>38</w:t>
      </w:r>
      <w:r>
        <w:rPr>
          <w:rFonts w:hint="eastAsia" w:ascii="游明朝" w:hAnsi="游明朝" w:eastAsia="游明朝"/>
          <w:spacing w:val="20"/>
          <w:sz w:val="18"/>
        </w:rPr>
        <w:t>条までの規定によるときは受注者が負担し、第</w:t>
      </w:r>
      <w:r>
        <w:rPr>
          <w:rFonts w:hint="eastAsia" w:ascii="游明朝" w:hAnsi="游明朝" w:eastAsia="游明朝"/>
          <w:spacing w:val="20"/>
          <w:sz w:val="18"/>
        </w:rPr>
        <w:t>34</w:t>
      </w:r>
      <w:r>
        <w:rPr>
          <w:rFonts w:hint="eastAsia" w:ascii="游明朝" w:hAnsi="游明朝" w:eastAsia="游明朝"/>
          <w:spacing w:val="20"/>
          <w:sz w:val="18"/>
        </w:rPr>
        <w:t>条、第</w:t>
      </w:r>
      <w:r>
        <w:rPr>
          <w:rFonts w:hint="eastAsia" w:ascii="游明朝" w:hAnsi="游明朝" w:eastAsia="游明朝"/>
          <w:spacing w:val="20"/>
          <w:sz w:val="18"/>
        </w:rPr>
        <w:t>41</w:t>
      </w:r>
      <w:r>
        <w:rPr>
          <w:rFonts w:hint="eastAsia" w:ascii="游明朝" w:hAnsi="游明朝" w:eastAsia="游明朝"/>
          <w:spacing w:val="20"/>
          <w:sz w:val="18"/>
        </w:rPr>
        <w:t>条又は第</w:t>
      </w:r>
      <w:r>
        <w:rPr>
          <w:rFonts w:hint="eastAsia" w:ascii="游明朝" w:hAnsi="游明朝" w:eastAsia="游明朝"/>
          <w:spacing w:val="20"/>
          <w:sz w:val="18"/>
        </w:rPr>
        <w:t>42</w:t>
      </w:r>
      <w:r>
        <w:rPr>
          <w:rFonts w:hint="eastAsia" w:ascii="游明朝" w:hAnsi="游明朝" w:eastAsia="游明朝"/>
          <w:spacing w:val="20"/>
          <w:sz w:val="18"/>
        </w:rPr>
        <w:t>条の規定によるときは発注者が負担する。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調査機械器具、仮設物その他の物件に関する撤去費用等　受注者が負担する。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７　第３項前段に規定する受注者のとるべき措置の</w:t>
      </w:r>
      <w:r>
        <w:rPr>
          <w:rFonts w:hint="eastAsia" w:ascii="游明朝" w:hAnsi="游明朝" w:eastAsia="游明朝"/>
          <w:spacing w:val="26"/>
          <w:sz w:val="18"/>
        </w:rPr>
        <w:t>期限、方法等については、契約の解除が第</w:t>
      </w:r>
      <w:r>
        <w:rPr>
          <w:rFonts w:hint="eastAsia" w:ascii="游明朝" w:hAnsi="游明朝" w:eastAsia="游明朝"/>
          <w:spacing w:val="20"/>
          <w:sz w:val="18"/>
        </w:rPr>
        <w:t>35</w:t>
      </w:r>
      <w:r>
        <w:rPr>
          <w:rFonts w:hint="eastAsia" w:ascii="游明朝" w:hAnsi="游明朝" w:eastAsia="游明朝"/>
          <w:spacing w:val="20"/>
          <w:sz w:val="18"/>
        </w:rPr>
        <w:t>条から第</w:t>
      </w:r>
      <w:r>
        <w:rPr>
          <w:rFonts w:hint="eastAsia" w:ascii="游明朝" w:hAnsi="游明朝" w:eastAsia="游明朝"/>
          <w:spacing w:val="20"/>
          <w:sz w:val="18"/>
        </w:rPr>
        <w:t>38</w:t>
      </w:r>
      <w:r>
        <w:rPr>
          <w:rFonts w:hint="eastAsia" w:ascii="游明朝" w:hAnsi="游明朝" w:eastAsia="游明朝"/>
          <w:spacing w:val="20"/>
          <w:sz w:val="18"/>
        </w:rPr>
        <w:t>条までの規定によるときは発注者が定め、第</w:t>
      </w:r>
      <w:r>
        <w:rPr>
          <w:rFonts w:hint="eastAsia" w:ascii="游明朝" w:hAnsi="游明朝" w:eastAsia="游明朝"/>
          <w:spacing w:val="20"/>
          <w:sz w:val="18"/>
        </w:rPr>
        <w:t>34</w:t>
      </w:r>
      <w:r>
        <w:rPr>
          <w:rFonts w:hint="eastAsia" w:ascii="游明朝" w:hAnsi="游明朝" w:eastAsia="游明朝"/>
          <w:spacing w:val="20"/>
          <w:sz w:val="18"/>
        </w:rPr>
        <w:t>条、第</w:t>
      </w:r>
      <w:r>
        <w:rPr>
          <w:rFonts w:hint="eastAsia" w:ascii="游明朝" w:hAnsi="游明朝" w:eastAsia="游明朝"/>
          <w:spacing w:val="20"/>
          <w:sz w:val="18"/>
        </w:rPr>
        <w:t>41</w:t>
      </w:r>
      <w:r>
        <w:rPr>
          <w:rFonts w:hint="eastAsia" w:ascii="游明朝" w:hAnsi="游明朝" w:eastAsia="游明朝"/>
          <w:spacing w:val="20"/>
          <w:sz w:val="18"/>
        </w:rPr>
        <w:t>条又は第</w:t>
      </w:r>
      <w:r>
        <w:rPr>
          <w:rFonts w:hint="eastAsia" w:ascii="游明朝" w:hAnsi="游明朝" w:eastAsia="游明朝"/>
          <w:spacing w:val="20"/>
          <w:sz w:val="18"/>
        </w:rPr>
        <w:t>42</w:t>
      </w:r>
      <w:r>
        <w:rPr>
          <w:rFonts w:hint="eastAsia" w:ascii="游明朝" w:hAnsi="游明朝" w:eastAsia="游明朝"/>
          <w:spacing w:val="20"/>
          <w:sz w:val="18"/>
        </w:rPr>
        <w:t>条の規定によるときは受注者が発注者の意見を聴いて定めるものとし、同項後段及び第４項に規定する受注者のとるべき措置の期限、方法等については、発注者が受注者の意見を聴いて定めるものとする。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８　業務の完了後にこの契約が解除された場合は、解除に伴い生じる事項の処理については発注者及び受注者が民法の規定に従って協議して決める。</w:t>
      </w:r>
    </w:p>
    <w:p>
      <w:pPr>
        <w:pStyle w:val="0"/>
        <w:spacing w:line="300" w:lineRule="exact"/>
        <w:ind w:left="202" w:leftChars="100"/>
        <w:rPr>
          <w:rFonts w:hint="eastAsia" w:ascii="游明朝" w:hAnsi="游明朝" w:eastAsia="游明朝"/>
          <w:b w:val="1"/>
          <w:spacing w:val="20"/>
          <w:sz w:val="18"/>
        </w:rPr>
      </w:pPr>
      <w:r>
        <w:rPr>
          <w:rFonts w:hint="eastAsia" w:ascii="游明朝" w:hAnsi="游明朝" w:eastAsia="游明朝"/>
          <w:b w:val="1"/>
          <w:spacing w:val="20"/>
          <w:sz w:val="18"/>
        </w:rPr>
        <w:t>（発注者の損害賠償請求等）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45</w:t>
      </w:r>
      <w:r>
        <w:rPr>
          <w:rFonts w:hint="eastAsia" w:ascii="游明朝" w:hAnsi="游明朝" w:eastAsia="游明朝"/>
          <w:spacing w:val="20"/>
          <w:sz w:val="18"/>
        </w:rPr>
        <w:t>条　発注者は、受注者が次の各号のいずれかに該当するときは、これによって生じた損害の賠償を請求することができる。</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履行期間内に業務を完了することができないとき。</w:t>
      </w:r>
    </w:p>
    <w:p>
      <w:pPr>
        <w:pStyle w:val="0"/>
        <w:spacing w:line="300" w:lineRule="exact"/>
        <w:ind w:left="202" w:left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成果物に契約不適合があるとき。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第</w:t>
      </w:r>
      <w:r>
        <w:rPr>
          <w:rFonts w:hint="eastAsia" w:ascii="游明朝" w:hAnsi="游明朝" w:eastAsia="游明朝"/>
          <w:spacing w:val="20"/>
          <w:sz w:val="18"/>
        </w:rPr>
        <w:t>35</w:t>
      </w:r>
      <w:r>
        <w:rPr>
          <w:rFonts w:hint="eastAsia" w:ascii="游明朝" w:hAnsi="游明朝" w:eastAsia="游明朝"/>
          <w:spacing w:val="20"/>
          <w:sz w:val="18"/>
        </w:rPr>
        <w:t>条又は第</w:t>
      </w:r>
      <w:r>
        <w:rPr>
          <w:rFonts w:hint="eastAsia" w:ascii="游明朝" w:hAnsi="游明朝" w:eastAsia="游明朝"/>
          <w:spacing w:val="20"/>
          <w:sz w:val="18"/>
        </w:rPr>
        <w:t>36</w:t>
      </w:r>
      <w:r>
        <w:rPr>
          <w:rFonts w:hint="eastAsia" w:ascii="游明朝" w:hAnsi="游明朝" w:eastAsia="游明朝"/>
          <w:spacing w:val="20"/>
          <w:sz w:val="18"/>
        </w:rPr>
        <w:t>条の規定により、成果物の完成後にこの契約が解除されたとき。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(4) </w:t>
      </w:r>
      <w:r>
        <w:rPr>
          <w:rFonts w:hint="eastAsia" w:ascii="游明朝" w:hAnsi="游明朝" w:eastAsia="游明朝"/>
          <w:spacing w:val="20"/>
          <w:sz w:val="18"/>
        </w:rPr>
        <w:t>前３号に掲げる場合のほか、債務の本旨に従った履行をしないとき又は債務の履行が不能であるとき。</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次の各号のいずれかに該当するときは、前項の損害賠償に代えて、受注者は、委託料の</w:t>
      </w:r>
      <w:r>
        <w:rPr>
          <w:rFonts w:hint="eastAsia" w:ascii="游明朝" w:hAnsi="游明朝" w:eastAsia="游明朝"/>
          <w:spacing w:val="20"/>
          <w:sz w:val="18"/>
        </w:rPr>
        <w:t>10</w:t>
      </w:r>
      <w:r>
        <w:rPr>
          <w:rFonts w:hint="eastAsia" w:ascii="游明朝" w:hAnsi="游明朝" w:eastAsia="游明朝"/>
          <w:spacing w:val="20"/>
          <w:sz w:val="18"/>
        </w:rPr>
        <w:t>分の１に相当する額を違約金として発注者の指定する期間内に支払わなければならない。</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第</w:t>
      </w:r>
      <w:r>
        <w:rPr>
          <w:rFonts w:hint="eastAsia" w:ascii="游明朝" w:hAnsi="游明朝" w:eastAsia="游明朝"/>
          <w:spacing w:val="20"/>
          <w:sz w:val="18"/>
        </w:rPr>
        <w:t>35</w:t>
      </w:r>
      <w:r>
        <w:rPr>
          <w:rFonts w:hint="eastAsia" w:ascii="游明朝" w:hAnsi="游明朝" w:eastAsia="游明朝"/>
          <w:spacing w:val="20"/>
          <w:sz w:val="18"/>
        </w:rPr>
        <w:t>条又は第</w:t>
      </w:r>
      <w:r>
        <w:rPr>
          <w:rFonts w:hint="eastAsia" w:ascii="游明朝" w:hAnsi="游明朝" w:eastAsia="游明朝"/>
          <w:spacing w:val="20"/>
          <w:sz w:val="18"/>
        </w:rPr>
        <w:t>36</w:t>
      </w:r>
      <w:r>
        <w:rPr>
          <w:rFonts w:hint="eastAsia" w:ascii="游明朝" w:hAnsi="游明朝" w:eastAsia="游明朝"/>
          <w:spacing w:val="20"/>
          <w:sz w:val="18"/>
        </w:rPr>
        <w:t>条の規定により業務の完了前にこの契約が解除されたとき。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業務の完了前に、受注者がその債務の履行を拒否し、又は受注者の責めに帰すべき事由によって受注者の債務について履行不能となったとき。</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３　次の各号に掲げる者がこの契約を解除した場合は、前項第２号に該当する場合とみなす。</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受注者について破産手続開始の決定があった場合において、破産法（平成</w:t>
      </w:r>
      <w:r>
        <w:rPr>
          <w:rFonts w:hint="eastAsia" w:ascii="游明朝" w:hAnsi="游明朝" w:eastAsia="游明朝"/>
          <w:spacing w:val="20"/>
          <w:sz w:val="18"/>
        </w:rPr>
        <w:t>16</w:t>
      </w:r>
      <w:r>
        <w:rPr>
          <w:rFonts w:hint="eastAsia" w:ascii="游明朝" w:hAnsi="游明朝" w:eastAsia="游明朝"/>
          <w:spacing w:val="20"/>
          <w:sz w:val="18"/>
        </w:rPr>
        <w:t>年法律第</w:t>
      </w:r>
      <w:r>
        <w:rPr>
          <w:rFonts w:hint="eastAsia" w:ascii="游明朝" w:hAnsi="游明朝" w:eastAsia="游明朝"/>
          <w:spacing w:val="20"/>
          <w:sz w:val="18"/>
        </w:rPr>
        <w:t>75</w:t>
      </w:r>
      <w:r>
        <w:rPr>
          <w:rFonts w:hint="eastAsia" w:ascii="游明朝" w:hAnsi="游明朝" w:eastAsia="游明朝"/>
          <w:spacing w:val="20"/>
          <w:sz w:val="18"/>
        </w:rPr>
        <w:t>号）の規定により選任された破産管財人</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受注者について更生手続開始の決定があった場合において、会社更生法（平成</w:t>
      </w:r>
      <w:r>
        <w:rPr>
          <w:rFonts w:hint="eastAsia" w:ascii="游明朝" w:hAnsi="游明朝" w:eastAsia="游明朝"/>
          <w:spacing w:val="20"/>
          <w:sz w:val="18"/>
        </w:rPr>
        <w:t>14</w:t>
      </w:r>
      <w:r>
        <w:rPr>
          <w:rFonts w:hint="eastAsia" w:ascii="游明朝" w:hAnsi="游明朝" w:eastAsia="游明朝"/>
          <w:spacing w:val="20"/>
          <w:sz w:val="18"/>
        </w:rPr>
        <w:t>年法律第</w:t>
      </w:r>
      <w:r>
        <w:rPr>
          <w:rFonts w:hint="eastAsia" w:ascii="游明朝" w:hAnsi="游明朝" w:eastAsia="游明朝"/>
          <w:spacing w:val="20"/>
          <w:sz w:val="18"/>
        </w:rPr>
        <w:t>154</w:t>
      </w:r>
      <w:r>
        <w:rPr>
          <w:rFonts w:hint="eastAsia" w:ascii="游明朝" w:hAnsi="游明朝" w:eastAsia="游明朝"/>
          <w:spacing w:val="20"/>
          <w:sz w:val="18"/>
        </w:rPr>
        <w:t>号）の規定により選任された管財人</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(3) </w:t>
      </w:r>
      <w:r>
        <w:rPr>
          <w:rFonts w:hint="eastAsia" w:ascii="游明朝" w:hAnsi="游明朝" w:eastAsia="游明朝"/>
          <w:spacing w:val="20"/>
          <w:sz w:val="18"/>
        </w:rPr>
        <w:t>受注者について再生手続開始の決定があった場合において、民事再生法（平成</w:t>
      </w:r>
      <w:r>
        <w:rPr>
          <w:rFonts w:hint="eastAsia" w:ascii="游明朝" w:hAnsi="游明朝" w:eastAsia="游明朝"/>
          <w:spacing w:val="20"/>
          <w:sz w:val="18"/>
        </w:rPr>
        <w:t>11</w:t>
      </w:r>
      <w:r>
        <w:rPr>
          <w:rFonts w:hint="eastAsia" w:ascii="游明朝" w:hAnsi="游明朝" w:eastAsia="游明朝"/>
          <w:spacing w:val="20"/>
          <w:sz w:val="18"/>
        </w:rPr>
        <w:t>年法律第</w:t>
      </w:r>
      <w:r>
        <w:rPr>
          <w:rFonts w:hint="eastAsia" w:ascii="游明朝" w:hAnsi="游明朝" w:eastAsia="游明朝"/>
          <w:spacing w:val="20"/>
          <w:sz w:val="18"/>
        </w:rPr>
        <w:t>225</w:t>
      </w:r>
      <w:r>
        <w:rPr>
          <w:rFonts w:hint="eastAsia" w:ascii="游明朝" w:hAnsi="游明朝" w:eastAsia="游明朝"/>
          <w:spacing w:val="20"/>
          <w:sz w:val="18"/>
        </w:rPr>
        <w:t>号）の規定により選任された再生債務者等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５　第１項第１号に該当し、発注者が損害の賠償を請求する場合の請求額は、遅延日数に応じ、発注者が業務の未履行分に相当する委託料として定める額につき年</w:t>
      </w:r>
      <w:r>
        <w:rPr>
          <w:rFonts w:hint="eastAsia" w:ascii="游明朝" w:hAnsi="游明朝" w:eastAsia="游明朝"/>
          <w:spacing w:val="20"/>
          <w:sz w:val="18"/>
        </w:rPr>
        <w:t>14.5</w:t>
      </w:r>
      <w:r>
        <w:rPr>
          <w:rFonts w:hint="eastAsia" w:ascii="游明朝" w:hAnsi="游明朝" w:eastAsia="游明朝"/>
          <w:spacing w:val="20"/>
          <w:sz w:val="18"/>
        </w:rPr>
        <w:t>パーセント（ただし、各年の延滞金特例基準割合（平均貸付割合（租税特別措置法（昭和</w:t>
      </w:r>
      <w:r>
        <w:rPr>
          <w:rFonts w:hint="eastAsia" w:ascii="游明朝" w:hAnsi="游明朝" w:eastAsia="游明朝"/>
          <w:spacing w:val="20"/>
          <w:sz w:val="18"/>
        </w:rPr>
        <w:t>32</w:t>
      </w:r>
      <w:r>
        <w:rPr>
          <w:rFonts w:hint="eastAsia" w:ascii="游明朝" w:hAnsi="游明朝" w:eastAsia="游明朝"/>
          <w:spacing w:val="20"/>
          <w:sz w:val="18"/>
        </w:rPr>
        <w:t>年法律第</w:t>
      </w:r>
      <w:r>
        <w:rPr>
          <w:rFonts w:hint="eastAsia" w:ascii="游明朝" w:hAnsi="游明朝" w:eastAsia="游明朝"/>
          <w:spacing w:val="20"/>
          <w:sz w:val="18"/>
        </w:rPr>
        <w:t>26</w:t>
      </w:r>
      <w:r>
        <w:rPr>
          <w:rFonts w:hint="eastAsia" w:ascii="游明朝" w:hAnsi="游明朝" w:eastAsia="游明朝"/>
          <w:spacing w:val="20"/>
          <w:sz w:val="18"/>
        </w:rPr>
        <w:t>号）第</w:t>
      </w:r>
      <w:r>
        <w:rPr>
          <w:rFonts w:hint="eastAsia" w:ascii="游明朝" w:hAnsi="游明朝" w:eastAsia="游明朝"/>
          <w:spacing w:val="20"/>
          <w:sz w:val="18"/>
        </w:rPr>
        <w:t>93</w:t>
      </w:r>
      <w:r>
        <w:rPr>
          <w:rFonts w:hint="eastAsia" w:ascii="游明朝" w:hAnsi="游明朝" w:eastAsia="游明朝"/>
          <w:spacing w:val="20"/>
          <w:sz w:val="18"/>
        </w:rPr>
        <w:t>条第</w:t>
      </w:r>
      <w:r>
        <w:rPr>
          <w:rFonts w:hint="eastAsia" w:ascii="游明朝" w:hAnsi="游明朝" w:eastAsia="游明朝"/>
          <w:spacing w:val="20"/>
          <w:sz w:val="18"/>
        </w:rPr>
        <w:t>2</w:t>
      </w:r>
      <w:r>
        <w:rPr>
          <w:rFonts w:hint="eastAsia" w:ascii="游明朝" w:hAnsi="游明朝" w:eastAsia="游明朝"/>
          <w:spacing w:val="20"/>
          <w:sz w:val="18"/>
        </w:rPr>
        <w:t>項に規定する平均貸付割合をいう。）に年１パーセントの割合を加算した割合をいう。以下同じ。）が年</w:t>
      </w:r>
      <w:r>
        <w:rPr>
          <w:rFonts w:hint="eastAsia" w:ascii="游明朝" w:hAnsi="游明朝" w:eastAsia="游明朝"/>
          <w:spacing w:val="20"/>
          <w:sz w:val="18"/>
        </w:rPr>
        <w:t>7.25</w:t>
      </w:r>
      <w:r>
        <w:rPr>
          <w:rFonts w:hint="eastAsia" w:ascii="游明朝" w:hAnsi="游明朝" w:eastAsia="游明朝"/>
          <w:spacing w:val="20"/>
          <w:sz w:val="18"/>
        </w:rPr>
        <w:t>パーセントの割合に満たない場合には、その年中においては、その年における延滞金特例基準割合に年</w:t>
      </w:r>
      <w:r>
        <w:rPr>
          <w:rFonts w:hint="eastAsia" w:ascii="游明朝" w:hAnsi="游明朝" w:eastAsia="游明朝"/>
          <w:spacing w:val="20"/>
          <w:sz w:val="18"/>
        </w:rPr>
        <w:t>7.25</w:t>
      </w:r>
      <w:r>
        <w:rPr>
          <w:rFonts w:hint="eastAsia" w:ascii="游明朝" w:hAnsi="游明朝" w:eastAsia="游明朝"/>
          <w:spacing w:val="20"/>
          <w:sz w:val="18"/>
        </w:rPr>
        <w:t>パーセントの割合を加算した割合とする。）の割合で算定した額とする。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６　第２項の場合において、第４条の規定により契約保証金の納付が行われているときは、発注者は、当該契約保証金をもって同項の違約金に充当することができる。</w:t>
      </w:r>
    </w:p>
    <w:p>
      <w:pPr>
        <w:pStyle w:val="0"/>
        <w:spacing w:line="300" w:lineRule="exact"/>
        <w:ind w:firstLine="212" w:firstLineChars="100"/>
        <w:rPr>
          <w:rFonts w:hint="eastAsia" w:ascii="游明朝" w:hAnsi="游明朝" w:eastAsia="游明朝"/>
          <w:b w:val="1"/>
          <w:spacing w:val="20"/>
          <w:sz w:val="18"/>
        </w:rPr>
      </w:pPr>
      <w:r>
        <w:rPr>
          <w:rFonts w:hint="eastAsia" w:ascii="游明朝" w:hAnsi="游明朝" w:eastAsia="游明朝"/>
          <w:b w:val="1"/>
          <w:spacing w:val="20"/>
          <w:sz w:val="18"/>
        </w:rPr>
        <w:t>（受注者の損害賠償請求等）</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46</w:t>
      </w:r>
      <w:r>
        <w:rPr>
          <w:rFonts w:hint="eastAsia" w:ascii="游明朝" w:hAnsi="游明朝" w:eastAsia="游明朝"/>
          <w:spacing w:val="20"/>
          <w:sz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00" w:lineRule="exact"/>
        <w:ind w:firstLine="212" w:firstLineChars="100"/>
        <w:rPr>
          <w:rFonts w:hint="eastAsia" w:ascii="游明朝" w:hAnsi="游明朝" w:eastAsia="游明朝"/>
          <w:spacing w:val="20"/>
          <w:sz w:val="18"/>
        </w:rPr>
      </w:pPr>
      <w:r>
        <w:rPr>
          <w:rFonts w:hint="eastAsia" w:ascii="游明朝" w:hAnsi="游明朝" w:eastAsia="游明朝"/>
          <w:spacing w:val="20"/>
          <w:sz w:val="18"/>
        </w:rPr>
        <w:t xml:space="preserve">(1) </w:t>
      </w:r>
      <w:r>
        <w:rPr>
          <w:rFonts w:hint="eastAsia" w:ascii="游明朝" w:hAnsi="游明朝" w:eastAsia="游明朝"/>
          <w:spacing w:val="20"/>
          <w:sz w:val="18"/>
        </w:rPr>
        <w:t>第</w:t>
      </w:r>
      <w:r>
        <w:rPr>
          <w:rFonts w:hint="eastAsia" w:ascii="游明朝" w:hAnsi="游明朝" w:eastAsia="游明朝"/>
          <w:spacing w:val="20"/>
          <w:sz w:val="18"/>
        </w:rPr>
        <w:t>41</w:t>
      </w:r>
      <w:r>
        <w:rPr>
          <w:rFonts w:hint="eastAsia" w:ascii="游明朝" w:hAnsi="游明朝" w:eastAsia="游明朝"/>
          <w:spacing w:val="20"/>
          <w:sz w:val="18"/>
        </w:rPr>
        <w:t>条又は第</w:t>
      </w:r>
      <w:r>
        <w:rPr>
          <w:rFonts w:hint="eastAsia" w:ascii="游明朝" w:hAnsi="游明朝" w:eastAsia="游明朝"/>
          <w:spacing w:val="20"/>
          <w:sz w:val="18"/>
        </w:rPr>
        <w:t>42</w:t>
      </w:r>
      <w:r>
        <w:rPr>
          <w:rFonts w:hint="eastAsia" w:ascii="游明朝" w:hAnsi="游明朝" w:eastAsia="游明朝"/>
          <w:spacing w:val="20"/>
          <w:sz w:val="18"/>
        </w:rPr>
        <w:t>条の規定によりこの契</w:t>
      </w:r>
    </w:p>
    <w:p>
      <w:pPr>
        <w:pStyle w:val="0"/>
        <w:spacing w:line="300" w:lineRule="exact"/>
        <w:ind w:firstLine="423" w:firstLineChars="200"/>
        <w:rPr>
          <w:rFonts w:hint="eastAsia" w:ascii="游明朝" w:hAnsi="游明朝" w:eastAsia="游明朝"/>
          <w:spacing w:val="20"/>
          <w:sz w:val="18"/>
        </w:rPr>
      </w:pPr>
      <w:r>
        <w:rPr>
          <w:rFonts w:hint="eastAsia" w:ascii="游明朝" w:hAnsi="游明朝" w:eastAsia="游明朝"/>
          <w:spacing w:val="20"/>
          <w:sz w:val="18"/>
        </w:rPr>
        <w:t>約が解除されたとき。</w:t>
      </w:r>
    </w:p>
    <w:p>
      <w:pPr>
        <w:pStyle w:val="0"/>
        <w:spacing w:line="300" w:lineRule="exact"/>
        <w:ind w:left="414" w:leftChars="100" w:hanging="212" w:hangingChars="100"/>
        <w:rPr>
          <w:rFonts w:hint="eastAsia" w:ascii="游明朝" w:hAnsi="游明朝" w:eastAsia="游明朝"/>
          <w:spacing w:val="20"/>
          <w:sz w:val="18"/>
        </w:rPr>
      </w:pPr>
      <w:r>
        <w:rPr>
          <w:rFonts w:hint="eastAsia" w:ascii="游明朝" w:hAnsi="游明朝" w:eastAsia="游明朝"/>
          <w:spacing w:val="20"/>
          <w:sz w:val="18"/>
        </w:rPr>
        <w:t xml:space="preserve">(2) </w:t>
      </w:r>
      <w:r>
        <w:rPr>
          <w:rFonts w:hint="eastAsia" w:ascii="游明朝" w:hAnsi="游明朝" w:eastAsia="游明朝"/>
          <w:spacing w:val="20"/>
          <w:sz w:val="18"/>
        </w:rPr>
        <w:t>前号に掲げる場合のほか、債務の本旨に従った履行をしないとき又は債務の履行が不能であるとき。</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２　第</w:t>
      </w:r>
      <w:r>
        <w:rPr>
          <w:rFonts w:hint="eastAsia" w:ascii="游明朝" w:hAnsi="游明朝" w:eastAsia="游明朝"/>
          <w:spacing w:val="20"/>
          <w:sz w:val="18"/>
        </w:rPr>
        <w:t>31</w:t>
      </w:r>
      <w:r>
        <w:rPr>
          <w:rFonts w:hint="eastAsia" w:ascii="游明朝" w:hAnsi="游明朝" w:eastAsia="游明朝"/>
          <w:spacing w:val="20"/>
          <w:sz w:val="18"/>
        </w:rPr>
        <w:t>条第２項の規定による委託料の支払が遅れた場合において、受注者は、未受領金額につき遅延日数に応じ、年</w:t>
      </w:r>
      <w:r>
        <w:rPr>
          <w:rFonts w:hint="eastAsia" w:ascii="游明朝" w:hAnsi="游明朝" w:eastAsia="游明朝"/>
          <w:spacing w:val="20"/>
          <w:sz w:val="18"/>
        </w:rPr>
        <w:t>2.5</w:t>
      </w:r>
      <w:r>
        <w:rPr>
          <w:rFonts w:hint="eastAsia" w:ascii="游明朝" w:hAnsi="游明朝" w:eastAsia="游明朝"/>
          <w:spacing w:val="20"/>
          <w:sz w:val="18"/>
        </w:rPr>
        <w:t>パーセント（算定対象の期間において適用される政府契約の支払遅延防止等に関する法律（昭和</w:t>
      </w:r>
      <w:r>
        <w:rPr>
          <w:rFonts w:hint="eastAsia" w:ascii="游明朝" w:hAnsi="游明朝" w:eastAsia="游明朝"/>
          <w:spacing w:val="20"/>
          <w:sz w:val="18"/>
        </w:rPr>
        <w:t>24</w:t>
      </w:r>
      <w:r>
        <w:rPr>
          <w:rFonts w:hint="eastAsia" w:ascii="游明朝" w:hAnsi="游明朝" w:eastAsia="游明朝"/>
          <w:spacing w:val="20"/>
          <w:sz w:val="18"/>
        </w:rPr>
        <w:t>年法律第</w:t>
      </w:r>
      <w:r>
        <w:rPr>
          <w:rFonts w:hint="eastAsia" w:ascii="游明朝" w:hAnsi="游明朝" w:eastAsia="游明朝"/>
          <w:spacing w:val="20"/>
          <w:sz w:val="18"/>
        </w:rPr>
        <w:t>256</w:t>
      </w:r>
      <w:r>
        <w:rPr>
          <w:rFonts w:hint="eastAsia" w:ascii="游明朝" w:hAnsi="游明朝" w:eastAsia="游明朝"/>
          <w:spacing w:val="20"/>
          <w:sz w:val="18"/>
        </w:rPr>
        <w:t>号）第８条第１項の規定によって財務大臣が決定した率（以下「支払遅延防止法の率」という。）がこの率と異なる場合は、支払遅延防止法の率）の割合で計算した額の遅延利息の支払を発注者に請求することができる。</w:t>
      </w:r>
    </w:p>
    <w:p>
      <w:pPr>
        <w:pStyle w:val="0"/>
        <w:spacing w:line="300" w:lineRule="exact"/>
        <w:ind w:firstLine="106" w:firstLineChars="50"/>
        <w:rPr>
          <w:rFonts w:hint="eastAsia" w:ascii="游明朝" w:hAnsi="游明朝" w:eastAsia="游明朝"/>
          <w:b w:val="1"/>
          <w:spacing w:val="20"/>
          <w:sz w:val="18"/>
        </w:rPr>
      </w:pPr>
      <w:r>
        <w:rPr>
          <w:rFonts w:hint="eastAsia" w:ascii="游明朝" w:hAnsi="游明朝" w:eastAsia="游明朝"/>
          <w:b w:val="1"/>
          <w:spacing w:val="20"/>
          <w:sz w:val="18"/>
        </w:rPr>
        <w:t>（契約不適合責任期間等）</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47</w:t>
      </w:r>
      <w:r>
        <w:rPr>
          <w:rFonts w:hint="eastAsia" w:ascii="游明朝" w:hAnsi="游明朝" w:eastAsia="游明朝"/>
          <w:spacing w:val="20"/>
          <w:sz w:val="18"/>
        </w:rPr>
        <w:t>条　発注者は、引き渡された成果物に関</w:t>
      </w:r>
    </w:p>
    <w:p>
      <w:pPr>
        <w:pStyle w:val="0"/>
        <w:spacing w:line="300" w:lineRule="exact"/>
        <w:ind w:left="106"/>
        <w:rPr>
          <w:rFonts w:hint="eastAsia" w:ascii="游明朝" w:hAnsi="游明朝" w:eastAsia="游明朝"/>
          <w:spacing w:val="20"/>
          <w:sz w:val="18"/>
        </w:rPr>
      </w:pPr>
      <w:r>
        <w:rPr>
          <w:rFonts w:hint="eastAsia" w:ascii="游明朝" w:hAnsi="游明朝" w:eastAsia="游明朝"/>
          <w:spacing w:val="20"/>
          <w:sz w:val="18"/>
        </w:rPr>
        <w:t>し、第</w:t>
      </w:r>
      <w:r>
        <w:rPr>
          <w:rFonts w:hint="eastAsia" w:ascii="游明朝" w:hAnsi="游明朝" w:eastAsia="游明朝"/>
          <w:spacing w:val="20"/>
          <w:sz w:val="18"/>
        </w:rPr>
        <w:t>30</w:t>
      </w:r>
      <w:r>
        <w:rPr>
          <w:rFonts w:hint="eastAsia" w:ascii="游明朝" w:hAnsi="游明朝" w:eastAsia="游明朝"/>
          <w:spacing w:val="20"/>
          <w:sz w:val="18"/>
        </w:rPr>
        <w:t>条第３項又は第４項の規定による引</w:t>
      </w:r>
    </w:p>
    <w:p>
      <w:pPr>
        <w:pStyle w:val="0"/>
        <w:spacing w:line="300" w:lineRule="exact"/>
        <w:ind w:left="106"/>
        <w:rPr>
          <w:rFonts w:hint="eastAsia" w:ascii="游明朝" w:hAnsi="游明朝" w:eastAsia="游明朝"/>
          <w:spacing w:val="20"/>
          <w:sz w:val="18"/>
        </w:rPr>
      </w:pPr>
      <w:r>
        <w:rPr>
          <w:rFonts w:hint="eastAsia" w:ascii="游明朝" w:hAnsi="游明朝" w:eastAsia="游明朝"/>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２　前項の請求等は、具体的な契約不適合の内</w:t>
      </w:r>
    </w:p>
    <w:p>
      <w:pPr>
        <w:pStyle w:val="0"/>
        <w:spacing w:line="300" w:lineRule="exact"/>
        <w:ind w:left="202" w:leftChars="100"/>
        <w:rPr>
          <w:rFonts w:hint="eastAsia" w:ascii="游明朝" w:hAnsi="游明朝" w:eastAsia="游明朝"/>
          <w:spacing w:val="20"/>
          <w:sz w:val="18"/>
        </w:rPr>
      </w:pPr>
      <w:r>
        <w:rPr>
          <w:rFonts w:hint="eastAsia" w:ascii="游明朝" w:hAnsi="游明朝" w:eastAsia="游明朝"/>
          <w:spacing w:val="20"/>
          <w:sz w:val="18"/>
        </w:rPr>
        <w:t>容、請求する損害額の算定の根拠等当該請求等の根拠を示して、受注者の契約不適合責任を問う意思を明確に告げることで行う。</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３　発注者が第１項に規定する契約不適合に</w:t>
      </w:r>
    </w:p>
    <w:p>
      <w:pPr>
        <w:pStyle w:val="0"/>
        <w:spacing w:line="300" w:lineRule="exact"/>
        <w:ind w:left="101" w:leftChars="50"/>
        <w:rPr>
          <w:rFonts w:hint="eastAsia" w:ascii="游明朝" w:hAnsi="游明朝" w:eastAsia="游明朝"/>
          <w:spacing w:val="20"/>
          <w:sz w:val="18"/>
        </w:rPr>
      </w:pPr>
      <w:r>
        <w:rPr>
          <w:rFonts w:hint="eastAsia" w:ascii="游明朝" w:hAnsi="游明朝" w:eastAsia="游明朝"/>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５　前各項の規定は、契約不適合が受注者の故意又は重過失により生じたものであるときには適用せず、契約不適合に関する受注者の責任については、民法の定めるところによる。</w:t>
      </w:r>
      <w:r>
        <w:rPr>
          <w:rFonts w:hint="eastAsia" w:ascii="游明朝" w:hAnsi="游明朝" w:eastAsia="游明朝"/>
          <w:spacing w:val="20"/>
          <w:sz w:val="18"/>
        </w:rPr>
        <w:t xml:space="preserve">                       </w:t>
      </w:r>
      <w:r>
        <w:rPr>
          <w:rFonts w:hint="eastAsia" w:ascii="游明朝" w:hAnsi="游明朝" w:eastAsia="游明朝"/>
          <w:spacing w:val="20"/>
          <w:sz w:val="18"/>
        </w:rPr>
        <w:t>　</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line="300" w:lineRule="exact"/>
        <w:ind w:left="106" w:hanging="106" w:hangingChars="50"/>
        <w:rPr>
          <w:rFonts w:hint="eastAsia" w:ascii="游明朝" w:hAnsi="游明朝" w:eastAsia="游明朝"/>
          <w:spacing w:val="20"/>
          <w:sz w:val="18"/>
        </w:rPr>
      </w:pPr>
      <w:r>
        <w:rPr>
          <w:rFonts w:hint="eastAsia" w:ascii="游明朝" w:hAnsi="游明朝" w:eastAsia="游明朝"/>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（損害金の予定）</w:t>
      </w:r>
    </w:p>
    <w:p>
      <w:pPr>
        <w:pStyle w:val="0"/>
        <w:spacing w:line="300" w:lineRule="exact"/>
        <w:ind w:left="212"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第</w:t>
      </w:r>
      <w:r>
        <w:rPr>
          <w:rFonts w:hint="eastAsia" w:ascii="游明朝" w:hAnsi="游明朝" w:eastAsia="游明朝"/>
          <w:spacing w:val="20"/>
          <w:kern w:val="0"/>
          <w:sz w:val="18"/>
        </w:rPr>
        <w:t>48</w:t>
      </w:r>
      <w:r>
        <w:rPr>
          <w:rFonts w:hint="eastAsia" w:ascii="游明朝" w:hAnsi="游明朝" w:eastAsia="游明朝"/>
          <w:spacing w:val="20"/>
          <w:kern w:val="0"/>
          <w:sz w:val="18"/>
        </w:rPr>
        <w:t>条　発注者は、第</w:t>
      </w:r>
      <w:r>
        <w:rPr>
          <w:rFonts w:hint="eastAsia" w:ascii="游明朝" w:hAnsi="游明朝" w:eastAsia="游明朝"/>
          <w:spacing w:val="20"/>
          <w:kern w:val="0"/>
          <w:sz w:val="18"/>
        </w:rPr>
        <w:t>37</w:t>
      </w:r>
      <w:r>
        <w:rPr>
          <w:rFonts w:hint="eastAsia" w:ascii="游明朝" w:hAnsi="游明朝" w:eastAsia="游明朝"/>
          <w:spacing w:val="20"/>
          <w:kern w:val="0"/>
          <w:sz w:val="18"/>
        </w:rPr>
        <w:t>条第１項及び第２項の規定により契約を解除することができる場合においては、契約を解除するか否かにかかわらず、委託料の</w:t>
      </w:r>
      <w:r>
        <w:rPr>
          <w:rFonts w:hint="eastAsia" w:ascii="游明朝" w:hAnsi="游明朝" w:eastAsia="游明朝"/>
          <w:spacing w:val="20"/>
          <w:kern w:val="0"/>
          <w:sz w:val="18"/>
        </w:rPr>
        <w:t>10</w:t>
      </w:r>
      <w:r>
        <w:rPr>
          <w:rFonts w:hint="eastAsia" w:ascii="游明朝" w:hAnsi="游明朝" w:eastAsia="游明朝"/>
          <w:spacing w:val="20"/>
          <w:kern w:val="0"/>
          <w:sz w:val="18"/>
        </w:rPr>
        <w:t>分の２に相当する金額の損害金を発注者が指定する期間内に支払うよう受注者に請求するものとする。</w:t>
      </w:r>
    </w:p>
    <w:p>
      <w:pPr>
        <w:pStyle w:val="0"/>
        <w:spacing w:line="300" w:lineRule="exact"/>
        <w:ind w:left="212"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２</w:t>
      </w:r>
      <w:r>
        <w:rPr>
          <w:rFonts w:hint="eastAsia" w:ascii="游明朝" w:hAnsi="游明朝" w:eastAsia="游明朝"/>
          <w:spacing w:val="20"/>
          <w:kern w:val="0"/>
          <w:sz w:val="18"/>
        </w:rPr>
        <w:t xml:space="preserve"> </w:t>
      </w:r>
      <w:r>
        <w:rPr>
          <w:rFonts w:hint="eastAsia" w:ascii="游明朝" w:hAnsi="游明朝" w:eastAsia="游明朝"/>
          <w:spacing w:val="20"/>
          <w:kern w:val="0"/>
          <w:sz w:val="18"/>
        </w:rPr>
        <w:t>前項の規定は、発注者に生じた実際の損害額が同項に定める金額を超える場合において、発注者が当該超える金額を併せて請求することを妨げるものではない。</w:t>
      </w:r>
    </w:p>
    <w:p>
      <w:pPr>
        <w:pStyle w:val="0"/>
        <w:spacing w:line="300" w:lineRule="exact"/>
        <w:ind w:left="212" w:hanging="212" w:hangingChars="100"/>
        <w:rPr>
          <w:rFonts w:hint="eastAsia" w:ascii="游明朝" w:hAnsi="游明朝" w:eastAsia="游明朝"/>
          <w:spacing w:val="20"/>
          <w:kern w:val="0"/>
          <w:sz w:val="18"/>
        </w:rPr>
      </w:pPr>
      <w:r>
        <w:rPr>
          <w:rFonts w:hint="eastAsia" w:ascii="游明朝" w:hAnsi="游明朝" w:eastAsia="游明朝"/>
          <w:spacing w:val="20"/>
          <w:kern w:val="0"/>
          <w:sz w:val="18"/>
        </w:rPr>
        <w:t>３</w:t>
      </w:r>
      <w:r>
        <w:rPr>
          <w:rFonts w:hint="eastAsia" w:ascii="游明朝" w:hAnsi="游明朝" w:eastAsia="游明朝"/>
          <w:spacing w:val="20"/>
          <w:kern w:val="0"/>
          <w:sz w:val="18"/>
        </w:rPr>
        <w:t xml:space="preserve"> </w:t>
      </w:r>
      <w:r>
        <w:rPr>
          <w:rFonts w:hint="eastAsia" w:ascii="游明朝" w:hAnsi="游明朝" w:eastAsia="游明朝"/>
          <w:spacing w:val="20"/>
          <w:kern w:val="0"/>
          <w:sz w:val="18"/>
        </w:rPr>
        <w:t>前２項の規定は、第</w:t>
      </w:r>
      <w:r>
        <w:rPr>
          <w:rFonts w:hint="eastAsia" w:ascii="游明朝" w:hAnsi="游明朝" w:eastAsia="游明朝"/>
          <w:spacing w:val="20"/>
          <w:kern w:val="0"/>
          <w:sz w:val="18"/>
        </w:rPr>
        <w:t>30</w:t>
      </w:r>
      <w:r>
        <w:rPr>
          <w:rFonts w:hint="eastAsia" w:ascii="游明朝" w:hAnsi="游明朝" w:eastAsia="游明朝"/>
          <w:spacing w:val="20"/>
          <w:kern w:val="0"/>
          <w:sz w:val="18"/>
        </w:rPr>
        <w:t>条第２項の規定による検査に合格した後も適用されるものとする。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（保険）</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49</w:t>
      </w:r>
      <w:r>
        <w:rPr>
          <w:rFonts w:hint="eastAsia" w:ascii="游明朝" w:hAnsi="游明朝" w:eastAsia="游明朝"/>
          <w:spacing w:val="20"/>
          <w:sz w:val="18"/>
        </w:rPr>
        <w:t>条　受注者は、仕様書等に基づき保険を付したとき又は任意に保険を付しているときは、当該保険に係る</w:t>
      </w:r>
      <w:r>
        <w:rPr>
          <w:rFonts w:hint="eastAsia" w:ascii="游明朝" w:hAnsi="游明朝" w:eastAsia="游明朝"/>
          <w:spacing w:val="20"/>
          <w:kern w:val="0"/>
          <w:sz w:val="18"/>
        </w:rPr>
        <w:t>証券</w:t>
      </w:r>
      <w:r>
        <w:rPr>
          <w:rFonts w:hint="eastAsia" w:ascii="游明朝" w:hAnsi="游明朝" w:eastAsia="游明朝"/>
          <w:spacing w:val="20"/>
          <w:sz w:val="18"/>
        </w:rPr>
        <w:t>又はこれに代わるものを直ちに発注者に提示しなければならない。</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（賠償金等の徴収）</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50</w:t>
      </w:r>
      <w:r>
        <w:rPr>
          <w:rFonts w:hint="eastAsia" w:ascii="游明朝" w:hAnsi="游明朝" w:eastAsia="游明朝"/>
          <w:spacing w:val="20"/>
          <w:sz w:val="18"/>
        </w:rPr>
        <w:t>条　発注者は、この契約に基づく受注者の賠償金、損害金又は違約金と、発注者の支払うべき委託料とを相殺することができるものとし、なお</w:t>
      </w:r>
      <w:r>
        <w:rPr>
          <w:rFonts w:hint="eastAsia" w:ascii="游明朝" w:hAnsi="游明朝" w:eastAsia="游明朝"/>
          <w:color w:val="000000" w:themeColor="text1"/>
          <w:spacing w:val="20"/>
          <w:sz w:val="18"/>
        </w:rPr>
        <w:t>賠償金等に不足があるときは受注者に対し</w:t>
      </w:r>
      <w:r>
        <w:rPr>
          <w:rFonts w:hint="eastAsia" w:ascii="游明朝" w:hAnsi="游明朝" w:eastAsia="游明朝"/>
          <w:spacing w:val="20"/>
          <w:sz w:val="18"/>
        </w:rPr>
        <w:t>追徴するものとする。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（紛争の解決）</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51</w:t>
      </w:r>
      <w:r>
        <w:rPr>
          <w:rFonts w:hint="eastAsia" w:ascii="游明朝" w:hAnsi="游明朝" w:eastAsia="游明朝"/>
          <w:spacing w:val="20"/>
          <w:sz w:val="18"/>
        </w:rPr>
        <w:t>条　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２　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hint="eastAsia" w:ascii="游明朝" w:hAnsi="游明朝" w:eastAsia="游明朝"/>
          <w:spacing w:val="20"/>
          <w:sz w:val="18"/>
        </w:rPr>
        <w:t>109</w:t>
      </w:r>
      <w:r>
        <w:rPr>
          <w:rFonts w:hint="eastAsia" w:ascii="游明朝" w:hAnsi="游明朝" w:eastAsia="游明朝"/>
          <w:spacing w:val="20"/>
          <w:sz w:val="18"/>
        </w:rPr>
        <w:t>号）に基づく訴えの提起又は民事調停法（昭和</w:t>
      </w:r>
      <w:r>
        <w:rPr>
          <w:rFonts w:hint="eastAsia" w:ascii="游明朝" w:hAnsi="游明朝" w:eastAsia="游明朝"/>
          <w:spacing w:val="20"/>
          <w:sz w:val="18"/>
        </w:rPr>
        <w:t>26</w:t>
      </w:r>
      <w:r>
        <w:rPr>
          <w:rFonts w:hint="eastAsia" w:ascii="游明朝" w:hAnsi="游明朝" w:eastAsia="游明朝"/>
          <w:spacing w:val="20"/>
          <w:sz w:val="18"/>
        </w:rPr>
        <w:t>年法律第</w:t>
      </w:r>
      <w:r>
        <w:rPr>
          <w:rFonts w:hint="eastAsia" w:ascii="游明朝" w:hAnsi="游明朝" w:eastAsia="游明朝"/>
          <w:spacing w:val="20"/>
          <w:sz w:val="18"/>
        </w:rPr>
        <w:t>222</w:t>
      </w:r>
      <w:r>
        <w:rPr>
          <w:rFonts w:hint="eastAsia" w:ascii="游明朝" w:hAnsi="游明朝" w:eastAsia="游明朝"/>
          <w:spacing w:val="20"/>
          <w:sz w:val="18"/>
        </w:rPr>
        <w:t>号）に基づく調停の申立てを行うことができる。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（契約外の事項）</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52</w:t>
      </w:r>
      <w:r>
        <w:rPr>
          <w:rFonts w:hint="eastAsia" w:ascii="游明朝" w:hAnsi="游明朝" w:eastAsia="游明朝"/>
          <w:spacing w:val="20"/>
          <w:sz w:val="18"/>
        </w:rPr>
        <w:t>条　この約款に定めのない事項については、必要に応じて発注者と受注者とが協議して定める。</w:t>
      </w:r>
    </w:p>
    <w:p>
      <w:pPr>
        <w:pStyle w:val="0"/>
        <w:spacing w:line="300" w:lineRule="exact"/>
        <w:ind w:left="207" w:leftChars="84" w:hanging="38" w:hangingChars="18"/>
        <w:rPr>
          <w:rFonts w:hint="eastAsia" w:ascii="游明朝" w:hAnsi="游明朝" w:eastAsia="游明朝"/>
          <w:b w:val="1"/>
          <w:spacing w:val="20"/>
          <w:sz w:val="18"/>
        </w:rPr>
      </w:pPr>
      <w:r>
        <w:rPr>
          <w:rFonts w:hint="eastAsia" w:ascii="游明朝" w:hAnsi="游明朝" w:eastAsia="游明朝"/>
          <w:b w:val="1"/>
          <w:spacing w:val="20"/>
          <w:sz w:val="18"/>
        </w:rPr>
        <w:t>（関係書類の整備）</w:t>
      </w:r>
    </w:p>
    <w:p>
      <w:pPr>
        <w:pStyle w:val="0"/>
        <w:spacing w:line="300" w:lineRule="exact"/>
        <w:ind w:left="212" w:hanging="212" w:hangingChars="100"/>
        <w:rPr>
          <w:rFonts w:hint="eastAsia" w:ascii="游明朝" w:hAnsi="游明朝" w:eastAsia="游明朝"/>
          <w:spacing w:val="20"/>
          <w:sz w:val="18"/>
        </w:rPr>
      </w:pPr>
      <w:r>
        <w:rPr>
          <w:rFonts w:hint="eastAsia" w:ascii="游明朝" w:hAnsi="游明朝" w:eastAsia="游明朝"/>
          <w:spacing w:val="20"/>
          <w:sz w:val="18"/>
        </w:rPr>
        <w:t>第</w:t>
      </w:r>
      <w:r>
        <w:rPr>
          <w:rFonts w:hint="eastAsia" w:ascii="游明朝" w:hAnsi="游明朝" w:eastAsia="游明朝"/>
          <w:spacing w:val="20"/>
          <w:sz w:val="18"/>
        </w:rPr>
        <w:t>53</w:t>
      </w:r>
      <w:r>
        <w:rPr>
          <w:rFonts w:hint="eastAsia" w:ascii="游明朝" w:hAnsi="游明朝" w:eastAsia="游明朝"/>
          <w:spacing w:val="20"/>
          <w:sz w:val="18"/>
        </w:rPr>
        <w:t>条　受注者は、業務に係る経理を明らかにした関係書類を整備し、履行期間終了の日から５年間、保存するものとする。</w:t>
      </w:r>
    </w:p>
    <w:sectPr>
      <w:type w:val="continuous"/>
      <w:pgSz w:w="11906" w:h="16838"/>
      <w:pgMar w:top="851" w:right="1304" w:bottom="851" w:left="1304" w:header="851" w:footer="397" w:gutter="0"/>
      <w:pgNumType w:fmt="numberInDash"/>
      <w:cols w:space="425" w:num="2"/>
      <w:textDirection w:val="lrTb"/>
      <w:docGrid w:type="linesAndChars" w:linePitch="353" w:charSpace="-1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ans JP">
    <w:panose1 w:val="000008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
      <w:rPr>
        <w:rStyle w:val="23"/>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- 12 -</w:t>
    </w:r>
    <w:r>
      <w:rPr>
        <w:rFonts w:hint="eastAsia"/>
      </w:rPr>
      <w:fldChar w:fldCharType="end"/>
    </w:r>
  </w:p>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right"/>
      <w:rPr>
        <w:rFonts w:hint="default" w:asciiTheme="minorEastAsia" w:hAnsiTheme="minorEastAsia" w:eastAsiaTheme="minorEastAsia"/>
        <w:color w:val="FFFFFF" w:themeColor="background1"/>
        <w:sz w:val="16"/>
      </w:rPr>
    </w:pPr>
    <w:r>
      <w:rPr>
        <w:rFonts w:hint="eastAsia"/>
        <w:color w:val="FFFFFF" w:themeColor="background1"/>
        <w:sz w:val="16"/>
      </w:rPr>
      <w:t>（</w:t>
    </w:r>
    <w:r>
      <w:rPr>
        <w:rFonts w:hint="eastAsia" w:asciiTheme="minorEastAsia" w:hAnsiTheme="minorEastAsia" w:eastAsiaTheme="minorEastAsia"/>
        <w:color w:val="FFFFFF" w:themeColor="background1"/>
        <w:sz w:val="16"/>
      </w:rPr>
      <w:t>平成</w:t>
    </w:r>
    <w:r>
      <w:rPr>
        <w:rFonts w:hint="default" w:asciiTheme="minorEastAsia" w:hAnsiTheme="minorEastAsia" w:eastAsiaTheme="minorEastAsia"/>
        <w:color w:val="FFFFFF" w:themeColor="background1"/>
        <w:sz w:val="16"/>
      </w:rPr>
      <w:t>28</w:t>
    </w:r>
    <w:r>
      <w:rPr>
        <w:rFonts w:hint="eastAsia" w:asciiTheme="minorEastAsia" w:hAnsiTheme="minorEastAsia" w:eastAsiaTheme="minorEastAsia"/>
        <w:color w:val="FFFFFF" w:themeColor="background1"/>
        <w:sz w:val="16"/>
      </w:rPr>
      <w:t>年３月　最終改正）</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autoSpaceDE w:val="0"/>
      <w:autoSpaceDN w:val="0"/>
      <w:spacing w:line="282" w:lineRule="atLeast"/>
      <w:ind w:left="205" w:hanging="205"/>
    </w:pPr>
    <w:rPr>
      <w:rFonts w:ascii="ＭＳ 明朝" w:hAnsi="ＭＳ 明朝"/>
      <w:spacing w:val="3"/>
    </w:rPr>
  </w:style>
  <w:style w:type="character" w:styleId="16" w:customStyle="1">
    <w:name w:val="本文インデント (文字)"/>
    <w:basedOn w:val="10"/>
    <w:next w:val="16"/>
    <w:link w:val="15"/>
    <w:uiPriority w:val="0"/>
    <w:rPr>
      <w:sz w:val="24"/>
    </w:rPr>
  </w:style>
  <w:style w:type="paragraph" w:styleId="17">
    <w:name w:val="Body Text Indent 2"/>
    <w:basedOn w:val="0"/>
    <w:next w:val="17"/>
    <w:link w:val="18"/>
    <w:uiPriority w:val="0"/>
    <w:pPr>
      <w:wordWrap w:val="0"/>
      <w:autoSpaceDE w:val="0"/>
      <w:autoSpaceDN w:val="0"/>
      <w:spacing w:line="318" w:lineRule="atLeast"/>
      <w:ind w:left="205" w:hanging="205"/>
      <w:jc w:val="left"/>
    </w:pPr>
    <w:rPr>
      <w:rFonts w:ascii="Mincho" w:hAnsi="Mincho" w:eastAsia="Mincho"/>
    </w:rPr>
  </w:style>
  <w:style w:type="character" w:styleId="18" w:customStyle="1">
    <w:name w:val="本文インデント 2 (文字)"/>
    <w:basedOn w:val="10"/>
    <w:next w:val="18"/>
    <w:link w:val="17"/>
    <w:uiPriority w:val="0"/>
    <w:rPr>
      <w:sz w:val="24"/>
    </w:rPr>
  </w:style>
  <w:style w:type="paragraph" w:styleId="19">
    <w:name w:val="Body Text Indent 3"/>
    <w:basedOn w:val="0"/>
    <w:next w:val="19"/>
    <w:link w:val="20"/>
    <w:uiPriority w:val="0"/>
    <w:pPr>
      <w:autoSpaceDE w:val="0"/>
      <w:autoSpaceDN w:val="0"/>
      <w:spacing w:line="282" w:lineRule="atLeast"/>
      <w:ind w:left="410" w:hanging="410"/>
    </w:pPr>
    <w:rPr>
      <w:rFonts w:ascii="ＭＳ 明朝" w:hAnsi="ＭＳ 明朝"/>
      <w:spacing w:val="3"/>
      <w:shd w:val="pct15" w:color="auto" w:fill="FFFFFF"/>
    </w:rPr>
  </w:style>
  <w:style w:type="character" w:styleId="20" w:customStyle="1">
    <w:name w:val="本文インデント 3 (文字)"/>
    <w:basedOn w:val="10"/>
    <w:next w:val="20"/>
    <w:link w:val="19"/>
    <w:uiPriority w:val="0"/>
    <w:rPr>
      <w:sz w:val="16"/>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sz w:val="24"/>
    </w:rPr>
  </w:style>
  <w:style w:type="character" w:styleId="23">
    <w:name w:val="page number"/>
    <w:basedOn w:val="10"/>
    <w:next w:val="23"/>
    <w:link w:val="0"/>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12</Pages>
  <Words>236</Words>
  <Characters>19471</Characters>
  <Application>JUST Note</Application>
  <Lines>1093</Lines>
  <Paragraphs>269</Paragraphs>
  <Company>広島県</Company>
  <CharactersWithSpaces>19715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業務委託契約約款</dc:title>
  <dc:creator>広島県</dc:creator>
  <cp:lastModifiedBy>山田 大平</cp:lastModifiedBy>
  <cp:lastPrinted>2016-03-08T23:57:00Z</cp:lastPrinted>
  <dcterms:created xsi:type="dcterms:W3CDTF">2023-02-26T23:52:00Z</dcterms:created>
  <dcterms:modified xsi:type="dcterms:W3CDTF">2025-05-01T02:32:09Z</dcterms:modified>
  <cp:revision>11</cp:revision>
</cp:coreProperties>
</file>